
<file path=[Content_Types].xml><?xml version="1.0" encoding="utf-8"?>
<Types xmlns="http://schemas.openxmlformats.org/package/2006/content-types">
  <Override PartName="/word/stylesWithEffects.xml" ContentType="application/vnd.ms-word.stylesWithEffect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Default Extension="rels" ContentType="application/vnd.openxmlformats-package.relationship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theme/theme1.xml" ContentType="application/vnd.openxmlformats-officedocument.theme+xml"/>
  <Default Extension="jpeg" ContentType="image/jpeg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DE0" w:rsidRDefault="00E94DE0" w:rsidP="00E94DE0">
      <w:r>
        <w:rPr>
          <w:b/>
        </w:rPr>
        <w:t xml:space="preserve">Supplemental Table </w:t>
      </w:r>
      <w:r w:rsidRPr="00364A74">
        <w:rPr>
          <w:b/>
        </w:rPr>
        <w:t>1</w:t>
      </w:r>
      <w:r>
        <w:rPr>
          <w:b/>
        </w:rPr>
        <w:t xml:space="preserve"> </w:t>
      </w:r>
      <w:r w:rsidRPr="00B916C8">
        <w:rPr>
          <w:b/>
        </w:rPr>
        <w:sym w:font="Symbol" w:char="F07C"/>
      </w:r>
      <w:r>
        <w:t xml:space="preserve"> Gene Ontology categories enriched by the top 250 up-regulated genes.</w:t>
      </w:r>
    </w:p>
    <w:p w:rsidR="00E94DE0" w:rsidRDefault="00E94DE0" w:rsidP="00E94DE0"/>
    <w:p w:rsidR="00E94DE0" w:rsidRDefault="00E94DE0" w:rsidP="00E94DE0"/>
    <w:tbl>
      <w:tblPr>
        <w:tblW w:w="0" w:type="auto"/>
        <w:tblLook w:val="04A0"/>
      </w:tblPr>
      <w:tblGrid>
        <w:gridCol w:w="1278"/>
        <w:gridCol w:w="4950"/>
        <w:gridCol w:w="954"/>
        <w:gridCol w:w="2394"/>
      </w:tblGrid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</w:rPr>
              <w:t>GO ID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</w:rPr>
              <w:t>Term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</w:rPr>
              <w:t># Genes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</w:rPr>
              <w:t>P-Value</w:t>
            </w:r>
          </w:p>
        </w:tc>
      </w:tr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GO:0006952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defense response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8.58E-06</w:t>
            </w:r>
          </w:p>
        </w:tc>
      </w:tr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GO:0007416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synaptogenesis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8.75E-06</w:t>
            </w:r>
          </w:p>
        </w:tc>
      </w:tr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GO:0016339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calcium-dependent cell-cell adhesion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4.73E-05</w:t>
            </w:r>
          </w:p>
        </w:tc>
      </w:tr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GO:0007565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female pregnancy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5.72E-05</w:t>
            </w:r>
          </w:p>
        </w:tc>
      </w:tr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GO:0009611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response to wounding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7.56E-05</w:t>
            </w:r>
          </w:p>
        </w:tc>
      </w:tr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GO:0043062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extracellular structure organization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1.06E-04</w:t>
            </w:r>
          </w:p>
        </w:tc>
      </w:tr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GO:0016337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cell-cell adhesion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1.83E-04</w:t>
            </w:r>
          </w:p>
        </w:tc>
      </w:tr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GO:0045785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positive regulation of cell adhesion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1.94E-04</w:t>
            </w:r>
          </w:p>
        </w:tc>
      </w:tr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GO:0050808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synapse organization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2.10E-04</w:t>
            </w:r>
          </w:p>
        </w:tc>
      </w:tr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GO:0030155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regulation of cell adhesion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2.27E-04</w:t>
            </w:r>
          </w:p>
        </w:tc>
      </w:tr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GO:0007156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homophilic</w:t>
            </w:r>
            <w:proofErr w:type="spellEnd"/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 cell adhesion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0.001138</w:t>
            </w:r>
          </w:p>
        </w:tc>
      </w:tr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GO:0006954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inflammatory response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0.002557</w:t>
            </w:r>
          </w:p>
        </w:tc>
      </w:tr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GO:0033273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response to vitamin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0.002863</w:t>
            </w:r>
          </w:p>
        </w:tc>
      </w:tr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GO:0051094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positive regulation of developmental process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0.003498</w:t>
            </w:r>
          </w:p>
        </w:tc>
      </w:tr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GO:0045597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positive regulation of cell differentiation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0.004491</w:t>
            </w:r>
          </w:p>
        </w:tc>
      </w:tr>
    </w:tbl>
    <w:p w:rsidR="00E94DE0" w:rsidRDefault="00E94DE0" w:rsidP="00E94DE0"/>
    <w:p w:rsidR="00E94DE0" w:rsidRDefault="00E94DE0" w:rsidP="00E94DE0"/>
    <w:p w:rsidR="00E94DE0" w:rsidRDefault="00E94DE0" w:rsidP="00E94DE0">
      <w:r>
        <w:rPr>
          <w:b/>
        </w:rPr>
        <w:br w:type="page"/>
        <w:t xml:space="preserve">Supplemental Table </w:t>
      </w:r>
      <w:r w:rsidRPr="00364A74">
        <w:rPr>
          <w:b/>
        </w:rPr>
        <w:t>2</w:t>
      </w:r>
      <w:r>
        <w:rPr>
          <w:b/>
        </w:rPr>
        <w:t xml:space="preserve"> </w:t>
      </w:r>
      <w:r>
        <w:rPr>
          <w:b/>
        </w:rPr>
        <w:sym w:font="Symbol" w:char="F07C"/>
      </w:r>
      <w:r>
        <w:t xml:space="preserve"> Gene Ontology categories enriched by the top 250 down-regulated genes.</w:t>
      </w:r>
    </w:p>
    <w:p w:rsidR="00E94DE0" w:rsidRDefault="00E94DE0" w:rsidP="00E94DE0"/>
    <w:tbl>
      <w:tblPr>
        <w:tblW w:w="0" w:type="auto"/>
        <w:tblLook w:val="04A0"/>
      </w:tblPr>
      <w:tblGrid>
        <w:gridCol w:w="1278"/>
        <w:gridCol w:w="4950"/>
        <w:gridCol w:w="954"/>
        <w:gridCol w:w="2394"/>
      </w:tblGrid>
      <w:tr w:rsidR="00E94DE0">
        <w:tc>
          <w:tcPr>
            <w:tcW w:w="1278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</w:rPr>
              <w:t>GO ID</w:t>
            </w:r>
          </w:p>
        </w:tc>
        <w:tc>
          <w:tcPr>
            <w:tcW w:w="4950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</w:rPr>
              <w:t>Term</w:t>
            </w:r>
          </w:p>
        </w:tc>
        <w:tc>
          <w:tcPr>
            <w:tcW w:w="954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</w:rPr>
              <w:t># Genes</w:t>
            </w:r>
          </w:p>
        </w:tc>
        <w:tc>
          <w:tcPr>
            <w:tcW w:w="2394" w:type="dxa"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</w:rPr>
              <w:t>P-Value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GO:0007049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cell cycle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2.34E-48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GO:0000279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 phase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2.50E-46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GO:0022403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cell cycle phase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9.37E-45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GO:0000280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nuclear division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1.73E-42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GO:0007067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mitosis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1.73E-42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GO:0000087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 phase of mitotic cell cycle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4.03E-42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GO:0048285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organelle fission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1.13E-41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GO:0022402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cell cycle process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1.02E-40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GO:0000278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mitotic cell cycle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2.15E-38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GO:0051301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cell division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1.53E-31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GO:0006323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DNA packaging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1.00E-20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GO:0007059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chromosome segregation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5.64E-20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GO:0051276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chromosome organization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2.10E-18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GO:0006259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DNA metabolic process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5.62E-16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GO:0065004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protein-DNA complex assembly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7.51E-15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GO:0007017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microtubule-based process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2.15E-14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GO:0006260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DNA replication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7.53E-14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GO:0006334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nucleosome assembly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8.41E-13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GO:0031497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chromatin assembly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1.39E-12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GO:0034728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nucleosome organization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3.59E-12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GO:0000070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mitotic sister chromatid segregation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7.40E-12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GO:0000819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sister chromatid segregation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1.00E-11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GO:0006974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response to DNA damage stimulus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1.05E-11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GO:0007051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spindle organization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8.48E-11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GO:0006281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DNA repair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1.30E-10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GO:0006333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chromatin assembly or disassembly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2.66E-10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GO:0000226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microtubule cytoskeleton organization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1.87E-09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GO:0034621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cellular macromolecular complex subunit organization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7.03E-09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GO:0007018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microtubule-based movement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8.14E-09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GO:0030261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chromosome condensation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1.09E-08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GO:0033554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cellular response to stress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4.53E-08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GO:0051726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regulation of cell cycle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6.62E-08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GO:0034622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cellular macromolecular complex assembly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2.01E-07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GO:0007076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mitotic chromosome condensation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2.51E-07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GO:0007052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mitotic spindle organization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5.75E-07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GO:0010564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regulation of cell cycle process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9.04E-07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GO:0043933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macromolecular complex subunit organization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9.15E-06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GO:0007346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regulation of mitotic cell cycle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1.22E-05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GO:0051640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organelle localization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1.23E-05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GO:0051656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establishment of organelle localization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1.59E-05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GO:0050000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chromosome localization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2.27E-05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GO:0051303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establishment of chromosome localization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2.27E-05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GO:0006325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chromatin organization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3.93E-05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GO:0051783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regulation of nuclear division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4.79E-05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GO:0007088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regulation of mitosis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4.79E-05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GO:0033043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regulation of organelle organization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5.09E-05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GO:0006261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DNA-dependent DNA replication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5.86E-05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GO:0000075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cell cycle checkpoint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9.61E-05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GO:0065003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macromolecular complex assembly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1.04E-04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GO:0007010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cytoskeleton organization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1.93E-04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GO:0051310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metaphase plate </w:t>
            </w:r>
            <w:proofErr w:type="spellStart"/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congression</w:t>
            </w:r>
            <w:proofErr w:type="spellEnd"/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2.45E-04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GO:0048015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proofErr w:type="spellStart"/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phosphoinositide</w:t>
            </w:r>
            <w:proofErr w:type="spellEnd"/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-mediated signaling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5.88E-04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GO:0051383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kinetochore organization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8.11E-04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GO:0007126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meiosis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0.001037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GO:0051327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 phase of meiotic cell cycle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0.001037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GO:0051321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meiotic cell cycle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0.001152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GO:0000089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mitotic metaphase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0.001341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GO:0008283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cell proliferation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0.001916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GO:0034508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centromere complex assembly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0.001996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GO:0030071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regulation of mitotic metaphase/anaphase transition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0.002082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GO:0051323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metaphase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0.002773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GO:0045840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positive regulation of mitosis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0.003031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GO:0051785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positive regulation of nuclear division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0.003031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GO:0007080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mitotic metaphase plate </w:t>
            </w:r>
            <w:proofErr w:type="spellStart"/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congression</w:t>
            </w:r>
            <w:proofErr w:type="spellEnd"/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0.004681</w:t>
            </w:r>
          </w:p>
        </w:tc>
      </w:tr>
      <w:tr w:rsidR="00E94DE0" w:rsidRPr="00364A74">
        <w:trPr>
          <w:trHeight w:val="300"/>
        </w:trPr>
        <w:tc>
          <w:tcPr>
            <w:tcW w:w="1278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GO:0006302</w:t>
            </w:r>
          </w:p>
        </w:tc>
        <w:tc>
          <w:tcPr>
            <w:tcW w:w="4950" w:type="dxa"/>
            <w:noWrap/>
          </w:tcPr>
          <w:p w:rsidR="00E94DE0" w:rsidRPr="00364A74" w:rsidRDefault="00E94DE0" w:rsidP="00E94DE0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double-strand break repair</w:t>
            </w:r>
          </w:p>
        </w:tc>
        <w:tc>
          <w:tcPr>
            <w:tcW w:w="95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394" w:type="dxa"/>
            <w:noWrap/>
          </w:tcPr>
          <w:p w:rsidR="00E94DE0" w:rsidRPr="00364A74" w:rsidRDefault="00E94DE0" w:rsidP="00E94DE0">
            <w:pPr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364A74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0.006041</w:t>
            </w:r>
          </w:p>
        </w:tc>
      </w:tr>
    </w:tbl>
    <w:p w:rsidR="00E94DE0" w:rsidRDefault="00E94DE0" w:rsidP="00E94DE0"/>
    <w:p w:rsidR="00E94DE0" w:rsidRPr="001275AB" w:rsidRDefault="00E94DE0" w:rsidP="00E94DE0">
      <w:r w:rsidRPr="00460AB2">
        <w:rPr>
          <w:b/>
        </w:rPr>
        <w:br w:type="page"/>
      </w:r>
      <w:r w:rsidRPr="001275AB">
        <w:t xml:space="preserve"> </w:t>
      </w:r>
    </w:p>
    <w:p w:rsidR="00E94DE0" w:rsidRDefault="00E94DE0" w:rsidP="00E94DE0">
      <w:r>
        <w:rPr>
          <w:b/>
        </w:rPr>
        <w:t xml:space="preserve">Supplemental Table 3 </w:t>
      </w:r>
      <w:r>
        <w:rPr>
          <w:b/>
        </w:rPr>
        <w:sym w:font="Symbol" w:char="F07C"/>
      </w:r>
      <w:r>
        <w:t xml:space="preserve"> List of SASP genes used for analysis.</w:t>
      </w:r>
    </w:p>
    <w:p w:rsidR="00E94DE0" w:rsidRDefault="00E94DE0" w:rsidP="00E94DE0"/>
    <w:tbl>
      <w:tblPr>
        <w:tblW w:w="9686" w:type="dxa"/>
        <w:tblLayout w:type="fixed"/>
        <w:tblLook w:val="04A0"/>
      </w:tblPr>
      <w:tblGrid>
        <w:gridCol w:w="1008"/>
        <w:gridCol w:w="1170"/>
        <w:gridCol w:w="969"/>
        <w:gridCol w:w="1077"/>
        <w:gridCol w:w="1330"/>
        <w:gridCol w:w="1093"/>
        <w:gridCol w:w="1178"/>
        <w:gridCol w:w="1024"/>
        <w:gridCol w:w="837"/>
      </w:tblGrid>
      <w:tr w:rsidR="000E62ED" w:rsidRPr="000E62ED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SASP Genes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Cell Cycle Genes</w:t>
            </w:r>
          </w:p>
        </w:tc>
        <w:tc>
          <w:tcPr>
            <w:tcW w:w="1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Shelterin</w:t>
            </w:r>
            <w:proofErr w:type="spellEnd"/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Genes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Sirtuin</w:t>
            </w:r>
            <w:proofErr w:type="spellEnd"/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Genes</w:t>
            </w:r>
          </w:p>
        </w:tc>
        <w:tc>
          <w:tcPr>
            <w:tcW w:w="8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Telomerase Gene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gene expression change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H3K27 change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gene expression change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H3K4 change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name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ANG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-2.37256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1.27937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ATM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1.05244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-1.51048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ACD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SIRT1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TERT</w:t>
            </w:r>
          </w:p>
        </w:tc>
        <w:bookmarkStart w:id="0" w:name="_GoBack"/>
        <w:bookmarkEnd w:id="0"/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AREG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3.52922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-1.65411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ATR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1.00646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-1.81132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POT1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SIRT2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CCL1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1.00423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2.52637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ATRX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1.29625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1.29297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TERF1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SIRT3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CCL11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1.0101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1.15353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BRAF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1.15223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-1.32678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TERF2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SIRT4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CCL13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1.02218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3.55159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BRCA1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-8.10406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-2.16143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TERF2IP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SIRT5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CCL16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1.00817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-1.6081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BRCA2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-27.4826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-2.06351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TINF2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SIRT6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CCL2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-6.13092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2.40581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CCNA1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1.01661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1.26829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TPP1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SIRT7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CCL20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1.00686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1.51327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CCNA2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-7.21185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-4.67604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CCL25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1.01881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1.22888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CCNB1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-13.9951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-2.54925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CCL26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1.13176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-2.16159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CCNB1IP1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-1.09102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-1.42217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CCL3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1.00853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-7.28911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CCNB2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-28.3225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-3.14132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CCL7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1.01104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1.84615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CCNB3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1.01314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1.628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CCL8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1.02185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1.27396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CCNC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-1.28781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-1.52954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COL1A1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-1.12501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-1.26816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CCND1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4.44145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1.29476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COL2A1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1.02509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1.03537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CCND2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189.43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3.19896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COL3A1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-1.54911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-1.68971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CCND3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2.31204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-1.36976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COL4A1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1.44693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1.07955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CCNDBP1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1.88132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-1.65619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COL5A1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1.283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1.04371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CCNE1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1.01817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-1.36894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CSF2RB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6.55358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-1.06121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CCNE2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-10.9451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-2.62583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CSF3R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1.0083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1.08588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CCNF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-11.1111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-1.41385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CTGF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1.06499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-2.13651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CCNG1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1.08185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-1.06509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CTSB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-1.35274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1.21371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CCNG2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2.15187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-1.67685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CXCL1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2.70886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-1.02957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CCNH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-1.3698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-2.19139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CXCL11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4.05742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-4.62055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CCNI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-2.39873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-1.55894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CXCL12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-21.6186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2.51309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CCNJ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-2.13033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-1.51353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CXCL13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1.02912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1.02684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CCNJL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-1.15536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-1.36459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CXCL2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1.01095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-1.24378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CCNK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-1.16961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-1.32833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CXCL3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1.20356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-1.23334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CCNL1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-1.10606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-1.18895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CXCL5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-1.23062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-1.15658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CCNL2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1.64292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1.00234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CXCL6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1.0624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-1.83756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CCNO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1.00391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-1.69407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CXCR2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1.01089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-1.50381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CCNT1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1.08251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-1.51416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EGF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2.05414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1.10103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CCNT2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-1.24803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-1.30042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EGFR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-1.12922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-1.07375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CCNY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-1.54961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1.07578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EREG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1.76557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-1.49631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CCNYL1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1.47489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-1.89709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3.11896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-1.22472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CDK10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-1.22751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-1.20551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FGF2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3.1355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-1.12662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CDK11A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-1.46894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-1.67928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FGF7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3.67779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-1.74002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CDK11B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-1.46894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-1.67928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FN1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1.13175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-1.02414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CDK12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1.9511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-1.37326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HGF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-1.57541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-1.599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CDK13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-1.23642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-1.44305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ICAM1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1.53499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-1.30749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CDK14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-2.72035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1.39892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ICAM3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1.28609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1.32567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CDK15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-2.34037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-1.11515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IFNG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1.01665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1.35277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CDK16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-1.40846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1.34201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IGFBP2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1.00324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1.19445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CDK17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-1.34597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-1.35762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IGFBP3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-1.32596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-1.37449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CDK18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1.00482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1.70187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IGFBP4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1.41597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1.03114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CDK19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-1.3812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-1.82758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IGFBP6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-1.17094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1.1451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-4.89647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-1.3143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IGFBP7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4.13337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-1.61073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CDK20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-1.89295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-1.41191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IL13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1.00095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2.11913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CDK2AP1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-1.03595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-1.1811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IL15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-1.68863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-1.11679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CDK2AP2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-1.24204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-1.13134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IL1A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-1.77897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-1.14082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CDK3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1.02702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-1.04339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IL1B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-15.8372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1.1867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CDK4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-2.63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-1.62639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IL6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-3.57168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-1.27966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CDK5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1.03445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-1.38974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IL6ST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1.4559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-1.42741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CDK5R1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1.01297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-1.3593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IL7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1.06197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-1.14429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CDK5R2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1.00479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1.24087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IL8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3.97519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-1.3358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CDK6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1.34044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-1.1211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KITLG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-2.14906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1.18904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CDK7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1.49561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1.14188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LAMA1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-3.30853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1.53944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CDK8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-1.27238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-1.39909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LAMB1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1.87846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-1.44349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CDK9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1.13017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1.18924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LAMC1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1.20093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-1.21426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CDKL1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-2.08982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-1.59333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MIF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-3.26937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1.4644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CDKL2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1.04578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-1.66608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MMP1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-1.23976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-1.32754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CDKL3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4.0951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-1.18991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MMP10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2.38169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-1.51827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CDKL5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1.01963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1.61429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MMP12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1.94866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-2.17869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CDKN1A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2.40433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1.22563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MMP13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1.00867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-1.38061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CDKN1B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-2.23213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-2.25452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MMP14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-1.16498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1.13664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CDKN1C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-2.39171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-1.41452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MMP3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28.2135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-1.42479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CDKN2A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3.75246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1.25808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MMP7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1.00593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-1.57249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CDKN2B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4.84451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-1.00358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MMP9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1.01141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-1.14105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CDKN2C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-38.7776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-3.50466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NFKB1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-1.5591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-1.43864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CDKN2D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1.0017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-1.03629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NGF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-2.55669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1.77904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CDKN3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-48.1419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-3.83058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NRG1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29.8282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-1.50914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CINP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1.02585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-1.53222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PF4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1.01094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-1.31982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CNNM1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1.08986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1.73446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PIGF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1.53707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-1.26041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CNNM2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1.54739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-1.21321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PLAT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2.08195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-1.35431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CNNM3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1.34677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-1.27837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PLAU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1.05405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-1.07546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CNNM4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1.023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1.0236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PLAUR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-1.17527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-1.23158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CNTD1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-1.00377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-1.81208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SERPINB2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73.8786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-2.26676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DMTF1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1.15147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-1.6569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SERPINE1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3.2813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1.33221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E2F1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-7.35718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-1.2705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TIMP1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1.9435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1.68203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GAK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1.13928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-1.00684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TIMP2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1.24901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-1.05217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MAP2K1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-1.25254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-1.17457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TNFRSF10C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17.846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-2.10164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PROCA1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1.01674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-1.32045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TNFRSF11B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4.02925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-1.1008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RAD51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-7.89337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-2.63695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TNFRSF1A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1.53371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1.28189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RB1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-1.49743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-1.33605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TNFRSF1B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-3.07903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1.21245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SCAPER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1.56115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1.15429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TNFSF11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1.02513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-1.3526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SPHAR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1.48339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1.03023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VEGFA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-3.17987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-1.20107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TP53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-1.98311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-1.30312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COX2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CCNI2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PGE2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CCNYL2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CCNYL3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CDK1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CDKL4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CNPPD1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CNTD2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0E62ED" w:rsidRPr="000E62ED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PROCA1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i/>
                <w:iCs/>
                <w:color w:val="000000"/>
                <w:sz w:val="20"/>
                <w:szCs w:val="20"/>
              </w:rPr>
              <w:t>N/A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E62ED" w:rsidRPr="000E62ED" w:rsidRDefault="000E62ED" w:rsidP="000E62ED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0E62ED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E94DE0" w:rsidRDefault="00E94DE0" w:rsidP="00E94DE0"/>
    <w:p w:rsidR="000013AF" w:rsidRDefault="000013AF" w:rsidP="00E94DE0"/>
    <w:p w:rsidR="00E94DE0" w:rsidRPr="00460AB2" w:rsidRDefault="00E94DE0" w:rsidP="00E94DE0">
      <w:pPr>
        <w:rPr>
          <w:b/>
        </w:rPr>
      </w:pPr>
    </w:p>
    <w:p w:rsidR="009F72A3" w:rsidRDefault="009F72A3" w:rsidP="00E94DE0">
      <w:pPr>
        <w:rPr>
          <w:b/>
        </w:rPr>
      </w:pPr>
    </w:p>
    <w:p w:rsidR="009F72A3" w:rsidRDefault="009F72A3" w:rsidP="00E94DE0">
      <w:pPr>
        <w:rPr>
          <w:b/>
        </w:rPr>
      </w:pPr>
    </w:p>
    <w:p w:rsidR="009F72A3" w:rsidRDefault="009F72A3" w:rsidP="00E94DE0">
      <w:pPr>
        <w:rPr>
          <w:b/>
        </w:rPr>
      </w:pPr>
    </w:p>
    <w:p w:rsidR="009F72A3" w:rsidRDefault="009F72A3" w:rsidP="00E94DE0">
      <w:pPr>
        <w:rPr>
          <w:b/>
        </w:rPr>
      </w:pPr>
    </w:p>
    <w:p w:rsidR="009F72A3" w:rsidRDefault="009F72A3" w:rsidP="00E94DE0">
      <w:pPr>
        <w:rPr>
          <w:b/>
        </w:rPr>
      </w:pPr>
    </w:p>
    <w:p w:rsidR="009F72A3" w:rsidRDefault="009F72A3" w:rsidP="00E94DE0">
      <w:pPr>
        <w:rPr>
          <w:b/>
        </w:rPr>
      </w:pPr>
    </w:p>
    <w:p w:rsidR="0008706A" w:rsidRPr="0008706A" w:rsidRDefault="00E94DE0" w:rsidP="00E94DE0">
      <w:r>
        <w:rPr>
          <w:b/>
        </w:rPr>
        <w:t xml:space="preserve">Supplemental Table 4 </w:t>
      </w:r>
      <w:r>
        <w:rPr>
          <w:b/>
        </w:rPr>
        <w:sym w:font="Symbol" w:char="F07C"/>
      </w:r>
      <w:r>
        <w:t xml:space="preserve"> GO Lists and genes enriched in the quadrants of interest for Figures 4b and 4c</w:t>
      </w:r>
      <w:r w:rsidR="0008706A">
        <w:t>: See Attached Excel Documents</w:t>
      </w:r>
    </w:p>
    <w:p w:rsidR="00E94DE0" w:rsidRDefault="00E94DE0" w:rsidP="00E94DE0"/>
    <w:p w:rsidR="00E94DE0" w:rsidRDefault="00E94DE0" w:rsidP="00E94DE0"/>
    <w:p w:rsidR="009F72A3" w:rsidRDefault="009F72A3">
      <w:pPr>
        <w:rPr>
          <w:b/>
        </w:rPr>
      </w:pPr>
      <w:r>
        <w:rPr>
          <w:b/>
        </w:rPr>
        <w:br w:type="page"/>
      </w:r>
    </w:p>
    <w:p w:rsidR="00E94DE0" w:rsidRDefault="00E94DE0" w:rsidP="00E94DE0">
      <w:r>
        <w:rPr>
          <w:b/>
        </w:rPr>
        <w:t xml:space="preserve">Supplemental Table 5 </w:t>
      </w:r>
      <w:r>
        <w:rPr>
          <w:b/>
        </w:rPr>
        <w:sym w:font="Symbol" w:char="F07C"/>
      </w:r>
      <w:r>
        <w:t xml:space="preserve"> Antibodies used in this study.</w:t>
      </w:r>
    </w:p>
    <w:p w:rsidR="00E94DE0" w:rsidRDefault="00E94DE0" w:rsidP="00E94DE0"/>
    <w:p w:rsidR="00E94DE0" w:rsidRDefault="00E94DE0" w:rsidP="00E94DE0"/>
    <w:tbl>
      <w:tblPr>
        <w:tblStyle w:val="TableGrid"/>
        <w:tblW w:w="0" w:type="auto"/>
        <w:tblLook w:val="00BF"/>
      </w:tblPr>
      <w:tblGrid>
        <w:gridCol w:w="2394"/>
        <w:gridCol w:w="2394"/>
        <w:gridCol w:w="2394"/>
      </w:tblGrid>
      <w:tr w:rsidR="00E94DE0" w:rsidRPr="0092284E"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  <w:jc w:val="center"/>
              <w:rPr>
                <w:b/>
              </w:rPr>
            </w:pPr>
            <w:r w:rsidRPr="0092284E">
              <w:rPr>
                <w:b/>
              </w:rPr>
              <w:t>Antibody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  <w:jc w:val="center"/>
              <w:rPr>
                <w:b/>
              </w:rPr>
            </w:pPr>
            <w:r w:rsidRPr="0092284E">
              <w:rPr>
                <w:b/>
              </w:rPr>
              <w:t>Company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  <w:jc w:val="center"/>
              <w:rPr>
                <w:b/>
              </w:rPr>
            </w:pPr>
            <w:r w:rsidRPr="0092284E">
              <w:rPr>
                <w:b/>
              </w:rPr>
              <w:t>Catalog</w:t>
            </w:r>
          </w:p>
        </w:tc>
      </w:tr>
      <w:tr w:rsidR="00E94DE0" w:rsidRPr="0092284E">
        <w:tc>
          <w:tcPr>
            <w:tcW w:w="2394" w:type="dxa"/>
          </w:tcPr>
          <w:p w:rsidR="00E94DE0" w:rsidRPr="0092284E" w:rsidRDefault="00E94DE0" w:rsidP="00E94DE0">
            <w:pPr>
              <w:tabs>
                <w:tab w:val="center" w:pos="1089"/>
              </w:tabs>
              <w:spacing w:line="480" w:lineRule="auto"/>
            </w:pPr>
            <w:r w:rsidRPr="0092284E">
              <w:t>H3</w:t>
            </w:r>
            <w:r w:rsidRPr="0092284E">
              <w:tab/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proofErr w:type="spellStart"/>
            <w:r w:rsidRPr="0092284E">
              <w:t>Abcam</w:t>
            </w:r>
            <w:proofErr w:type="spellEnd"/>
          </w:p>
        </w:tc>
        <w:tc>
          <w:tcPr>
            <w:tcW w:w="2394" w:type="dxa"/>
          </w:tcPr>
          <w:p w:rsidR="00E94DE0" w:rsidRPr="0092284E" w:rsidRDefault="00E94DE0" w:rsidP="00E94DE0">
            <w:pPr>
              <w:rPr>
                <w:rFonts w:eastAsiaTheme="minorHAnsi"/>
                <w:szCs w:val="20"/>
              </w:rPr>
            </w:pPr>
            <w:r w:rsidRPr="0092284E">
              <w:rPr>
                <w:rFonts w:eastAsiaTheme="minorHAnsi"/>
                <w:szCs w:val="20"/>
              </w:rPr>
              <w:t>ab1791</w:t>
            </w:r>
          </w:p>
        </w:tc>
      </w:tr>
      <w:tr w:rsidR="00E94DE0" w:rsidRPr="0092284E"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r w:rsidRPr="0092284E">
              <w:t>H3K4me3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proofErr w:type="spellStart"/>
            <w:r w:rsidRPr="0092284E">
              <w:t>Abcam</w:t>
            </w:r>
            <w:proofErr w:type="spellEnd"/>
          </w:p>
        </w:tc>
        <w:tc>
          <w:tcPr>
            <w:tcW w:w="2394" w:type="dxa"/>
          </w:tcPr>
          <w:p w:rsidR="00E94DE0" w:rsidRPr="0092284E" w:rsidRDefault="00E94DE0" w:rsidP="00E94DE0">
            <w:pPr>
              <w:rPr>
                <w:rFonts w:eastAsiaTheme="minorHAnsi"/>
                <w:szCs w:val="20"/>
              </w:rPr>
            </w:pPr>
            <w:r w:rsidRPr="0092284E">
              <w:rPr>
                <w:rFonts w:eastAsiaTheme="minorHAnsi"/>
                <w:szCs w:val="20"/>
              </w:rPr>
              <w:t>ab8580</w:t>
            </w:r>
          </w:p>
        </w:tc>
      </w:tr>
      <w:tr w:rsidR="00E94DE0" w:rsidRPr="0092284E"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r w:rsidRPr="0092284E">
              <w:t>H3K27me3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proofErr w:type="spellStart"/>
            <w:r w:rsidRPr="0092284E">
              <w:t>Abcam</w:t>
            </w:r>
            <w:proofErr w:type="spellEnd"/>
          </w:p>
        </w:tc>
        <w:tc>
          <w:tcPr>
            <w:tcW w:w="2394" w:type="dxa"/>
          </w:tcPr>
          <w:p w:rsidR="00E94DE0" w:rsidRPr="0092284E" w:rsidRDefault="00E94DE0" w:rsidP="00E94DE0">
            <w:pPr>
              <w:rPr>
                <w:rFonts w:eastAsiaTheme="minorHAnsi"/>
                <w:szCs w:val="20"/>
              </w:rPr>
            </w:pPr>
            <w:r w:rsidRPr="0092284E">
              <w:rPr>
                <w:rFonts w:eastAsiaTheme="minorHAnsi"/>
                <w:szCs w:val="20"/>
              </w:rPr>
              <w:t>ab6002</w:t>
            </w:r>
          </w:p>
        </w:tc>
      </w:tr>
      <w:tr w:rsidR="00E94DE0" w:rsidRPr="0092284E"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r>
              <w:t>H3K27me3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r>
              <w:t>Millipore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rPr>
                <w:rFonts w:eastAsiaTheme="minorHAnsi"/>
                <w:szCs w:val="20"/>
              </w:rPr>
            </w:pPr>
            <w:r>
              <w:rPr>
                <w:rFonts w:eastAsiaTheme="minorHAnsi"/>
                <w:szCs w:val="20"/>
              </w:rPr>
              <w:t>07-449</w:t>
            </w:r>
          </w:p>
        </w:tc>
      </w:tr>
      <w:tr w:rsidR="00E94DE0" w:rsidRPr="0092284E"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r w:rsidRPr="0092284E">
              <w:t>Lap2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r w:rsidRPr="0092284E">
              <w:t>Active Motif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rPr>
                <w:rFonts w:eastAsiaTheme="minorHAnsi"/>
                <w:szCs w:val="20"/>
              </w:rPr>
            </w:pPr>
            <w:r w:rsidRPr="0092284E">
              <w:rPr>
                <w:rFonts w:eastAsiaTheme="minorHAnsi"/>
                <w:szCs w:val="20"/>
              </w:rPr>
              <w:t>39268</w:t>
            </w:r>
          </w:p>
        </w:tc>
      </w:tr>
      <w:tr w:rsidR="00E94DE0" w:rsidRPr="0092284E"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proofErr w:type="spellStart"/>
            <w:r w:rsidRPr="0092284E">
              <w:t>Lamin</w:t>
            </w:r>
            <w:proofErr w:type="spellEnd"/>
            <w:r w:rsidRPr="0092284E">
              <w:t xml:space="preserve"> B1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proofErr w:type="spellStart"/>
            <w:r w:rsidRPr="0092284E">
              <w:t>Abcam</w:t>
            </w:r>
            <w:proofErr w:type="spellEnd"/>
          </w:p>
        </w:tc>
        <w:tc>
          <w:tcPr>
            <w:tcW w:w="2394" w:type="dxa"/>
          </w:tcPr>
          <w:p w:rsidR="00E94DE0" w:rsidRPr="0092284E" w:rsidRDefault="00E94DE0" w:rsidP="00E94DE0">
            <w:pPr>
              <w:rPr>
                <w:rFonts w:eastAsiaTheme="minorHAnsi"/>
                <w:szCs w:val="20"/>
              </w:rPr>
            </w:pPr>
            <w:r w:rsidRPr="0092284E">
              <w:rPr>
                <w:rFonts w:eastAsiaTheme="minorHAnsi"/>
                <w:szCs w:val="20"/>
              </w:rPr>
              <w:t>ab16048</w:t>
            </w:r>
          </w:p>
        </w:tc>
      </w:tr>
      <w:tr w:rsidR="00E94DE0" w:rsidRPr="0092284E"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r w:rsidRPr="0092284E">
              <w:t>CTCF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r w:rsidRPr="0092284E">
              <w:t>Millipore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r w:rsidRPr="0092284E">
              <w:t>07-729</w:t>
            </w:r>
          </w:p>
        </w:tc>
      </w:tr>
      <w:tr w:rsidR="00E94DE0" w:rsidRPr="0092284E"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r w:rsidRPr="0092284E">
              <w:t>p16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r w:rsidRPr="0092284E">
              <w:t>Millipore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r w:rsidRPr="0092284E">
              <w:t>04-239</w:t>
            </w:r>
          </w:p>
        </w:tc>
      </w:tr>
      <w:tr w:rsidR="00E94DE0" w:rsidRPr="0092284E"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r w:rsidRPr="0092284E">
              <w:t>SA1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proofErr w:type="spellStart"/>
            <w:r w:rsidRPr="0092284E">
              <w:t>Abcam</w:t>
            </w:r>
            <w:proofErr w:type="spellEnd"/>
          </w:p>
        </w:tc>
        <w:tc>
          <w:tcPr>
            <w:tcW w:w="2394" w:type="dxa"/>
          </w:tcPr>
          <w:p w:rsidR="00E94DE0" w:rsidRPr="0092284E" w:rsidRDefault="00E94DE0" w:rsidP="00E94DE0">
            <w:pPr>
              <w:rPr>
                <w:rFonts w:eastAsiaTheme="minorHAnsi"/>
                <w:szCs w:val="20"/>
              </w:rPr>
            </w:pPr>
            <w:r w:rsidRPr="0092284E">
              <w:rPr>
                <w:rFonts w:eastAsiaTheme="minorHAnsi"/>
                <w:szCs w:val="20"/>
              </w:rPr>
              <w:t>ab4457</w:t>
            </w:r>
          </w:p>
        </w:tc>
      </w:tr>
      <w:tr w:rsidR="00E94DE0" w:rsidRPr="0092284E">
        <w:tc>
          <w:tcPr>
            <w:tcW w:w="2394" w:type="dxa"/>
          </w:tcPr>
          <w:p w:rsidR="00E94DE0" w:rsidRPr="0092284E" w:rsidRDefault="00E94DE0" w:rsidP="00E94DE0">
            <w:pPr>
              <w:spacing w:before="2" w:after="2" w:line="480" w:lineRule="auto"/>
            </w:pPr>
            <w:r w:rsidRPr="0092284E">
              <w:t>GAPDH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r w:rsidRPr="0092284E">
              <w:t>Fitzgerald Industries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r w:rsidRPr="0092284E">
              <w:rPr>
                <w:rFonts w:eastAsiaTheme="minorHAnsi" w:cs="Helvetica"/>
                <w:szCs w:val="20"/>
              </w:rPr>
              <w:t>10R-G109A</w:t>
            </w:r>
          </w:p>
        </w:tc>
      </w:tr>
      <w:tr w:rsidR="00E94DE0" w:rsidRPr="0092284E">
        <w:tc>
          <w:tcPr>
            <w:tcW w:w="2394" w:type="dxa"/>
          </w:tcPr>
          <w:p w:rsidR="00E94DE0" w:rsidRPr="0092284E" w:rsidRDefault="00E94DE0" w:rsidP="00E94DE0">
            <w:pPr>
              <w:spacing w:before="2" w:after="2" w:line="480" w:lineRule="auto"/>
            </w:pPr>
            <w:r w:rsidRPr="0092284E">
              <w:t>Beta Actin</w:t>
            </w:r>
          </w:p>
        </w:tc>
        <w:tc>
          <w:tcPr>
            <w:tcW w:w="2394" w:type="dxa"/>
          </w:tcPr>
          <w:p w:rsidR="00E94DE0" w:rsidRPr="0092284E" w:rsidRDefault="00E94DE0" w:rsidP="00E94DE0">
            <w:pPr>
              <w:spacing w:line="480" w:lineRule="auto"/>
            </w:pPr>
            <w:proofErr w:type="spellStart"/>
            <w:r w:rsidRPr="0092284E">
              <w:t>Abcam</w:t>
            </w:r>
            <w:proofErr w:type="spellEnd"/>
          </w:p>
        </w:tc>
        <w:tc>
          <w:tcPr>
            <w:tcW w:w="2394" w:type="dxa"/>
          </w:tcPr>
          <w:p w:rsidR="00E94DE0" w:rsidRPr="0092284E" w:rsidRDefault="00E94DE0" w:rsidP="00E94DE0">
            <w:pPr>
              <w:rPr>
                <w:rFonts w:eastAsiaTheme="minorHAnsi"/>
                <w:szCs w:val="20"/>
              </w:rPr>
            </w:pPr>
            <w:r w:rsidRPr="0092284E">
              <w:rPr>
                <w:rFonts w:eastAsiaTheme="minorHAnsi"/>
                <w:szCs w:val="20"/>
              </w:rPr>
              <w:t>ab8224</w:t>
            </w:r>
          </w:p>
        </w:tc>
      </w:tr>
    </w:tbl>
    <w:p w:rsidR="00E94DE0" w:rsidRDefault="00E94DE0"/>
    <w:sectPr w:rsidR="00E94DE0" w:rsidSect="00E94DE0">
      <w:headerReference w:type="even" r:id="rId6"/>
      <w:headerReference w:type="default" r:id="rId7"/>
      <w:pgSz w:w="12240" w:h="15840"/>
      <w:pgMar w:top="1440" w:right="1440" w:bottom="1440" w:left="144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2A3" w:rsidRDefault="009F72A3" w:rsidP="005D6E2F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F72A3" w:rsidRDefault="009F72A3" w:rsidP="009F72A3">
    <w:pPr>
      <w:pStyle w:val="Header"/>
      <w:ind w:right="360"/>
    </w:pPr>
  </w:p>
</w:hdr>
</file>

<file path=word/header2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2A3" w:rsidRDefault="009F72A3" w:rsidP="005D6E2F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7</w:t>
    </w:r>
    <w:r>
      <w:rPr>
        <w:rStyle w:val="PageNumber"/>
      </w:rPr>
      <w:fldChar w:fldCharType="end"/>
    </w:r>
  </w:p>
  <w:p w:rsidR="009F72A3" w:rsidRDefault="009F72A3" w:rsidP="009F72A3">
    <w:pPr>
      <w:pStyle w:val="Header"/>
      <w:ind w:right="360"/>
    </w:pP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1300A"/>
    <w:multiLevelType w:val="multilevel"/>
    <w:tmpl w:val="3238EB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74A5E77"/>
    <w:multiLevelType w:val="multilevel"/>
    <w:tmpl w:val="A2368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807117"/>
    <w:multiLevelType w:val="hybridMultilevel"/>
    <w:tmpl w:val="94BC6A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A51418"/>
    <w:multiLevelType w:val="hybridMultilevel"/>
    <w:tmpl w:val="38F6A20C"/>
    <w:lvl w:ilvl="0" w:tplc="04090001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4">
    <w:nsid w:val="426E2922"/>
    <w:multiLevelType w:val="multilevel"/>
    <w:tmpl w:val="4BB033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5D25EFE"/>
    <w:multiLevelType w:val="hybridMultilevel"/>
    <w:tmpl w:val="1638BA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0830203"/>
    <w:multiLevelType w:val="hybridMultilevel"/>
    <w:tmpl w:val="219264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51B2738D"/>
    <w:multiLevelType w:val="multilevel"/>
    <w:tmpl w:val="79148E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B7F67FE"/>
    <w:multiLevelType w:val="hybridMultilevel"/>
    <w:tmpl w:val="86E21678"/>
    <w:lvl w:ilvl="0" w:tplc="04090001">
      <w:start w:val="1"/>
      <w:numFmt w:val="bullet"/>
      <w:lvlText w:val=""/>
      <w:lvlJc w:val="left"/>
      <w:pPr>
        <w:ind w:left="5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2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4" w:hanging="360"/>
      </w:pPr>
      <w:rPr>
        <w:rFonts w:ascii="Wingdings" w:hAnsi="Wingdings" w:hint="default"/>
      </w:rPr>
    </w:lvl>
  </w:abstractNum>
  <w:abstractNum w:abstractNumId="9">
    <w:nsid w:val="61EF6624"/>
    <w:multiLevelType w:val="multilevel"/>
    <w:tmpl w:val="5D388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E6B4D5D"/>
    <w:multiLevelType w:val="hybridMultilevel"/>
    <w:tmpl w:val="D41A65B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F7E00FB"/>
    <w:multiLevelType w:val="multilevel"/>
    <w:tmpl w:val="9C4C7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A237601"/>
    <w:multiLevelType w:val="hybridMultilevel"/>
    <w:tmpl w:val="CB6C90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9"/>
  </w:num>
  <w:num w:numId="5">
    <w:abstractNumId w:val="1"/>
  </w:num>
  <w:num w:numId="6">
    <w:abstractNumId w:val="0"/>
  </w:num>
  <w:num w:numId="7">
    <w:abstractNumId w:val="11"/>
  </w:num>
  <w:num w:numId="8">
    <w:abstractNumId w:val="7"/>
  </w:num>
  <w:num w:numId="9">
    <w:abstractNumId w:val="10"/>
  </w:num>
  <w:num w:numId="10">
    <w:abstractNumId w:val="6"/>
  </w:num>
  <w:num w:numId="11">
    <w:abstractNumId w:val="8"/>
  </w:num>
  <w:num w:numId="12">
    <w:abstractNumId w:val="12"/>
  </w:num>
  <w:num w:numId="1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</w:compat>
  <w:rsids>
    <w:rsidRoot w:val="00E94DE0"/>
    <w:rsid w:val="000013AF"/>
    <w:rsid w:val="0008706A"/>
    <w:rsid w:val="000E62ED"/>
    <w:rsid w:val="001E4D2C"/>
    <w:rsid w:val="00944476"/>
    <w:rsid w:val="009F72A3"/>
    <w:rsid w:val="00E94DE0"/>
  </w:rsids>
  <m:mathPr>
    <m:mathFont m:val="Arial Black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0" w:defSemiHidden="0" w:defUnhideWhenUsed="0" w:defQFormat="0" w:count="276">
    <w:lsdException w:name="Hyperlink" w:uiPriority="99"/>
    <w:lsdException w:name="FollowedHyperlink" w:uiPriority="99"/>
    <w:lsdException w:name="No List" w:uiPriority="99"/>
  </w:latentStyles>
  <w:style w:type="paragraph" w:default="1" w:styleId="Normal">
    <w:name w:val="Normal"/>
    <w:qFormat/>
    <w:rsid w:val="00944476"/>
  </w:style>
  <w:style w:type="paragraph" w:styleId="Heading1">
    <w:name w:val="heading 1"/>
    <w:basedOn w:val="Normal"/>
    <w:link w:val="Heading1Char"/>
    <w:uiPriority w:val="9"/>
    <w:rsid w:val="00E94DE0"/>
    <w:pPr>
      <w:spacing w:beforeLines="1" w:afterLines="1"/>
      <w:outlineLvl w:val="0"/>
    </w:pPr>
    <w:rPr>
      <w:rFonts w:ascii="Times" w:eastAsiaTheme="minorHAnsi" w:hAnsi="Times"/>
      <w:b/>
      <w:kern w:val="36"/>
      <w:sz w:val="48"/>
      <w:szCs w:val="20"/>
    </w:rPr>
  </w:style>
  <w:style w:type="paragraph" w:styleId="Heading2">
    <w:name w:val="heading 2"/>
    <w:basedOn w:val="Normal"/>
    <w:link w:val="Heading2Char"/>
    <w:uiPriority w:val="9"/>
    <w:rsid w:val="00E94DE0"/>
    <w:pPr>
      <w:spacing w:beforeLines="1" w:afterLines="1"/>
      <w:outlineLvl w:val="1"/>
    </w:pPr>
    <w:rPr>
      <w:rFonts w:ascii="Times" w:eastAsiaTheme="minorHAnsi" w:hAnsi="Times"/>
      <w:b/>
      <w:sz w:val="36"/>
      <w:szCs w:val="20"/>
    </w:rPr>
  </w:style>
  <w:style w:type="paragraph" w:styleId="Heading3">
    <w:name w:val="heading 3"/>
    <w:basedOn w:val="Normal"/>
    <w:next w:val="Normal"/>
    <w:link w:val="Heading3Char"/>
    <w:rsid w:val="00E94D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rsid w:val="00E94DE0"/>
    <w:pPr>
      <w:spacing w:beforeLines="1" w:afterLines="1"/>
      <w:outlineLvl w:val="3"/>
    </w:pPr>
    <w:rPr>
      <w:rFonts w:ascii="Times" w:eastAsiaTheme="minorHAnsi" w:hAnsi="Times"/>
      <w:b/>
      <w:szCs w:val="20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94DE0"/>
    <w:rPr>
      <w:rFonts w:ascii="Times" w:hAnsi="Times"/>
      <w:b/>
      <w:kern w:val="36"/>
      <w:sz w:val="48"/>
    </w:rPr>
  </w:style>
  <w:style w:type="character" w:customStyle="1" w:styleId="Heading2Char">
    <w:name w:val="Heading 2 Char"/>
    <w:basedOn w:val="DefaultParagraphFont"/>
    <w:link w:val="Heading2"/>
    <w:uiPriority w:val="9"/>
    <w:rsid w:val="00E94DE0"/>
    <w:rPr>
      <w:rFonts w:ascii="Times" w:hAnsi="Times"/>
      <w:b/>
      <w:sz w:val="36"/>
    </w:rPr>
  </w:style>
  <w:style w:type="character" w:customStyle="1" w:styleId="Heading3Char">
    <w:name w:val="Heading 3 Char"/>
    <w:basedOn w:val="DefaultParagraphFont"/>
    <w:link w:val="Heading3"/>
    <w:rsid w:val="00E94DE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E94DE0"/>
    <w:rPr>
      <w:rFonts w:ascii="Times" w:hAnsi="Times"/>
      <w:b/>
      <w:sz w:val="24"/>
    </w:rPr>
  </w:style>
  <w:style w:type="paragraph" w:styleId="ListParagraph">
    <w:name w:val="List Paragraph"/>
    <w:basedOn w:val="Normal"/>
    <w:uiPriority w:val="34"/>
    <w:qFormat/>
    <w:rsid w:val="00E94DE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94DE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4DE0"/>
    <w:rPr>
      <w:rFonts w:eastAsiaTheme="minorEastAsia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94DE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4DE0"/>
    <w:rPr>
      <w:rFonts w:eastAsiaTheme="minorEastAsia"/>
      <w:sz w:val="24"/>
      <w:szCs w:val="24"/>
    </w:rPr>
  </w:style>
  <w:style w:type="character" w:styleId="CommentReference">
    <w:name w:val="annotation reference"/>
    <w:basedOn w:val="DefaultParagraphFont"/>
    <w:rsid w:val="00E94DE0"/>
    <w:rPr>
      <w:sz w:val="16"/>
      <w:szCs w:val="16"/>
    </w:rPr>
  </w:style>
  <w:style w:type="paragraph" w:styleId="CommentText">
    <w:name w:val="annotation text"/>
    <w:basedOn w:val="Normal"/>
    <w:link w:val="CommentTextChar"/>
    <w:rsid w:val="00E94DE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E94DE0"/>
    <w:rPr>
      <w:rFonts w:eastAsiaTheme="minorEastAsia"/>
    </w:rPr>
  </w:style>
  <w:style w:type="paragraph" w:styleId="CommentSubject">
    <w:name w:val="annotation subject"/>
    <w:basedOn w:val="CommentText"/>
    <w:next w:val="CommentText"/>
    <w:link w:val="CommentSubjectChar"/>
    <w:rsid w:val="00E94DE0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E94DE0"/>
    <w:rPr>
      <w:rFonts w:eastAsiaTheme="minorEastAsia"/>
      <w:b/>
      <w:bCs/>
    </w:rPr>
  </w:style>
  <w:style w:type="paragraph" w:styleId="BalloonText">
    <w:name w:val="Balloon Text"/>
    <w:basedOn w:val="Normal"/>
    <w:link w:val="BalloonTextChar"/>
    <w:rsid w:val="00E94D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94DE0"/>
    <w:rPr>
      <w:rFonts w:ascii="Tahoma" w:eastAsiaTheme="minorEastAsi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E94DE0"/>
    <w:rPr>
      <w:color w:val="0000FF"/>
      <w:u w:val="single"/>
    </w:rPr>
  </w:style>
  <w:style w:type="paragraph" w:styleId="NormalWeb">
    <w:name w:val="Normal (Web)"/>
    <w:basedOn w:val="Normal"/>
    <w:uiPriority w:val="99"/>
    <w:rsid w:val="00E94DE0"/>
    <w:pPr>
      <w:spacing w:beforeLines="1" w:afterLines="1"/>
    </w:pPr>
    <w:rPr>
      <w:rFonts w:ascii="Times" w:eastAsiaTheme="minorHAnsi" w:hAnsi="Times" w:cs="Times New Roman"/>
      <w:sz w:val="20"/>
      <w:szCs w:val="20"/>
    </w:rPr>
  </w:style>
  <w:style w:type="paragraph" w:customStyle="1" w:styleId="articlepress">
    <w:name w:val="articlepress"/>
    <w:basedOn w:val="Normal"/>
    <w:rsid w:val="00E94DE0"/>
    <w:pPr>
      <w:spacing w:beforeLines="1" w:afterLines="1"/>
    </w:pPr>
    <w:rPr>
      <w:rFonts w:ascii="Times" w:eastAsiaTheme="minorHAnsi" w:hAnsi="Times"/>
      <w:sz w:val="20"/>
      <w:szCs w:val="20"/>
    </w:rPr>
  </w:style>
  <w:style w:type="paragraph" w:customStyle="1" w:styleId="svarticlesection">
    <w:name w:val="svarticle section"/>
    <w:basedOn w:val="Normal"/>
    <w:rsid w:val="00E94DE0"/>
    <w:pPr>
      <w:spacing w:beforeLines="1" w:afterLines="1"/>
    </w:pPr>
    <w:rPr>
      <w:rFonts w:ascii="Times" w:eastAsiaTheme="minorHAnsi" w:hAnsi="Times"/>
      <w:sz w:val="20"/>
      <w:szCs w:val="20"/>
    </w:rPr>
  </w:style>
  <w:style w:type="character" w:styleId="Emphasis">
    <w:name w:val="Emphasis"/>
    <w:basedOn w:val="DefaultParagraphFont"/>
    <w:uiPriority w:val="20"/>
    <w:rsid w:val="00E94DE0"/>
    <w:rPr>
      <w:i/>
    </w:rPr>
  </w:style>
  <w:style w:type="table" w:styleId="TableGrid">
    <w:name w:val="Table Grid"/>
    <w:basedOn w:val="TableNormal"/>
    <w:rsid w:val="00E94DE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ageNumber">
    <w:name w:val="page number"/>
    <w:basedOn w:val="DefaultParagraphFont"/>
    <w:rsid w:val="00E94DE0"/>
  </w:style>
  <w:style w:type="character" w:customStyle="1" w:styleId="eid3282517">
    <w:name w:val="e_id3282517"/>
    <w:basedOn w:val="DefaultParagraphFont"/>
    <w:rsid w:val="00E94DE0"/>
  </w:style>
  <w:style w:type="paragraph" w:styleId="HTMLAddress">
    <w:name w:val="HTML Address"/>
    <w:basedOn w:val="Normal"/>
    <w:link w:val="HTMLAddressChar"/>
    <w:uiPriority w:val="99"/>
    <w:unhideWhenUsed/>
    <w:rsid w:val="00E94DE0"/>
    <w:rPr>
      <w:rFonts w:ascii="Times" w:eastAsiaTheme="minorHAnsi" w:hAnsi="Times"/>
      <w:i/>
      <w:iCs/>
      <w:sz w:val="20"/>
      <w:szCs w:val="20"/>
    </w:rPr>
  </w:style>
  <w:style w:type="character" w:customStyle="1" w:styleId="HTMLAddressChar">
    <w:name w:val="HTML Address Char"/>
    <w:basedOn w:val="DefaultParagraphFont"/>
    <w:link w:val="HTMLAddress"/>
    <w:uiPriority w:val="99"/>
    <w:rsid w:val="00E94DE0"/>
    <w:rPr>
      <w:rFonts w:ascii="Times" w:hAnsi="Times"/>
      <w:i/>
      <w:iCs/>
    </w:rPr>
  </w:style>
  <w:style w:type="character" w:styleId="LineNumber">
    <w:name w:val="line number"/>
    <w:basedOn w:val="DefaultParagraphFont"/>
    <w:rsid w:val="00E94DE0"/>
  </w:style>
  <w:style w:type="character" w:styleId="FollowedHyperlink">
    <w:name w:val="FollowedHyperlink"/>
    <w:basedOn w:val="DefaultParagraphFont"/>
    <w:uiPriority w:val="99"/>
    <w:unhideWhenUsed/>
    <w:rsid w:val="00E94DE0"/>
    <w:rPr>
      <w:color w:val="800080" w:themeColor="followedHyperlink"/>
      <w:u w:val="single"/>
    </w:rPr>
  </w:style>
  <w:style w:type="character" w:styleId="Strong">
    <w:name w:val="Strong"/>
    <w:basedOn w:val="DefaultParagraphFont"/>
    <w:rsid w:val="00E94DE0"/>
    <w:rPr>
      <w:b/>
      <w:bCs/>
    </w:rPr>
  </w:style>
  <w:style w:type="paragraph" w:customStyle="1" w:styleId="font5">
    <w:name w:val="font5"/>
    <w:basedOn w:val="Normal"/>
    <w:rsid w:val="00E94DE0"/>
    <w:pPr>
      <w:spacing w:beforeLines="1" w:afterLines="1"/>
    </w:pPr>
    <w:rPr>
      <w:rFonts w:ascii="Verdana" w:eastAsiaTheme="minorHAnsi" w:hAnsi="Verdana"/>
      <w:sz w:val="16"/>
      <w:szCs w:val="16"/>
    </w:rPr>
  </w:style>
  <w:style w:type="paragraph" w:customStyle="1" w:styleId="xl24">
    <w:name w:val="xl24"/>
    <w:basedOn w:val="Normal"/>
    <w:rsid w:val="00E94DE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Lines="1" w:afterLines="1"/>
    </w:pPr>
    <w:rPr>
      <w:rFonts w:ascii="Times" w:eastAsiaTheme="minorHAnsi" w:hAnsi="Times"/>
      <w:sz w:val="20"/>
      <w:szCs w:val="20"/>
    </w:rPr>
  </w:style>
  <w:style w:type="paragraph" w:customStyle="1" w:styleId="xl63">
    <w:name w:val="xl63"/>
    <w:basedOn w:val="Normal"/>
    <w:rsid w:val="000E62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" w:eastAsiaTheme="minorHAnsi" w:hAnsi="Times"/>
      <w:b/>
      <w:bCs/>
      <w:sz w:val="20"/>
      <w:szCs w:val="20"/>
    </w:rPr>
  </w:style>
  <w:style w:type="paragraph" w:customStyle="1" w:styleId="xl64">
    <w:name w:val="xl64"/>
    <w:basedOn w:val="Normal"/>
    <w:rsid w:val="000E62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" w:eastAsiaTheme="minorHAnsi" w:hAnsi="Times"/>
      <w:sz w:val="20"/>
      <w:szCs w:val="20"/>
    </w:rPr>
  </w:style>
  <w:style w:type="paragraph" w:customStyle="1" w:styleId="xl65">
    <w:name w:val="xl65"/>
    <w:basedOn w:val="Normal"/>
    <w:rsid w:val="000E62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" w:eastAsiaTheme="minorHAnsi" w:hAnsi="Times"/>
      <w:color w:val="000000"/>
      <w:sz w:val="20"/>
      <w:szCs w:val="20"/>
    </w:rPr>
  </w:style>
  <w:style w:type="paragraph" w:customStyle="1" w:styleId="xl66">
    <w:name w:val="xl66"/>
    <w:basedOn w:val="Normal"/>
    <w:rsid w:val="000E62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Calibri" w:eastAsiaTheme="minorHAnsi" w:hAnsi="Calibri"/>
      <w:i/>
      <w:iCs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0" w:defSemiHidden="0" w:defUnhideWhenUsed="0" w:defQFormat="0" w:count="276">
    <w:lsdException w:name="Hyperlink" w:uiPriority="99"/>
    <w:lsdException w:name="FollowedHyperlink" w:uiPriority="99"/>
    <w:lsdException w:name="No List" w:uiPriority="99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rsid w:val="00E94DE0"/>
    <w:pPr>
      <w:spacing w:beforeLines="1" w:afterLines="1"/>
      <w:outlineLvl w:val="0"/>
    </w:pPr>
    <w:rPr>
      <w:rFonts w:ascii="Times" w:eastAsiaTheme="minorHAnsi" w:hAnsi="Times"/>
      <w:b/>
      <w:kern w:val="36"/>
      <w:sz w:val="48"/>
      <w:szCs w:val="20"/>
    </w:rPr>
  </w:style>
  <w:style w:type="paragraph" w:styleId="Heading2">
    <w:name w:val="heading 2"/>
    <w:basedOn w:val="Normal"/>
    <w:link w:val="Heading2Char"/>
    <w:uiPriority w:val="9"/>
    <w:rsid w:val="00E94DE0"/>
    <w:pPr>
      <w:spacing w:beforeLines="1" w:afterLines="1"/>
      <w:outlineLvl w:val="1"/>
    </w:pPr>
    <w:rPr>
      <w:rFonts w:ascii="Times" w:eastAsiaTheme="minorHAnsi" w:hAnsi="Times"/>
      <w:b/>
      <w:sz w:val="36"/>
      <w:szCs w:val="20"/>
    </w:rPr>
  </w:style>
  <w:style w:type="paragraph" w:styleId="Heading3">
    <w:name w:val="heading 3"/>
    <w:basedOn w:val="Normal"/>
    <w:next w:val="Normal"/>
    <w:link w:val="Heading3Char"/>
    <w:rsid w:val="00E94D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rsid w:val="00E94DE0"/>
    <w:pPr>
      <w:spacing w:beforeLines="1" w:afterLines="1"/>
      <w:outlineLvl w:val="3"/>
    </w:pPr>
    <w:rPr>
      <w:rFonts w:ascii="Times" w:eastAsiaTheme="minorHAnsi" w:hAnsi="Times"/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94DE0"/>
    <w:rPr>
      <w:rFonts w:ascii="Times" w:hAnsi="Times"/>
      <w:b/>
      <w:kern w:val="36"/>
      <w:sz w:val="48"/>
    </w:rPr>
  </w:style>
  <w:style w:type="character" w:customStyle="1" w:styleId="Heading2Char">
    <w:name w:val="Heading 2 Char"/>
    <w:basedOn w:val="DefaultParagraphFont"/>
    <w:link w:val="Heading2"/>
    <w:uiPriority w:val="9"/>
    <w:rsid w:val="00E94DE0"/>
    <w:rPr>
      <w:rFonts w:ascii="Times" w:hAnsi="Times"/>
      <w:b/>
      <w:sz w:val="36"/>
    </w:rPr>
  </w:style>
  <w:style w:type="character" w:customStyle="1" w:styleId="Heading3Char">
    <w:name w:val="Heading 3 Char"/>
    <w:basedOn w:val="DefaultParagraphFont"/>
    <w:link w:val="Heading3"/>
    <w:rsid w:val="00E94DE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E94DE0"/>
    <w:rPr>
      <w:rFonts w:ascii="Times" w:hAnsi="Times"/>
      <w:b/>
      <w:sz w:val="24"/>
    </w:rPr>
  </w:style>
  <w:style w:type="paragraph" w:styleId="ListParagraph">
    <w:name w:val="List Paragraph"/>
    <w:basedOn w:val="Normal"/>
    <w:uiPriority w:val="34"/>
    <w:qFormat/>
    <w:rsid w:val="00E94DE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94DE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4DE0"/>
    <w:rPr>
      <w:rFonts w:eastAsiaTheme="minorEastAsia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94DE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4DE0"/>
    <w:rPr>
      <w:rFonts w:eastAsiaTheme="minorEastAsia"/>
      <w:sz w:val="24"/>
      <w:szCs w:val="24"/>
    </w:rPr>
  </w:style>
  <w:style w:type="character" w:styleId="CommentReference">
    <w:name w:val="annotation reference"/>
    <w:basedOn w:val="DefaultParagraphFont"/>
    <w:rsid w:val="00E94DE0"/>
    <w:rPr>
      <w:sz w:val="16"/>
      <w:szCs w:val="16"/>
    </w:rPr>
  </w:style>
  <w:style w:type="paragraph" w:styleId="CommentText">
    <w:name w:val="annotation text"/>
    <w:basedOn w:val="Normal"/>
    <w:link w:val="CommentTextChar"/>
    <w:rsid w:val="00E94DE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E94DE0"/>
    <w:rPr>
      <w:rFonts w:eastAsiaTheme="minorEastAsia"/>
    </w:rPr>
  </w:style>
  <w:style w:type="paragraph" w:styleId="CommentSubject">
    <w:name w:val="annotation subject"/>
    <w:basedOn w:val="CommentText"/>
    <w:next w:val="CommentText"/>
    <w:link w:val="CommentSubjectChar"/>
    <w:rsid w:val="00E94DE0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E94DE0"/>
    <w:rPr>
      <w:rFonts w:eastAsiaTheme="minorEastAsia"/>
      <w:b/>
      <w:bCs/>
    </w:rPr>
  </w:style>
  <w:style w:type="paragraph" w:styleId="BalloonText">
    <w:name w:val="Balloon Text"/>
    <w:basedOn w:val="Normal"/>
    <w:link w:val="BalloonTextChar"/>
    <w:rsid w:val="00E94D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94DE0"/>
    <w:rPr>
      <w:rFonts w:ascii="Tahoma" w:eastAsiaTheme="minorEastAsi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E94DE0"/>
    <w:rPr>
      <w:color w:val="0000FF"/>
      <w:u w:val="single"/>
    </w:rPr>
  </w:style>
  <w:style w:type="paragraph" w:styleId="NormalWeb">
    <w:name w:val="Normal (Web)"/>
    <w:basedOn w:val="Normal"/>
    <w:uiPriority w:val="99"/>
    <w:rsid w:val="00E94DE0"/>
    <w:pPr>
      <w:spacing w:beforeLines="1" w:afterLines="1"/>
    </w:pPr>
    <w:rPr>
      <w:rFonts w:ascii="Times" w:eastAsiaTheme="minorHAnsi" w:hAnsi="Times" w:cs="Times New Roman"/>
      <w:sz w:val="20"/>
      <w:szCs w:val="20"/>
    </w:rPr>
  </w:style>
  <w:style w:type="paragraph" w:customStyle="1" w:styleId="articlepress">
    <w:name w:val="articlepress"/>
    <w:basedOn w:val="Normal"/>
    <w:rsid w:val="00E94DE0"/>
    <w:pPr>
      <w:spacing w:beforeLines="1" w:afterLines="1"/>
    </w:pPr>
    <w:rPr>
      <w:rFonts w:ascii="Times" w:eastAsiaTheme="minorHAnsi" w:hAnsi="Times"/>
      <w:sz w:val="20"/>
      <w:szCs w:val="20"/>
    </w:rPr>
  </w:style>
  <w:style w:type="paragraph" w:customStyle="1" w:styleId="svarticlesection">
    <w:name w:val="svarticle section"/>
    <w:basedOn w:val="Normal"/>
    <w:rsid w:val="00E94DE0"/>
    <w:pPr>
      <w:spacing w:beforeLines="1" w:afterLines="1"/>
    </w:pPr>
    <w:rPr>
      <w:rFonts w:ascii="Times" w:eastAsiaTheme="minorHAnsi" w:hAnsi="Times"/>
      <w:sz w:val="20"/>
      <w:szCs w:val="20"/>
    </w:rPr>
  </w:style>
  <w:style w:type="character" w:styleId="Emphasis">
    <w:name w:val="Emphasis"/>
    <w:basedOn w:val="DefaultParagraphFont"/>
    <w:uiPriority w:val="20"/>
    <w:rsid w:val="00E94DE0"/>
    <w:rPr>
      <w:i/>
    </w:rPr>
  </w:style>
  <w:style w:type="table" w:styleId="TableGrid">
    <w:name w:val="Table Grid"/>
    <w:basedOn w:val="TableNormal"/>
    <w:rsid w:val="00E94DE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ageNumber">
    <w:name w:val="page number"/>
    <w:basedOn w:val="DefaultParagraphFont"/>
    <w:rsid w:val="00E94DE0"/>
  </w:style>
  <w:style w:type="character" w:customStyle="1" w:styleId="eid3282517">
    <w:name w:val="e_id3282517"/>
    <w:basedOn w:val="DefaultParagraphFont"/>
    <w:rsid w:val="00E94DE0"/>
  </w:style>
  <w:style w:type="paragraph" w:styleId="HTMLAddress">
    <w:name w:val="HTML Address"/>
    <w:basedOn w:val="Normal"/>
    <w:link w:val="HTMLAddressChar"/>
    <w:uiPriority w:val="99"/>
    <w:unhideWhenUsed/>
    <w:rsid w:val="00E94DE0"/>
    <w:rPr>
      <w:rFonts w:ascii="Times" w:eastAsiaTheme="minorHAnsi" w:hAnsi="Times"/>
      <w:i/>
      <w:iCs/>
      <w:sz w:val="20"/>
      <w:szCs w:val="20"/>
    </w:rPr>
  </w:style>
  <w:style w:type="character" w:customStyle="1" w:styleId="HTMLAddressChar">
    <w:name w:val="HTML Address Char"/>
    <w:basedOn w:val="DefaultParagraphFont"/>
    <w:link w:val="HTMLAddress"/>
    <w:uiPriority w:val="99"/>
    <w:rsid w:val="00E94DE0"/>
    <w:rPr>
      <w:rFonts w:ascii="Times" w:hAnsi="Times"/>
      <w:i/>
      <w:iCs/>
    </w:rPr>
  </w:style>
  <w:style w:type="character" w:styleId="LineNumber">
    <w:name w:val="line number"/>
    <w:basedOn w:val="DefaultParagraphFont"/>
    <w:rsid w:val="00E94DE0"/>
  </w:style>
  <w:style w:type="character" w:styleId="FollowedHyperlink">
    <w:name w:val="FollowedHyperlink"/>
    <w:basedOn w:val="DefaultParagraphFont"/>
    <w:uiPriority w:val="99"/>
    <w:unhideWhenUsed/>
    <w:rsid w:val="00E94DE0"/>
    <w:rPr>
      <w:color w:val="800080" w:themeColor="followedHyperlink"/>
      <w:u w:val="single"/>
    </w:rPr>
  </w:style>
  <w:style w:type="character" w:styleId="Strong">
    <w:name w:val="Strong"/>
    <w:basedOn w:val="DefaultParagraphFont"/>
    <w:rsid w:val="00E94DE0"/>
    <w:rPr>
      <w:b/>
      <w:bCs/>
    </w:rPr>
  </w:style>
  <w:style w:type="paragraph" w:customStyle="1" w:styleId="font5">
    <w:name w:val="font5"/>
    <w:basedOn w:val="Normal"/>
    <w:rsid w:val="00E94DE0"/>
    <w:pPr>
      <w:spacing w:beforeLines="1" w:afterLines="1"/>
    </w:pPr>
    <w:rPr>
      <w:rFonts w:ascii="Verdana" w:eastAsiaTheme="minorHAnsi" w:hAnsi="Verdana"/>
      <w:sz w:val="16"/>
      <w:szCs w:val="16"/>
    </w:rPr>
  </w:style>
  <w:style w:type="paragraph" w:customStyle="1" w:styleId="xl24">
    <w:name w:val="xl24"/>
    <w:basedOn w:val="Normal"/>
    <w:rsid w:val="00E94DE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Lines="1" w:afterLines="1"/>
    </w:pPr>
    <w:rPr>
      <w:rFonts w:ascii="Times" w:eastAsiaTheme="minorHAnsi" w:hAnsi="Times"/>
      <w:sz w:val="20"/>
      <w:szCs w:val="20"/>
    </w:rPr>
  </w:style>
  <w:style w:type="paragraph" w:customStyle="1" w:styleId="xl63">
    <w:name w:val="xl63"/>
    <w:basedOn w:val="Normal"/>
    <w:rsid w:val="000E62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" w:eastAsiaTheme="minorHAnsi" w:hAnsi="Times"/>
      <w:b/>
      <w:bCs/>
      <w:sz w:val="20"/>
      <w:szCs w:val="20"/>
    </w:rPr>
  </w:style>
  <w:style w:type="paragraph" w:customStyle="1" w:styleId="xl64">
    <w:name w:val="xl64"/>
    <w:basedOn w:val="Normal"/>
    <w:rsid w:val="000E62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" w:eastAsiaTheme="minorHAnsi" w:hAnsi="Times"/>
      <w:sz w:val="20"/>
      <w:szCs w:val="20"/>
    </w:rPr>
  </w:style>
  <w:style w:type="paragraph" w:customStyle="1" w:styleId="xl65">
    <w:name w:val="xl65"/>
    <w:basedOn w:val="Normal"/>
    <w:rsid w:val="000E62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" w:eastAsiaTheme="minorHAnsi" w:hAnsi="Times"/>
      <w:color w:val="000000"/>
      <w:sz w:val="20"/>
      <w:szCs w:val="20"/>
    </w:rPr>
  </w:style>
  <w:style w:type="paragraph" w:customStyle="1" w:styleId="xl66">
    <w:name w:val="xl66"/>
    <w:basedOn w:val="Normal"/>
    <w:rsid w:val="000E62E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Calibri" w:eastAsiaTheme="minorHAnsi" w:hAnsi="Calibri"/>
      <w:i/>
      <w:i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89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76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1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2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4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2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9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4" Type="http://schemas.openxmlformats.org/officeDocument/2006/relationships/settings" Target="settings.xml"/><Relationship Id="rId10" Type="http://schemas.microsoft.com/office/2007/relationships/stylesWithEffects" Target="stylesWithEffects.xml"/><Relationship Id="rId5" Type="http://schemas.openxmlformats.org/officeDocument/2006/relationships/webSettings" Target="webSettings.xml"/><Relationship Id="rId7" Type="http://schemas.openxmlformats.org/officeDocument/2006/relationships/header" Target="header2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9" Type="http://schemas.openxmlformats.org/officeDocument/2006/relationships/theme" Target="theme/theme1.xml"/><Relationship Id="rId3" Type="http://schemas.openxmlformats.org/officeDocument/2006/relationships/styles" Target="styles.xml"/><Relationship Id="rId6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A14B576-CA55-8B4B-8D9F-6342F9C36D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1416</Words>
  <Characters>8073</Characters>
  <Application>Microsoft Macintosh Word</Application>
  <DocSecurity>0</DocSecurity>
  <Lines>67</Lines>
  <Paragraphs>16</Paragraphs>
  <ScaleCrop>false</ScaleCrop>
  <Company>University of Pennsylvania</Company>
  <LinksUpToDate>false</LinksUpToDate>
  <CharactersWithSpaces>9914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 Dept</dc:creator>
  <cp:keywords/>
  <cp:lastModifiedBy>IS Dept</cp:lastModifiedBy>
  <cp:revision>3</cp:revision>
  <dcterms:created xsi:type="dcterms:W3CDTF">2013-06-05T19:51:00Z</dcterms:created>
  <dcterms:modified xsi:type="dcterms:W3CDTF">2013-06-05T21:11:00Z</dcterms:modified>
</cp:coreProperties>
</file>