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C37702" w14:textId="77777777" w:rsidR="00651D4E" w:rsidRPr="005812B3" w:rsidRDefault="00651D4E" w:rsidP="00651D4E">
      <w:pPr>
        <w:rPr>
          <w:rFonts w:ascii="Times New Roman" w:hAnsi="Times New Roman" w:cs="Times New Roman"/>
        </w:rPr>
      </w:pPr>
    </w:p>
    <w:p w14:paraId="1EB9373C" w14:textId="77777777" w:rsidR="00651D4E" w:rsidRPr="005812B3" w:rsidRDefault="00651D4E" w:rsidP="00651D4E">
      <w:pPr>
        <w:rPr>
          <w:rFonts w:ascii="Times New Roman" w:hAnsi="Times New Roman" w:cs="Times New Roman"/>
        </w:rPr>
      </w:pPr>
    </w:p>
    <w:p w14:paraId="4288B26B" w14:textId="77777777" w:rsidR="00651D4E" w:rsidRPr="005812B3" w:rsidRDefault="00651D4E" w:rsidP="00651D4E">
      <w:pPr>
        <w:rPr>
          <w:rFonts w:ascii="Times New Roman" w:hAnsi="Times New Roman" w:cs="Times New Roman"/>
        </w:rPr>
      </w:pPr>
    </w:p>
    <w:p w14:paraId="11318080" w14:textId="77777777" w:rsidR="00651D4E" w:rsidRPr="005812B3" w:rsidRDefault="00651D4E" w:rsidP="00651D4E">
      <w:pPr>
        <w:rPr>
          <w:rFonts w:ascii="Times New Roman" w:hAnsi="Times New Roman" w:cs="Times New Roman"/>
        </w:rPr>
      </w:pPr>
    </w:p>
    <w:p w14:paraId="331B68DF" w14:textId="77777777" w:rsidR="00651D4E" w:rsidRPr="005812B3" w:rsidRDefault="00651D4E" w:rsidP="00651D4E">
      <w:pPr>
        <w:rPr>
          <w:rFonts w:ascii="Times New Roman" w:hAnsi="Times New Roman" w:cs="Times New Roman"/>
        </w:rPr>
      </w:pPr>
    </w:p>
    <w:p w14:paraId="3D92F998" w14:textId="0A263CA4" w:rsidR="00651D4E" w:rsidRPr="005812B3" w:rsidRDefault="005B1DF9" w:rsidP="003F3C70">
      <w:pPr>
        <w:contextualSpacing/>
        <w:jc w:val="center"/>
        <w:rPr>
          <w:rFonts w:ascii="Times New Roman" w:hAnsi="Times New Roman" w:cs="Times New Roman"/>
          <w:b/>
          <w:bCs/>
        </w:rPr>
      </w:pPr>
      <w:r w:rsidRPr="005812B3">
        <w:rPr>
          <w:rFonts w:ascii="Times New Roman" w:hAnsi="Times New Roman" w:cs="Times New Roman"/>
          <w:b/>
          <w:bCs/>
        </w:rPr>
        <w:t>Character Strengths and Well</w:t>
      </w:r>
      <w:r w:rsidR="0A838E22" w:rsidRPr="005812B3">
        <w:rPr>
          <w:rFonts w:ascii="Times New Roman" w:hAnsi="Times New Roman" w:cs="Times New Roman"/>
          <w:b/>
          <w:bCs/>
        </w:rPr>
        <w:t>-</w:t>
      </w:r>
      <w:r w:rsidRPr="005812B3">
        <w:rPr>
          <w:rFonts w:ascii="Times New Roman" w:hAnsi="Times New Roman" w:cs="Times New Roman"/>
          <w:b/>
          <w:bCs/>
        </w:rPr>
        <w:t xml:space="preserve">being: Advancing </w:t>
      </w:r>
      <w:r w:rsidR="00185417" w:rsidRPr="005812B3">
        <w:rPr>
          <w:rFonts w:ascii="Times New Roman" w:hAnsi="Times New Roman" w:cs="Times New Roman"/>
          <w:b/>
          <w:bCs/>
        </w:rPr>
        <w:t xml:space="preserve">the </w:t>
      </w:r>
      <w:r w:rsidRPr="005812B3">
        <w:rPr>
          <w:rFonts w:ascii="Times New Roman" w:hAnsi="Times New Roman" w:cs="Times New Roman"/>
          <w:b/>
          <w:bCs/>
        </w:rPr>
        <w:t>Cystic Fibrosis Foundation</w:t>
      </w:r>
      <w:r w:rsidR="00185417" w:rsidRPr="005812B3">
        <w:rPr>
          <w:rFonts w:ascii="Times New Roman" w:hAnsi="Times New Roman" w:cs="Times New Roman"/>
          <w:b/>
          <w:bCs/>
        </w:rPr>
        <w:t>’s</w:t>
      </w:r>
      <w:r w:rsidRPr="005812B3">
        <w:rPr>
          <w:rFonts w:ascii="Times New Roman" w:hAnsi="Times New Roman" w:cs="Times New Roman"/>
          <w:b/>
          <w:bCs/>
        </w:rPr>
        <w:t xml:space="preserve"> Compass </w:t>
      </w:r>
      <w:r w:rsidR="00444702" w:rsidRPr="005812B3">
        <w:rPr>
          <w:rFonts w:ascii="Times New Roman" w:hAnsi="Times New Roman" w:cs="Times New Roman"/>
          <w:b/>
          <w:bCs/>
        </w:rPr>
        <w:t xml:space="preserve">Program </w:t>
      </w:r>
      <w:r w:rsidRPr="005812B3">
        <w:rPr>
          <w:rFonts w:ascii="Times New Roman" w:hAnsi="Times New Roman" w:cs="Times New Roman"/>
          <w:b/>
          <w:bCs/>
        </w:rPr>
        <w:t>Case Managemen</w:t>
      </w:r>
      <w:r w:rsidR="00444702" w:rsidRPr="005812B3">
        <w:rPr>
          <w:rFonts w:ascii="Times New Roman" w:hAnsi="Times New Roman" w:cs="Times New Roman"/>
          <w:b/>
          <w:bCs/>
        </w:rPr>
        <w:t>t</w:t>
      </w:r>
    </w:p>
    <w:p w14:paraId="4A7E1A1B" w14:textId="77777777" w:rsidR="00651D4E" w:rsidRPr="005812B3" w:rsidRDefault="00651D4E" w:rsidP="00651D4E">
      <w:pPr>
        <w:contextualSpacing/>
        <w:jc w:val="center"/>
        <w:rPr>
          <w:rFonts w:ascii="Times New Roman" w:hAnsi="Times New Roman" w:cs="Times New Roman"/>
        </w:rPr>
      </w:pPr>
    </w:p>
    <w:p w14:paraId="62BC4823" w14:textId="77777777" w:rsidR="00651D4E" w:rsidRPr="005812B3" w:rsidRDefault="00651D4E" w:rsidP="00651D4E">
      <w:pPr>
        <w:contextualSpacing/>
        <w:jc w:val="center"/>
        <w:rPr>
          <w:rFonts w:ascii="Times New Roman" w:hAnsi="Times New Roman" w:cs="Times New Roman"/>
        </w:rPr>
      </w:pPr>
    </w:p>
    <w:p w14:paraId="6C2847BF" w14:textId="77777777" w:rsidR="00651D4E" w:rsidRPr="005812B3" w:rsidRDefault="00651D4E" w:rsidP="00651D4E">
      <w:pPr>
        <w:contextualSpacing/>
        <w:jc w:val="center"/>
        <w:rPr>
          <w:rFonts w:ascii="Times New Roman" w:hAnsi="Times New Roman" w:cs="Times New Roman"/>
        </w:rPr>
      </w:pPr>
    </w:p>
    <w:p w14:paraId="60554CD7" w14:textId="3D080266" w:rsidR="00651D4E" w:rsidRPr="005812B3" w:rsidRDefault="00651D4E" w:rsidP="00651D4E">
      <w:pPr>
        <w:contextualSpacing/>
        <w:jc w:val="center"/>
        <w:rPr>
          <w:rFonts w:ascii="Times New Roman" w:hAnsi="Times New Roman" w:cs="Times New Roman"/>
        </w:rPr>
      </w:pPr>
      <w:r w:rsidRPr="005812B3">
        <w:rPr>
          <w:rFonts w:ascii="Times New Roman" w:hAnsi="Times New Roman" w:cs="Times New Roman"/>
        </w:rPr>
        <w:t>Briana Donaldson, Joshua Howard, Justin Rindos</w:t>
      </w:r>
    </w:p>
    <w:p w14:paraId="4371C7DF" w14:textId="77777777" w:rsidR="00651D4E" w:rsidRPr="005812B3" w:rsidRDefault="00651D4E" w:rsidP="00651D4E">
      <w:pPr>
        <w:contextualSpacing/>
        <w:jc w:val="center"/>
        <w:rPr>
          <w:rFonts w:ascii="Times New Roman" w:hAnsi="Times New Roman" w:cs="Times New Roman"/>
        </w:rPr>
      </w:pPr>
    </w:p>
    <w:p w14:paraId="7F0D81D6" w14:textId="77777777" w:rsidR="00651D4E" w:rsidRPr="005812B3" w:rsidRDefault="00651D4E" w:rsidP="00651D4E">
      <w:pPr>
        <w:contextualSpacing/>
        <w:jc w:val="center"/>
        <w:rPr>
          <w:rFonts w:ascii="Times New Roman" w:hAnsi="Times New Roman" w:cs="Times New Roman"/>
        </w:rPr>
      </w:pPr>
      <w:r w:rsidRPr="005812B3">
        <w:rPr>
          <w:rFonts w:ascii="Times New Roman" w:hAnsi="Times New Roman" w:cs="Times New Roman"/>
        </w:rPr>
        <w:t>Master of Applied Positive Psychology Program, University of Pennsylvania</w:t>
      </w:r>
    </w:p>
    <w:p w14:paraId="443AE80D" w14:textId="77777777" w:rsidR="00651D4E" w:rsidRPr="005812B3" w:rsidRDefault="00651D4E" w:rsidP="00651D4E">
      <w:pPr>
        <w:contextualSpacing/>
        <w:jc w:val="center"/>
        <w:rPr>
          <w:rFonts w:ascii="Times New Roman" w:hAnsi="Times New Roman" w:cs="Times New Roman"/>
        </w:rPr>
      </w:pPr>
    </w:p>
    <w:p w14:paraId="22E51790" w14:textId="77777777" w:rsidR="00651D4E" w:rsidRPr="005812B3" w:rsidRDefault="00651D4E" w:rsidP="00651D4E">
      <w:pPr>
        <w:contextualSpacing/>
        <w:jc w:val="center"/>
        <w:rPr>
          <w:rFonts w:ascii="Times New Roman" w:hAnsi="Times New Roman" w:cs="Times New Roman"/>
        </w:rPr>
      </w:pPr>
      <w:r w:rsidRPr="005812B3">
        <w:rPr>
          <w:rFonts w:ascii="Times New Roman" w:hAnsi="Times New Roman" w:cs="Times New Roman"/>
        </w:rPr>
        <w:t xml:space="preserve">MAPP 714: Service Learning Project </w:t>
      </w:r>
    </w:p>
    <w:p w14:paraId="49C5A4D0" w14:textId="77777777" w:rsidR="00651D4E" w:rsidRPr="005812B3" w:rsidRDefault="00651D4E" w:rsidP="00651D4E">
      <w:pPr>
        <w:contextualSpacing/>
        <w:jc w:val="center"/>
        <w:rPr>
          <w:rFonts w:ascii="Times New Roman" w:hAnsi="Times New Roman" w:cs="Times New Roman"/>
        </w:rPr>
      </w:pPr>
    </w:p>
    <w:p w14:paraId="3E508D90" w14:textId="3720993B" w:rsidR="00651D4E" w:rsidRPr="005812B3" w:rsidRDefault="00651D4E" w:rsidP="00651D4E">
      <w:pPr>
        <w:contextualSpacing/>
        <w:jc w:val="center"/>
        <w:rPr>
          <w:rFonts w:ascii="Times New Roman" w:hAnsi="Times New Roman" w:cs="Times New Roman"/>
        </w:rPr>
      </w:pPr>
      <w:r w:rsidRPr="005812B3">
        <w:rPr>
          <w:rFonts w:ascii="Times New Roman" w:hAnsi="Times New Roman" w:cs="Times New Roman"/>
        </w:rPr>
        <w:t>Advisor: KC White</w:t>
      </w:r>
    </w:p>
    <w:p w14:paraId="3353AA86" w14:textId="77777777" w:rsidR="00651D4E" w:rsidRPr="005812B3" w:rsidRDefault="00651D4E" w:rsidP="00651D4E">
      <w:pPr>
        <w:contextualSpacing/>
        <w:jc w:val="center"/>
        <w:rPr>
          <w:rFonts w:ascii="Times New Roman" w:hAnsi="Times New Roman" w:cs="Times New Roman"/>
        </w:rPr>
      </w:pPr>
    </w:p>
    <w:p w14:paraId="40643293" w14:textId="512D01FA" w:rsidR="00651D4E" w:rsidRPr="005812B3" w:rsidRDefault="00651D4E" w:rsidP="00DB5558">
      <w:pPr>
        <w:contextualSpacing/>
        <w:jc w:val="center"/>
        <w:rPr>
          <w:rFonts w:ascii="Times New Roman" w:hAnsi="Times New Roman" w:cs="Times New Roman"/>
        </w:rPr>
        <w:sectPr w:rsidR="00651D4E" w:rsidRPr="005812B3" w:rsidSect="0050113B">
          <w:headerReference w:type="default" r:id="rId8"/>
          <w:footerReference w:type="default" r:id="rId9"/>
          <w:pgSz w:w="12240" w:h="15840"/>
          <w:pgMar w:top="1440" w:right="1440" w:bottom="1440" w:left="1440" w:header="720" w:footer="720" w:gutter="0"/>
          <w:cols w:space="720"/>
          <w:docGrid w:linePitch="360"/>
        </w:sectPr>
      </w:pPr>
      <w:r w:rsidRPr="005812B3">
        <w:rPr>
          <w:rFonts w:ascii="Times New Roman" w:hAnsi="Times New Roman" w:cs="Times New Roman"/>
        </w:rPr>
        <w:t>May 6, 2024</w:t>
      </w:r>
    </w:p>
    <w:p w14:paraId="0E0A1AE7" w14:textId="4C7E6397" w:rsidR="00651D4E" w:rsidRPr="005812B3" w:rsidRDefault="00651D4E" w:rsidP="00067101">
      <w:pPr>
        <w:spacing w:line="480" w:lineRule="auto"/>
        <w:jc w:val="center"/>
        <w:rPr>
          <w:rFonts w:ascii="Times New Roman" w:hAnsi="Times New Roman" w:cs="Times New Roman"/>
          <w:b/>
          <w:bCs/>
        </w:rPr>
      </w:pPr>
      <w:bookmarkStart w:id="0" w:name="_Toc165904126"/>
      <w:r w:rsidRPr="005812B3">
        <w:rPr>
          <w:rFonts w:ascii="Times New Roman" w:hAnsi="Times New Roman" w:cs="Times New Roman"/>
          <w:b/>
          <w:bCs/>
        </w:rPr>
        <w:lastRenderedPageBreak/>
        <w:t>Abstract</w:t>
      </w:r>
      <w:bookmarkEnd w:id="0"/>
    </w:p>
    <w:p w14:paraId="003014BB" w14:textId="0A5A01B4" w:rsidR="004C0B58" w:rsidRPr="005812B3" w:rsidRDefault="00B02CB9" w:rsidP="00B02CB9">
      <w:pPr>
        <w:spacing w:line="480" w:lineRule="auto"/>
        <w:contextualSpacing/>
        <w:rPr>
          <w:rFonts w:ascii="Times New Roman" w:hAnsi="Times New Roman" w:cs="Times New Roman"/>
        </w:rPr>
      </w:pPr>
      <w:r w:rsidRPr="005812B3">
        <w:rPr>
          <w:rFonts w:ascii="Times New Roman" w:hAnsi="Times New Roman" w:cs="Times New Roman"/>
        </w:rPr>
        <w:t xml:space="preserve">Given the complex </w:t>
      </w:r>
      <w:r w:rsidR="12502800" w:rsidRPr="005812B3">
        <w:rPr>
          <w:rFonts w:ascii="Times New Roman" w:hAnsi="Times New Roman" w:cs="Times New Roman"/>
        </w:rPr>
        <w:t xml:space="preserve">challenges </w:t>
      </w:r>
      <w:r w:rsidRPr="005812B3">
        <w:rPr>
          <w:rFonts w:ascii="Times New Roman" w:hAnsi="Times New Roman" w:cs="Times New Roman"/>
        </w:rPr>
        <w:t xml:space="preserve">of </w:t>
      </w:r>
      <w:r w:rsidR="197654E4" w:rsidRPr="005812B3">
        <w:rPr>
          <w:rFonts w:ascii="Times New Roman" w:hAnsi="Times New Roman" w:cs="Times New Roman"/>
        </w:rPr>
        <w:t>living with</w:t>
      </w:r>
      <w:r w:rsidRPr="005812B3">
        <w:rPr>
          <w:rFonts w:ascii="Times New Roman" w:hAnsi="Times New Roman" w:cs="Times New Roman"/>
        </w:rPr>
        <w:t xml:space="preserve"> cystic fibrosis (CF) and the intense demands it places on Compass case managers (CCMs) at the Cystic Fibrosis Foundation (CFF)</w:t>
      </w:r>
      <w:r w:rsidR="195F8A67" w:rsidRPr="005812B3">
        <w:rPr>
          <w:rFonts w:ascii="Times New Roman" w:hAnsi="Times New Roman" w:cs="Times New Roman"/>
        </w:rPr>
        <w:t xml:space="preserve"> who support the CF community</w:t>
      </w:r>
      <w:r w:rsidRPr="005812B3">
        <w:rPr>
          <w:rFonts w:ascii="Times New Roman" w:hAnsi="Times New Roman" w:cs="Times New Roman"/>
        </w:rPr>
        <w:t xml:space="preserve">, this study explored the integration of positive psychology interventions to enhance CCM well-being. CFF’s Compass program provides crucial support to individuals battling CF, focusing on personalized assistance through insurance, financial, and legal challenges. Despite the invaluable support they provide, CCMs face significant emotional and logistical stresses that can impact their mental health and job satisfaction. </w:t>
      </w:r>
      <w:r w:rsidR="002674CE" w:rsidRPr="005812B3">
        <w:rPr>
          <w:rFonts w:ascii="Times New Roman" w:hAnsi="Times New Roman" w:cs="Times New Roman"/>
        </w:rPr>
        <w:t>This study recommends implementing</w:t>
      </w:r>
      <w:r w:rsidRPr="005812B3">
        <w:rPr>
          <w:rFonts w:ascii="Times New Roman" w:hAnsi="Times New Roman" w:cs="Times New Roman"/>
        </w:rPr>
        <w:t xml:space="preserve"> positive psychology practices </w:t>
      </w:r>
      <w:r w:rsidR="2DC68637" w:rsidRPr="005812B3">
        <w:rPr>
          <w:rFonts w:ascii="Times New Roman" w:hAnsi="Times New Roman" w:cs="Times New Roman"/>
        </w:rPr>
        <w:t xml:space="preserve">to </w:t>
      </w:r>
      <w:r w:rsidRPr="005812B3">
        <w:rPr>
          <w:rFonts w:ascii="Times New Roman" w:hAnsi="Times New Roman" w:cs="Times New Roman"/>
        </w:rPr>
        <w:t xml:space="preserve">develop </w:t>
      </w:r>
      <w:r w:rsidR="00A76CAE" w:rsidRPr="005812B3">
        <w:rPr>
          <w:rFonts w:ascii="Times New Roman" w:hAnsi="Times New Roman" w:cs="Times New Roman"/>
        </w:rPr>
        <w:t>and spot character strengths</w:t>
      </w:r>
      <w:r w:rsidRPr="005812B3">
        <w:rPr>
          <w:rFonts w:ascii="Times New Roman" w:hAnsi="Times New Roman" w:cs="Times New Roman"/>
        </w:rPr>
        <w:t>, foster high-quality connections,</w:t>
      </w:r>
      <w:r w:rsidR="00A76CAE" w:rsidRPr="005812B3">
        <w:rPr>
          <w:rFonts w:ascii="Times New Roman" w:hAnsi="Times New Roman" w:cs="Times New Roman"/>
        </w:rPr>
        <w:t xml:space="preserve"> and support resilience</w:t>
      </w:r>
      <w:r w:rsidR="002674CE" w:rsidRPr="005812B3">
        <w:rPr>
          <w:rFonts w:ascii="Times New Roman" w:hAnsi="Times New Roman" w:cs="Times New Roman"/>
        </w:rPr>
        <w:t xml:space="preserve"> to</w:t>
      </w:r>
      <w:r w:rsidRPr="005812B3">
        <w:rPr>
          <w:rFonts w:ascii="Times New Roman" w:hAnsi="Times New Roman" w:cs="Times New Roman"/>
        </w:rPr>
        <w:t xml:space="preserve"> improve CCMs</w:t>
      </w:r>
      <w:r w:rsidR="002674CE" w:rsidRPr="005812B3">
        <w:rPr>
          <w:rFonts w:ascii="Times New Roman" w:hAnsi="Times New Roman" w:cs="Times New Roman"/>
        </w:rPr>
        <w:t>’</w:t>
      </w:r>
      <w:r w:rsidRPr="005812B3">
        <w:rPr>
          <w:rFonts w:ascii="Times New Roman" w:hAnsi="Times New Roman" w:cs="Times New Roman"/>
        </w:rPr>
        <w:t xml:space="preserve"> well-being and </w:t>
      </w:r>
      <w:r w:rsidR="002674CE" w:rsidRPr="005812B3">
        <w:rPr>
          <w:rFonts w:ascii="Times New Roman" w:hAnsi="Times New Roman" w:cs="Times New Roman"/>
        </w:rPr>
        <w:t>mitigate the risk of</w:t>
      </w:r>
      <w:r w:rsidRPr="005812B3">
        <w:rPr>
          <w:rFonts w:ascii="Times New Roman" w:hAnsi="Times New Roman" w:cs="Times New Roman"/>
        </w:rPr>
        <w:t xml:space="preserve"> burnout. The implications of these </w:t>
      </w:r>
      <w:r w:rsidR="002674CE" w:rsidRPr="005812B3">
        <w:rPr>
          <w:rFonts w:ascii="Times New Roman" w:hAnsi="Times New Roman" w:cs="Times New Roman"/>
        </w:rPr>
        <w:t>recommendations</w:t>
      </w:r>
      <w:r w:rsidRPr="005812B3">
        <w:rPr>
          <w:rFonts w:ascii="Times New Roman" w:hAnsi="Times New Roman" w:cs="Times New Roman"/>
        </w:rPr>
        <w:t xml:space="preserve"> suggest that such </w:t>
      </w:r>
      <w:r w:rsidR="002674CE" w:rsidRPr="005812B3">
        <w:rPr>
          <w:rFonts w:ascii="Times New Roman" w:hAnsi="Times New Roman" w:cs="Times New Roman"/>
        </w:rPr>
        <w:t xml:space="preserve">positive psychology </w:t>
      </w:r>
      <w:r w:rsidRPr="005812B3">
        <w:rPr>
          <w:rFonts w:ascii="Times New Roman" w:hAnsi="Times New Roman" w:cs="Times New Roman"/>
        </w:rPr>
        <w:t xml:space="preserve">interventions are essential for maintaining the health of the </w:t>
      </w:r>
      <w:r w:rsidR="003E6909" w:rsidRPr="005812B3">
        <w:rPr>
          <w:rFonts w:ascii="Times New Roman" w:hAnsi="Times New Roman" w:cs="Times New Roman"/>
        </w:rPr>
        <w:t xml:space="preserve">Compass </w:t>
      </w:r>
      <w:r w:rsidRPr="005812B3">
        <w:rPr>
          <w:rFonts w:ascii="Times New Roman" w:hAnsi="Times New Roman" w:cs="Times New Roman"/>
        </w:rPr>
        <w:t>workforce</w:t>
      </w:r>
      <w:r w:rsidR="003E6909" w:rsidRPr="005812B3">
        <w:rPr>
          <w:rFonts w:ascii="Times New Roman" w:hAnsi="Times New Roman" w:cs="Times New Roman"/>
        </w:rPr>
        <w:t xml:space="preserve"> by improving</w:t>
      </w:r>
      <w:r w:rsidR="000C6F77" w:rsidRPr="005812B3">
        <w:rPr>
          <w:rFonts w:ascii="Times New Roman" w:hAnsi="Times New Roman" w:cs="Times New Roman"/>
        </w:rPr>
        <w:t xml:space="preserve"> CCM subjective well-being</w:t>
      </w:r>
      <w:r w:rsidRPr="005812B3">
        <w:rPr>
          <w:rFonts w:ascii="Times New Roman" w:hAnsi="Times New Roman" w:cs="Times New Roman"/>
        </w:rPr>
        <w:t xml:space="preserve"> through enhanced resilience and satisfaction. This approach underscores the necessity of</w:t>
      </w:r>
      <w:r w:rsidR="2416034F" w:rsidRPr="005812B3">
        <w:rPr>
          <w:rFonts w:ascii="Times New Roman" w:hAnsi="Times New Roman" w:cs="Times New Roman"/>
        </w:rPr>
        <w:t xml:space="preserve"> </w:t>
      </w:r>
      <w:r w:rsidR="2416034F" w:rsidRPr="005812B3">
        <w:rPr>
          <w:rFonts w:ascii="Times New Roman" w:eastAsia="Times New Roman" w:hAnsi="Times New Roman" w:cs="Times New Roman"/>
        </w:rPr>
        <w:t>comprehensive strategies in highly stressful situations</w:t>
      </w:r>
      <w:r w:rsidR="000C6F77" w:rsidRPr="005812B3">
        <w:rPr>
          <w:rFonts w:ascii="Times New Roman" w:hAnsi="Times New Roman" w:cs="Times New Roman"/>
        </w:rPr>
        <w:t xml:space="preserve"> </w:t>
      </w:r>
      <w:r w:rsidR="00A01A19" w:rsidRPr="005812B3">
        <w:rPr>
          <w:rFonts w:ascii="Times New Roman" w:hAnsi="Times New Roman" w:cs="Times New Roman"/>
        </w:rPr>
        <w:t>where emotional demands and lack of viable positive outcomes are extreme.</w:t>
      </w:r>
    </w:p>
    <w:p w14:paraId="1312ABA4" w14:textId="77777777" w:rsidR="004C0B58" w:rsidRPr="005812B3" w:rsidRDefault="004C0B58" w:rsidP="00651D4E">
      <w:pPr>
        <w:contextualSpacing/>
        <w:rPr>
          <w:rFonts w:ascii="Times New Roman" w:hAnsi="Times New Roman" w:cs="Times New Roman"/>
        </w:rPr>
      </w:pPr>
    </w:p>
    <w:p w14:paraId="67EB77D7" w14:textId="27B3FB2E" w:rsidR="000C4524" w:rsidRPr="005812B3" w:rsidRDefault="00651D4E" w:rsidP="00595D09">
      <w:pPr>
        <w:ind w:left="720"/>
        <w:rPr>
          <w:rFonts w:ascii="Times New Roman" w:hAnsi="Times New Roman" w:cs="Times New Roman"/>
          <w:i/>
        </w:rPr>
      </w:pPr>
      <w:r w:rsidRPr="005812B3">
        <w:rPr>
          <w:rFonts w:ascii="Times New Roman" w:hAnsi="Times New Roman" w:cs="Times New Roman"/>
          <w:i/>
        </w:rPr>
        <w:t xml:space="preserve">Keywords: </w:t>
      </w:r>
      <w:r w:rsidR="003D25EF" w:rsidRPr="005812B3">
        <w:rPr>
          <w:rFonts w:ascii="Times New Roman" w:hAnsi="Times New Roman" w:cs="Times New Roman"/>
          <w:i/>
        </w:rPr>
        <w:t>Character Strength</w:t>
      </w:r>
      <w:r w:rsidR="00595D09" w:rsidRPr="005812B3">
        <w:rPr>
          <w:rFonts w:ascii="Times New Roman" w:hAnsi="Times New Roman" w:cs="Times New Roman"/>
          <w:i/>
        </w:rPr>
        <w:t>s</w:t>
      </w:r>
      <w:r w:rsidR="003D25EF" w:rsidRPr="005812B3">
        <w:rPr>
          <w:rFonts w:ascii="Times New Roman" w:hAnsi="Times New Roman" w:cs="Times New Roman"/>
          <w:i/>
        </w:rPr>
        <w:t xml:space="preserve">, Strength-Spotting, </w:t>
      </w:r>
      <w:r w:rsidR="00BC36E1" w:rsidRPr="005812B3">
        <w:rPr>
          <w:rFonts w:ascii="Times New Roman" w:hAnsi="Times New Roman" w:cs="Times New Roman"/>
          <w:i/>
        </w:rPr>
        <w:t xml:space="preserve">Strengths-based Organization, </w:t>
      </w:r>
      <w:r w:rsidR="003D25EF" w:rsidRPr="005812B3">
        <w:rPr>
          <w:rFonts w:ascii="Times New Roman" w:hAnsi="Times New Roman" w:cs="Times New Roman"/>
          <w:i/>
        </w:rPr>
        <w:t>Well-being, Positive Psychology, Resilience, Remote Work, Organizational Change, Positive Psychology Interventions</w:t>
      </w:r>
      <w:r w:rsidR="00F6761A" w:rsidRPr="005812B3">
        <w:rPr>
          <w:rFonts w:ascii="Times New Roman" w:hAnsi="Times New Roman" w:cs="Times New Roman"/>
          <w:i/>
        </w:rPr>
        <w:t>, Case Manager</w:t>
      </w:r>
      <w:r w:rsidR="000C4524" w:rsidRPr="005812B3">
        <w:rPr>
          <w:rFonts w:ascii="Times New Roman" w:hAnsi="Times New Roman" w:cs="Times New Roman"/>
          <w:b/>
          <w:bCs/>
          <w:i/>
        </w:rPr>
        <w:br w:type="page"/>
      </w:r>
    </w:p>
    <w:p w14:paraId="0C63E756" w14:textId="782B81EE" w:rsidR="00E25216" w:rsidRPr="005812B3" w:rsidRDefault="000C4524" w:rsidP="00067101">
      <w:pPr>
        <w:jc w:val="center"/>
        <w:rPr>
          <w:rFonts w:ascii="Times New Roman" w:hAnsi="Times New Roman" w:cs="Times New Roman"/>
          <w:b/>
          <w:bCs/>
        </w:rPr>
      </w:pPr>
      <w:bookmarkStart w:id="1" w:name="_Toc165904127"/>
      <w:r w:rsidRPr="005812B3">
        <w:rPr>
          <w:rFonts w:ascii="Times New Roman" w:hAnsi="Times New Roman" w:cs="Times New Roman"/>
          <w:b/>
          <w:bCs/>
        </w:rPr>
        <w:lastRenderedPageBreak/>
        <w:t>Table of Contents</w:t>
      </w:r>
      <w:bookmarkEnd w:id="1"/>
    </w:p>
    <w:p w14:paraId="5E174F4E" w14:textId="77777777" w:rsidR="00067101" w:rsidRPr="005812B3" w:rsidRDefault="00067101" w:rsidP="00067101">
      <w:pPr>
        <w:jc w:val="center"/>
        <w:rPr>
          <w:rFonts w:ascii="Times New Roman" w:hAnsi="Times New Roman" w:cs="Times New Roman"/>
          <w:b/>
          <w:bCs/>
        </w:rPr>
      </w:pPr>
    </w:p>
    <w:p w14:paraId="0C9FB067" w14:textId="04D04E52" w:rsidR="005812B3" w:rsidRPr="005812B3" w:rsidRDefault="003350F7">
      <w:pPr>
        <w:pStyle w:val="TOC1"/>
        <w:tabs>
          <w:tab w:val="right" w:leader="dot" w:pos="9350"/>
        </w:tabs>
        <w:rPr>
          <w:rFonts w:ascii="Times New Roman" w:hAnsi="Times New Roman" w:cs="Times New Roman"/>
          <w:b w:val="0"/>
          <w:bCs w:val="0"/>
          <w:caps w:val="0"/>
          <w:noProof/>
          <w:sz w:val="24"/>
          <w:szCs w:val="24"/>
        </w:rPr>
      </w:pPr>
      <w:r w:rsidRPr="005812B3">
        <w:rPr>
          <w:rFonts w:ascii="Times New Roman" w:hAnsi="Times New Roman" w:cs="Times New Roman"/>
          <w:caps w:val="0"/>
          <w:color w:val="000000" w:themeColor="text1"/>
          <w:sz w:val="24"/>
          <w:szCs w:val="24"/>
        </w:rPr>
        <w:fldChar w:fldCharType="begin"/>
      </w:r>
      <w:r w:rsidRPr="005812B3">
        <w:rPr>
          <w:rFonts w:ascii="Times New Roman" w:hAnsi="Times New Roman" w:cs="Times New Roman"/>
          <w:caps w:val="0"/>
          <w:color w:val="000000" w:themeColor="text1"/>
          <w:sz w:val="24"/>
          <w:szCs w:val="24"/>
        </w:rPr>
        <w:instrText xml:space="preserve"> TOC \h \z \t "APA 1,1,APA 2,2,APA 3,3,APA 4,4,APA 5,5" </w:instrText>
      </w:r>
      <w:r w:rsidRPr="005812B3">
        <w:rPr>
          <w:rFonts w:ascii="Times New Roman" w:hAnsi="Times New Roman" w:cs="Times New Roman"/>
          <w:caps w:val="0"/>
          <w:color w:val="000000" w:themeColor="text1"/>
          <w:sz w:val="24"/>
          <w:szCs w:val="24"/>
        </w:rPr>
        <w:fldChar w:fldCharType="separate"/>
      </w:r>
      <w:hyperlink w:anchor="_Toc165923147" w:history="1">
        <w:r w:rsidR="005812B3" w:rsidRPr="005812B3">
          <w:rPr>
            <w:rStyle w:val="Hyperlink"/>
            <w:rFonts w:ascii="Times New Roman" w:hAnsi="Times New Roman" w:cs="Times New Roman"/>
            <w:caps w:val="0"/>
            <w:noProof/>
            <w:sz w:val="24"/>
            <w:szCs w:val="24"/>
          </w:rPr>
          <w:t>Situation Analysis</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_Toc165923147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4</w:t>
        </w:r>
        <w:r w:rsidR="005812B3" w:rsidRPr="005812B3">
          <w:rPr>
            <w:rFonts w:ascii="Times New Roman" w:hAnsi="Times New Roman" w:cs="Times New Roman"/>
            <w:caps w:val="0"/>
            <w:noProof/>
            <w:webHidden/>
            <w:sz w:val="24"/>
            <w:szCs w:val="24"/>
          </w:rPr>
          <w:fldChar w:fldCharType="end"/>
        </w:r>
      </w:hyperlink>
    </w:p>
    <w:p w14:paraId="653F076E" w14:textId="5CC13D7E"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48" w:history="1">
        <w:r w:rsidR="005812B3" w:rsidRPr="005812B3">
          <w:rPr>
            <w:rStyle w:val="Hyperlink"/>
            <w:rFonts w:ascii="Times New Roman" w:hAnsi="Times New Roman" w:cs="Times New Roman"/>
            <w:smallCaps w:val="0"/>
            <w:noProof/>
            <w:sz w:val="24"/>
            <w:szCs w:val="24"/>
          </w:rPr>
          <w:t>Introduction</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_Toc165923148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4</w:t>
        </w:r>
        <w:r w:rsidR="005812B3" w:rsidRPr="005812B3">
          <w:rPr>
            <w:rFonts w:ascii="Times New Roman" w:hAnsi="Times New Roman" w:cs="Times New Roman"/>
            <w:smallCaps w:val="0"/>
            <w:noProof/>
            <w:webHidden/>
            <w:sz w:val="24"/>
            <w:szCs w:val="24"/>
          </w:rPr>
          <w:fldChar w:fldCharType="end"/>
        </w:r>
      </w:hyperlink>
    </w:p>
    <w:p w14:paraId="3E0CE0A7" w14:textId="10F32E78"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49" w:history="1">
        <w:r w:rsidR="005812B3" w:rsidRPr="005812B3">
          <w:rPr>
            <w:rStyle w:val="Hyperlink"/>
            <w:rFonts w:ascii="Times New Roman" w:hAnsi="Times New Roman" w:cs="Times New Roman"/>
            <w:smallCaps w:val="0"/>
            <w:noProof/>
            <w:sz w:val="24"/>
            <w:szCs w:val="24"/>
          </w:rPr>
          <w:t>Cystic Fibrosis Foundation</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_Toc165923149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6</w:t>
        </w:r>
        <w:r w:rsidR="005812B3" w:rsidRPr="005812B3">
          <w:rPr>
            <w:rFonts w:ascii="Times New Roman" w:hAnsi="Times New Roman" w:cs="Times New Roman"/>
            <w:smallCaps w:val="0"/>
            <w:noProof/>
            <w:webHidden/>
            <w:sz w:val="24"/>
            <w:szCs w:val="24"/>
          </w:rPr>
          <w:fldChar w:fldCharType="end"/>
        </w:r>
      </w:hyperlink>
    </w:p>
    <w:p w14:paraId="0F132A68" w14:textId="69D8ED6E"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50" w:history="1">
        <w:r w:rsidR="005812B3" w:rsidRPr="005812B3">
          <w:rPr>
            <w:rStyle w:val="Hyperlink"/>
            <w:rFonts w:ascii="Times New Roman" w:hAnsi="Times New Roman" w:cs="Times New Roman"/>
            <w:smallCaps w:val="0"/>
            <w:noProof/>
            <w:sz w:val="24"/>
            <w:szCs w:val="24"/>
          </w:rPr>
          <w:t>CFF Compass Program</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_Toc165923150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7</w:t>
        </w:r>
        <w:r w:rsidR="005812B3" w:rsidRPr="005812B3">
          <w:rPr>
            <w:rFonts w:ascii="Times New Roman" w:hAnsi="Times New Roman" w:cs="Times New Roman"/>
            <w:smallCaps w:val="0"/>
            <w:noProof/>
            <w:webHidden/>
            <w:sz w:val="24"/>
            <w:szCs w:val="24"/>
          </w:rPr>
          <w:fldChar w:fldCharType="end"/>
        </w:r>
      </w:hyperlink>
    </w:p>
    <w:p w14:paraId="6D4E930C" w14:textId="4920AACD"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51" w:history="1">
        <w:r w:rsidR="005812B3" w:rsidRPr="005812B3">
          <w:rPr>
            <w:rStyle w:val="Hyperlink"/>
            <w:rFonts w:ascii="Times New Roman" w:hAnsi="Times New Roman" w:cs="Times New Roman"/>
            <w:smallCaps w:val="0"/>
            <w:noProof/>
            <w:sz w:val="24"/>
            <w:szCs w:val="24"/>
          </w:rPr>
          <w:t>Potential Organizational Changes</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_Toc165923151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9</w:t>
        </w:r>
        <w:r w:rsidR="005812B3" w:rsidRPr="005812B3">
          <w:rPr>
            <w:rFonts w:ascii="Times New Roman" w:hAnsi="Times New Roman" w:cs="Times New Roman"/>
            <w:smallCaps w:val="0"/>
            <w:noProof/>
            <w:webHidden/>
            <w:sz w:val="24"/>
            <w:szCs w:val="24"/>
          </w:rPr>
          <w:fldChar w:fldCharType="end"/>
        </w:r>
      </w:hyperlink>
    </w:p>
    <w:p w14:paraId="7A6C2732" w14:textId="1388CC27"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52" w:history="1">
        <w:r w:rsidR="005812B3" w:rsidRPr="005812B3">
          <w:rPr>
            <w:rStyle w:val="Hyperlink"/>
            <w:rFonts w:ascii="Times New Roman" w:hAnsi="Times New Roman" w:cs="Times New Roman"/>
            <w:caps w:val="0"/>
            <w:noProof/>
            <w:sz w:val="24"/>
            <w:szCs w:val="24"/>
          </w:rPr>
          <w:t>Literature Review</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_Toc165923152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10</w:t>
        </w:r>
        <w:r w:rsidR="005812B3" w:rsidRPr="005812B3">
          <w:rPr>
            <w:rFonts w:ascii="Times New Roman" w:hAnsi="Times New Roman" w:cs="Times New Roman"/>
            <w:caps w:val="0"/>
            <w:noProof/>
            <w:webHidden/>
            <w:sz w:val="24"/>
            <w:szCs w:val="24"/>
          </w:rPr>
          <w:fldChar w:fldCharType="end"/>
        </w:r>
      </w:hyperlink>
    </w:p>
    <w:p w14:paraId="2228A253" w14:textId="4EA012AB"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53" w:history="1">
        <w:r w:rsidR="005812B3" w:rsidRPr="005812B3">
          <w:rPr>
            <w:rStyle w:val="Hyperlink"/>
            <w:rFonts w:ascii="Times New Roman" w:hAnsi="Times New Roman" w:cs="Times New Roman"/>
            <w:smallCaps w:val="0"/>
            <w:noProof/>
            <w:sz w:val="24"/>
            <w:szCs w:val="24"/>
          </w:rPr>
          <w:t>Thriving in Organizational Change</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_Toc165923153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10</w:t>
        </w:r>
        <w:r w:rsidR="005812B3" w:rsidRPr="005812B3">
          <w:rPr>
            <w:rFonts w:ascii="Times New Roman" w:hAnsi="Times New Roman" w:cs="Times New Roman"/>
            <w:smallCaps w:val="0"/>
            <w:noProof/>
            <w:webHidden/>
            <w:sz w:val="24"/>
            <w:szCs w:val="24"/>
          </w:rPr>
          <w:fldChar w:fldCharType="end"/>
        </w:r>
      </w:hyperlink>
    </w:p>
    <w:p w14:paraId="0BE8190E" w14:textId="6FC7E0A8" w:rsidR="005812B3" w:rsidRPr="005812B3" w:rsidRDefault="00000000">
      <w:pPr>
        <w:pStyle w:val="TOC3"/>
        <w:tabs>
          <w:tab w:val="right" w:leader="dot" w:pos="9350"/>
        </w:tabs>
        <w:rPr>
          <w:rFonts w:ascii="Times New Roman" w:hAnsi="Times New Roman" w:cs="Times New Roman"/>
          <w:i w:val="0"/>
          <w:iCs w:val="0"/>
          <w:noProof/>
          <w:sz w:val="24"/>
          <w:szCs w:val="24"/>
        </w:rPr>
      </w:pPr>
      <w:hyperlink w:anchor="_Toc165923154" w:history="1">
        <w:r w:rsidR="005812B3" w:rsidRPr="005812B3">
          <w:rPr>
            <w:rStyle w:val="Hyperlink"/>
            <w:rFonts w:ascii="Times New Roman" w:hAnsi="Times New Roman" w:cs="Times New Roman"/>
            <w:noProof/>
            <w:sz w:val="24"/>
            <w:szCs w:val="24"/>
          </w:rPr>
          <w:t>Remote Work</w:t>
        </w:r>
        <w:r w:rsidR="005812B3" w:rsidRPr="005812B3">
          <w:rPr>
            <w:rFonts w:ascii="Times New Roman" w:hAnsi="Times New Roman" w:cs="Times New Roman"/>
            <w:noProof/>
            <w:webHidden/>
            <w:sz w:val="24"/>
            <w:szCs w:val="24"/>
          </w:rPr>
          <w:tab/>
        </w:r>
        <w:r w:rsidR="005812B3" w:rsidRPr="005812B3">
          <w:rPr>
            <w:rFonts w:ascii="Times New Roman" w:hAnsi="Times New Roman" w:cs="Times New Roman"/>
            <w:noProof/>
            <w:webHidden/>
            <w:sz w:val="24"/>
            <w:szCs w:val="24"/>
          </w:rPr>
          <w:fldChar w:fldCharType="begin"/>
        </w:r>
        <w:r w:rsidR="005812B3" w:rsidRPr="005812B3">
          <w:rPr>
            <w:rFonts w:ascii="Times New Roman" w:hAnsi="Times New Roman" w:cs="Times New Roman"/>
            <w:noProof/>
            <w:webHidden/>
            <w:sz w:val="24"/>
            <w:szCs w:val="24"/>
          </w:rPr>
          <w:instrText xml:space="preserve"> PAGEREF _Toc165923154 \h </w:instrText>
        </w:r>
        <w:r w:rsidR="005812B3" w:rsidRPr="005812B3">
          <w:rPr>
            <w:rFonts w:ascii="Times New Roman" w:hAnsi="Times New Roman" w:cs="Times New Roman"/>
            <w:noProof/>
            <w:webHidden/>
            <w:sz w:val="24"/>
            <w:szCs w:val="24"/>
          </w:rPr>
        </w:r>
        <w:r w:rsidR="005812B3" w:rsidRPr="005812B3">
          <w:rPr>
            <w:rFonts w:ascii="Times New Roman" w:hAnsi="Times New Roman" w:cs="Times New Roman"/>
            <w:noProof/>
            <w:webHidden/>
            <w:sz w:val="24"/>
            <w:szCs w:val="24"/>
          </w:rPr>
          <w:fldChar w:fldCharType="separate"/>
        </w:r>
        <w:r w:rsidR="004F6E5F">
          <w:rPr>
            <w:rFonts w:ascii="Times New Roman" w:hAnsi="Times New Roman" w:cs="Times New Roman"/>
            <w:noProof/>
            <w:webHidden/>
            <w:sz w:val="24"/>
            <w:szCs w:val="24"/>
          </w:rPr>
          <w:t>10</w:t>
        </w:r>
        <w:r w:rsidR="005812B3" w:rsidRPr="005812B3">
          <w:rPr>
            <w:rFonts w:ascii="Times New Roman" w:hAnsi="Times New Roman" w:cs="Times New Roman"/>
            <w:noProof/>
            <w:webHidden/>
            <w:sz w:val="24"/>
            <w:szCs w:val="24"/>
          </w:rPr>
          <w:fldChar w:fldCharType="end"/>
        </w:r>
      </w:hyperlink>
    </w:p>
    <w:p w14:paraId="6215EBD3" w14:textId="1CE79BDE" w:rsidR="005812B3" w:rsidRPr="005812B3" w:rsidRDefault="00000000">
      <w:pPr>
        <w:pStyle w:val="TOC3"/>
        <w:tabs>
          <w:tab w:val="right" w:leader="dot" w:pos="9350"/>
        </w:tabs>
        <w:rPr>
          <w:rFonts w:ascii="Times New Roman" w:hAnsi="Times New Roman" w:cs="Times New Roman"/>
          <w:i w:val="0"/>
          <w:iCs w:val="0"/>
          <w:noProof/>
          <w:sz w:val="24"/>
          <w:szCs w:val="24"/>
        </w:rPr>
      </w:pPr>
      <w:hyperlink w:anchor="_Toc165923155" w:history="1">
        <w:r w:rsidR="005812B3" w:rsidRPr="005812B3">
          <w:rPr>
            <w:rStyle w:val="Hyperlink"/>
            <w:rFonts w:ascii="Times New Roman" w:hAnsi="Times New Roman" w:cs="Times New Roman"/>
            <w:noProof/>
            <w:sz w:val="24"/>
            <w:szCs w:val="24"/>
          </w:rPr>
          <w:t>Positive Change</w:t>
        </w:r>
        <w:r w:rsidR="005812B3" w:rsidRPr="005812B3">
          <w:rPr>
            <w:rFonts w:ascii="Times New Roman" w:hAnsi="Times New Roman" w:cs="Times New Roman"/>
            <w:noProof/>
            <w:webHidden/>
            <w:sz w:val="24"/>
            <w:szCs w:val="24"/>
          </w:rPr>
          <w:tab/>
        </w:r>
        <w:r w:rsidR="005812B3" w:rsidRPr="005812B3">
          <w:rPr>
            <w:rFonts w:ascii="Times New Roman" w:hAnsi="Times New Roman" w:cs="Times New Roman"/>
            <w:noProof/>
            <w:webHidden/>
            <w:sz w:val="24"/>
            <w:szCs w:val="24"/>
          </w:rPr>
          <w:fldChar w:fldCharType="begin"/>
        </w:r>
        <w:r w:rsidR="005812B3" w:rsidRPr="005812B3">
          <w:rPr>
            <w:rFonts w:ascii="Times New Roman" w:hAnsi="Times New Roman" w:cs="Times New Roman"/>
            <w:noProof/>
            <w:webHidden/>
            <w:sz w:val="24"/>
            <w:szCs w:val="24"/>
          </w:rPr>
          <w:instrText xml:space="preserve"> PAGEREF _Toc165923155 \h </w:instrText>
        </w:r>
        <w:r w:rsidR="005812B3" w:rsidRPr="005812B3">
          <w:rPr>
            <w:rFonts w:ascii="Times New Roman" w:hAnsi="Times New Roman" w:cs="Times New Roman"/>
            <w:noProof/>
            <w:webHidden/>
            <w:sz w:val="24"/>
            <w:szCs w:val="24"/>
          </w:rPr>
        </w:r>
        <w:r w:rsidR="005812B3" w:rsidRPr="005812B3">
          <w:rPr>
            <w:rFonts w:ascii="Times New Roman" w:hAnsi="Times New Roman" w:cs="Times New Roman"/>
            <w:noProof/>
            <w:webHidden/>
            <w:sz w:val="24"/>
            <w:szCs w:val="24"/>
          </w:rPr>
          <w:fldChar w:fldCharType="separate"/>
        </w:r>
        <w:r w:rsidR="004F6E5F">
          <w:rPr>
            <w:rFonts w:ascii="Times New Roman" w:hAnsi="Times New Roman" w:cs="Times New Roman"/>
            <w:noProof/>
            <w:webHidden/>
            <w:sz w:val="24"/>
            <w:szCs w:val="24"/>
          </w:rPr>
          <w:t>11</w:t>
        </w:r>
        <w:r w:rsidR="005812B3" w:rsidRPr="005812B3">
          <w:rPr>
            <w:rFonts w:ascii="Times New Roman" w:hAnsi="Times New Roman" w:cs="Times New Roman"/>
            <w:noProof/>
            <w:webHidden/>
            <w:sz w:val="24"/>
            <w:szCs w:val="24"/>
          </w:rPr>
          <w:fldChar w:fldCharType="end"/>
        </w:r>
      </w:hyperlink>
    </w:p>
    <w:p w14:paraId="7E04F143" w14:textId="0D98FFF7"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56" w:history="1">
        <w:r w:rsidR="005812B3" w:rsidRPr="005812B3">
          <w:rPr>
            <w:rStyle w:val="Hyperlink"/>
            <w:rFonts w:ascii="Times New Roman" w:hAnsi="Times New Roman" w:cs="Times New Roman"/>
            <w:smallCaps w:val="0"/>
            <w:noProof/>
            <w:sz w:val="24"/>
            <w:szCs w:val="24"/>
          </w:rPr>
          <w:t>Developing Character Strengths</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_Toc165923156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12</w:t>
        </w:r>
        <w:r w:rsidR="005812B3" w:rsidRPr="005812B3">
          <w:rPr>
            <w:rFonts w:ascii="Times New Roman" w:hAnsi="Times New Roman" w:cs="Times New Roman"/>
            <w:smallCaps w:val="0"/>
            <w:noProof/>
            <w:webHidden/>
            <w:sz w:val="24"/>
            <w:szCs w:val="24"/>
          </w:rPr>
          <w:fldChar w:fldCharType="end"/>
        </w:r>
      </w:hyperlink>
    </w:p>
    <w:p w14:paraId="1EA8A1F6" w14:textId="61DFF067" w:rsidR="005812B3" w:rsidRPr="005812B3" w:rsidRDefault="00000000">
      <w:pPr>
        <w:pStyle w:val="TOC3"/>
        <w:tabs>
          <w:tab w:val="right" w:leader="dot" w:pos="9350"/>
        </w:tabs>
        <w:rPr>
          <w:rFonts w:ascii="Times New Roman" w:hAnsi="Times New Roman" w:cs="Times New Roman"/>
          <w:i w:val="0"/>
          <w:iCs w:val="0"/>
          <w:noProof/>
          <w:sz w:val="24"/>
          <w:szCs w:val="24"/>
        </w:rPr>
      </w:pPr>
      <w:hyperlink w:anchor="_Toc165923157" w:history="1">
        <w:r w:rsidR="005812B3" w:rsidRPr="005812B3">
          <w:rPr>
            <w:rStyle w:val="Hyperlink"/>
            <w:rFonts w:ascii="Times New Roman" w:hAnsi="Times New Roman" w:cs="Times New Roman"/>
            <w:noProof/>
            <w:sz w:val="24"/>
            <w:szCs w:val="24"/>
          </w:rPr>
          <w:t>Character Strengths Overview</w:t>
        </w:r>
        <w:r w:rsidR="005812B3" w:rsidRPr="005812B3">
          <w:rPr>
            <w:rFonts w:ascii="Times New Roman" w:hAnsi="Times New Roman" w:cs="Times New Roman"/>
            <w:noProof/>
            <w:webHidden/>
            <w:sz w:val="24"/>
            <w:szCs w:val="24"/>
          </w:rPr>
          <w:tab/>
        </w:r>
        <w:r w:rsidR="005812B3" w:rsidRPr="005812B3">
          <w:rPr>
            <w:rFonts w:ascii="Times New Roman" w:hAnsi="Times New Roman" w:cs="Times New Roman"/>
            <w:noProof/>
            <w:webHidden/>
            <w:sz w:val="24"/>
            <w:szCs w:val="24"/>
          </w:rPr>
          <w:fldChar w:fldCharType="begin"/>
        </w:r>
        <w:r w:rsidR="005812B3" w:rsidRPr="005812B3">
          <w:rPr>
            <w:rFonts w:ascii="Times New Roman" w:hAnsi="Times New Roman" w:cs="Times New Roman"/>
            <w:noProof/>
            <w:webHidden/>
            <w:sz w:val="24"/>
            <w:szCs w:val="24"/>
          </w:rPr>
          <w:instrText xml:space="preserve"> PAGEREF _Toc165923157 \h </w:instrText>
        </w:r>
        <w:r w:rsidR="005812B3" w:rsidRPr="005812B3">
          <w:rPr>
            <w:rFonts w:ascii="Times New Roman" w:hAnsi="Times New Roman" w:cs="Times New Roman"/>
            <w:noProof/>
            <w:webHidden/>
            <w:sz w:val="24"/>
            <w:szCs w:val="24"/>
          </w:rPr>
        </w:r>
        <w:r w:rsidR="005812B3" w:rsidRPr="005812B3">
          <w:rPr>
            <w:rFonts w:ascii="Times New Roman" w:hAnsi="Times New Roman" w:cs="Times New Roman"/>
            <w:noProof/>
            <w:webHidden/>
            <w:sz w:val="24"/>
            <w:szCs w:val="24"/>
          </w:rPr>
          <w:fldChar w:fldCharType="separate"/>
        </w:r>
        <w:r w:rsidR="004F6E5F">
          <w:rPr>
            <w:rFonts w:ascii="Times New Roman" w:hAnsi="Times New Roman" w:cs="Times New Roman"/>
            <w:noProof/>
            <w:webHidden/>
            <w:sz w:val="24"/>
            <w:szCs w:val="24"/>
          </w:rPr>
          <w:t>12</w:t>
        </w:r>
        <w:r w:rsidR="005812B3" w:rsidRPr="005812B3">
          <w:rPr>
            <w:rFonts w:ascii="Times New Roman" w:hAnsi="Times New Roman" w:cs="Times New Roman"/>
            <w:noProof/>
            <w:webHidden/>
            <w:sz w:val="24"/>
            <w:szCs w:val="24"/>
          </w:rPr>
          <w:fldChar w:fldCharType="end"/>
        </w:r>
      </w:hyperlink>
    </w:p>
    <w:p w14:paraId="465A0F31" w14:textId="360B14EA" w:rsidR="005812B3" w:rsidRPr="005812B3" w:rsidRDefault="00000000">
      <w:pPr>
        <w:pStyle w:val="TOC3"/>
        <w:tabs>
          <w:tab w:val="right" w:leader="dot" w:pos="9350"/>
        </w:tabs>
        <w:rPr>
          <w:rFonts w:ascii="Times New Roman" w:hAnsi="Times New Roman" w:cs="Times New Roman"/>
          <w:i w:val="0"/>
          <w:iCs w:val="0"/>
          <w:noProof/>
          <w:sz w:val="24"/>
          <w:szCs w:val="24"/>
        </w:rPr>
      </w:pPr>
      <w:hyperlink w:anchor="_Toc165923158" w:history="1">
        <w:r w:rsidR="005812B3" w:rsidRPr="005812B3">
          <w:rPr>
            <w:rStyle w:val="Hyperlink"/>
            <w:rFonts w:ascii="Times New Roman" w:hAnsi="Times New Roman" w:cs="Times New Roman"/>
            <w:noProof/>
            <w:sz w:val="24"/>
            <w:szCs w:val="24"/>
          </w:rPr>
          <w:t>The Overuse of Character Strengths</w:t>
        </w:r>
        <w:r w:rsidR="005812B3" w:rsidRPr="005812B3">
          <w:rPr>
            <w:rFonts w:ascii="Times New Roman" w:hAnsi="Times New Roman" w:cs="Times New Roman"/>
            <w:noProof/>
            <w:webHidden/>
            <w:sz w:val="24"/>
            <w:szCs w:val="24"/>
          </w:rPr>
          <w:tab/>
        </w:r>
        <w:r w:rsidR="005812B3" w:rsidRPr="005812B3">
          <w:rPr>
            <w:rFonts w:ascii="Times New Roman" w:hAnsi="Times New Roman" w:cs="Times New Roman"/>
            <w:noProof/>
            <w:webHidden/>
            <w:sz w:val="24"/>
            <w:szCs w:val="24"/>
          </w:rPr>
          <w:fldChar w:fldCharType="begin"/>
        </w:r>
        <w:r w:rsidR="005812B3" w:rsidRPr="005812B3">
          <w:rPr>
            <w:rFonts w:ascii="Times New Roman" w:hAnsi="Times New Roman" w:cs="Times New Roman"/>
            <w:noProof/>
            <w:webHidden/>
            <w:sz w:val="24"/>
            <w:szCs w:val="24"/>
          </w:rPr>
          <w:instrText xml:space="preserve"> PAGEREF _Toc165923158 \h </w:instrText>
        </w:r>
        <w:r w:rsidR="005812B3" w:rsidRPr="005812B3">
          <w:rPr>
            <w:rFonts w:ascii="Times New Roman" w:hAnsi="Times New Roman" w:cs="Times New Roman"/>
            <w:noProof/>
            <w:webHidden/>
            <w:sz w:val="24"/>
            <w:szCs w:val="24"/>
          </w:rPr>
        </w:r>
        <w:r w:rsidR="005812B3" w:rsidRPr="005812B3">
          <w:rPr>
            <w:rFonts w:ascii="Times New Roman" w:hAnsi="Times New Roman" w:cs="Times New Roman"/>
            <w:noProof/>
            <w:webHidden/>
            <w:sz w:val="24"/>
            <w:szCs w:val="24"/>
          </w:rPr>
          <w:fldChar w:fldCharType="separate"/>
        </w:r>
        <w:r w:rsidR="004F6E5F">
          <w:rPr>
            <w:rFonts w:ascii="Times New Roman" w:hAnsi="Times New Roman" w:cs="Times New Roman"/>
            <w:noProof/>
            <w:webHidden/>
            <w:sz w:val="24"/>
            <w:szCs w:val="24"/>
          </w:rPr>
          <w:t>14</w:t>
        </w:r>
        <w:r w:rsidR="005812B3" w:rsidRPr="005812B3">
          <w:rPr>
            <w:rFonts w:ascii="Times New Roman" w:hAnsi="Times New Roman" w:cs="Times New Roman"/>
            <w:noProof/>
            <w:webHidden/>
            <w:sz w:val="24"/>
            <w:szCs w:val="24"/>
          </w:rPr>
          <w:fldChar w:fldCharType="end"/>
        </w:r>
      </w:hyperlink>
    </w:p>
    <w:p w14:paraId="0805A6D1" w14:textId="2C4C67CE"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59" w:history="1">
        <w:r w:rsidR="005812B3" w:rsidRPr="005812B3">
          <w:rPr>
            <w:rStyle w:val="Hyperlink"/>
            <w:rFonts w:ascii="Times New Roman" w:hAnsi="Times New Roman" w:cs="Times New Roman"/>
            <w:smallCaps w:val="0"/>
            <w:noProof/>
            <w:sz w:val="24"/>
            <w:szCs w:val="24"/>
          </w:rPr>
          <w:t>Strengthening Resilience Through Cultivation of Protective Factors</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_Toc165923159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15</w:t>
        </w:r>
        <w:r w:rsidR="005812B3" w:rsidRPr="005812B3">
          <w:rPr>
            <w:rFonts w:ascii="Times New Roman" w:hAnsi="Times New Roman" w:cs="Times New Roman"/>
            <w:smallCaps w:val="0"/>
            <w:noProof/>
            <w:webHidden/>
            <w:sz w:val="24"/>
            <w:szCs w:val="24"/>
          </w:rPr>
          <w:fldChar w:fldCharType="end"/>
        </w:r>
      </w:hyperlink>
    </w:p>
    <w:p w14:paraId="5BDD5580" w14:textId="1A74E6FA"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0" w:history="1">
        <w:r w:rsidR="005812B3" w:rsidRPr="005812B3">
          <w:rPr>
            <w:rStyle w:val="Hyperlink"/>
            <w:rFonts w:ascii="Times New Roman" w:hAnsi="Times New Roman" w:cs="Times New Roman"/>
            <w:smallCaps w:val="0"/>
            <w:noProof/>
            <w:sz w:val="24"/>
            <w:szCs w:val="24"/>
          </w:rPr>
          <w:t>Measuring Well-Being in the Workplace</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_Toc165923160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16</w:t>
        </w:r>
        <w:r w:rsidR="005812B3" w:rsidRPr="005812B3">
          <w:rPr>
            <w:rFonts w:ascii="Times New Roman" w:hAnsi="Times New Roman" w:cs="Times New Roman"/>
            <w:smallCaps w:val="0"/>
            <w:noProof/>
            <w:webHidden/>
            <w:sz w:val="24"/>
            <w:szCs w:val="24"/>
          </w:rPr>
          <w:fldChar w:fldCharType="end"/>
        </w:r>
      </w:hyperlink>
    </w:p>
    <w:p w14:paraId="5525E478" w14:textId="6CB7E4F4"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61" w:history="1">
        <w:r w:rsidR="005812B3" w:rsidRPr="005812B3">
          <w:rPr>
            <w:rStyle w:val="Hyperlink"/>
            <w:rFonts w:ascii="Times New Roman" w:eastAsia="Times New Roman" w:hAnsi="Times New Roman" w:cs="Times New Roman"/>
            <w:caps w:val="0"/>
            <w:noProof/>
            <w:sz w:val="24"/>
            <w:szCs w:val="24"/>
          </w:rPr>
          <w:t>Application Plan</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_Toc165923161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17</w:t>
        </w:r>
        <w:r w:rsidR="005812B3" w:rsidRPr="005812B3">
          <w:rPr>
            <w:rFonts w:ascii="Times New Roman" w:hAnsi="Times New Roman" w:cs="Times New Roman"/>
            <w:caps w:val="0"/>
            <w:noProof/>
            <w:webHidden/>
            <w:sz w:val="24"/>
            <w:szCs w:val="24"/>
          </w:rPr>
          <w:fldChar w:fldCharType="end"/>
        </w:r>
      </w:hyperlink>
    </w:p>
    <w:p w14:paraId="29BAA8AF" w14:textId="79F9866A"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2" w:history="1">
        <w:r w:rsidR="005812B3" w:rsidRPr="005812B3">
          <w:rPr>
            <w:rStyle w:val="Hyperlink"/>
            <w:rFonts w:ascii="Times New Roman" w:eastAsia="Times New Roman" w:hAnsi="Times New Roman" w:cs="Times New Roman"/>
            <w:smallCaps w:val="0"/>
            <w:noProof/>
            <w:sz w:val="24"/>
            <w:szCs w:val="24"/>
          </w:rPr>
          <w:t>Introduction</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_Toc165923162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17</w:t>
        </w:r>
        <w:r w:rsidR="005812B3" w:rsidRPr="005812B3">
          <w:rPr>
            <w:rFonts w:ascii="Times New Roman" w:hAnsi="Times New Roman" w:cs="Times New Roman"/>
            <w:smallCaps w:val="0"/>
            <w:noProof/>
            <w:webHidden/>
            <w:sz w:val="24"/>
            <w:szCs w:val="24"/>
          </w:rPr>
          <w:fldChar w:fldCharType="end"/>
        </w:r>
      </w:hyperlink>
    </w:p>
    <w:p w14:paraId="78E61A49" w14:textId="2CDC0926"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3" w:history="1">
        <w:r w:rsidR="005812B3" w:rsidRPr="005812B3">
          <w:rPr>
            <w:rStyle w:val="Hyperlink"/>
            <w:rFonts w:ascii="Times New Roman" w:eastAsia="Times New Roman" w:hAnsi="Times New Roman" w:cs="Times New Roman"/>
            <w:smallCaps w:val="0"/>
            <w:noProof/>
            <w:sz w:val="24"/>
            <w:szCs w:val="24"/>
          </w:rPr>
          <w:t>Take the VIA Adult Assessment</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_Toc165923163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18</w:t>
        </w:r>
        <w:r w:rsidR="005812B3" w:rsidRPr="005812B3">
          <w:rPr>
            <w:rFonts w:ascii="Times New Roman" w:hAnsi="Times New Roman" w:cs="Times New Roman"/>
            <w:smallCaps w:val="0"/>
            <w:noProof/>
            <w:webHidden/>
            <w:sz w:val="24"/>
            <w:szCs w:val="24"/>
          </w:rPr>
          <w:fldChar w:fldCharType="end"/>
        </w:r>
      </w:hyperlink>
    </w:p>
    <w:p w14:paraId="2E8B651F" w14:textId="1AE1E279"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4" w:history="1">
        <w:r w:rsidR="005812B3" w:rsidRPr="005812B3">
          <w:rPr>
            <w:rStyle w:val="Hyperlink"/>
            <w:rFonts w:ascii="Times New Roman" w:eastAsia="Times New Roman" w:hAnsi="Times New Roman" w:cs="Times New Roman"/>
            <w:smallCaps w:val="0"/>
            <w:noProof/>
            <w:sz w:val="24"/>
            <w:szCs w:val="24"/>
          </w:rPr>
          <w:t>Managerial Training and Reference Guide on Character Strengths</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_Toc165923164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19</w:t>
        </w:r>
        <w:r w:rsidR="005812B3" w:rsidRPr="005812B3">
          <w:rPr>
            <w:rFonts w:ascii="Times New Roman" w:hAnsi="Times New Roman" w:cs="Times New Roman"/>
            <w:smallCaps w:val="0"/>
            <w:noProof/>
            <w:webHidden/>
            <w:sz w:val="24"/>
            <w:szCs w:val="24"/>
          </w:rPr>
          <w:fldChar w:fldCharType="end"/>
        </w:r>
      </w:hyperlink>
    </w:p>
    <w:p w14:paraId="34B320D1" w14:textId="108E35EF"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5" w:history="1">
        <w:r w:rsidR="005812B3" w:rsidRPr="005812B3">
          <w:rPr>
            <w:rStyle w:val="Hyperlink"/>
            <w:rFonts w:ascii="Times New Roman" w:eastAsia="Times New Roman" w:hAnsi="Times New Roman" w:cs="Times New Roman"/>
            <w:smallCaps w:val="0"/>
            <w:noProof/>
            <w:sz w:val="24"/>
            <w:szCs w:val="24"/>
          </w:rPr>
          <w:t>Implement Strengths Language in Check-in Meetings</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_Toc165923165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21</w:t>
        </w:r>
        <w:r w:rsidR="005812B3" w:rsidRPr="005812B3">
          <w:rPr>
            <w:rFonts w:ascii="Times New Roman" w:hAnsi="Times New Roman" w:cs="Times New Roman"/>
            <w:smallCaps w:val="0"/>
            <w:noProof/>
            <w:webHidden/>
            <w:sz w:val="24"/>
            <w:szCs w:val="24"/>
          </w:rPr>
          <w:fldChar w:fldCharType="end"/>
        </w:r>
      </w:hyperlink>
    </w:p>
    <w:p w14:paraId="56FEC180" w14:textId="4C4BC637"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6" w:history="1">
        <w:r w:rsidR="005812B3" w:rsidRPr="005812B3">
          <w:rPr>
            <w:rStyle w:val="Hyperlink"/>
            <w:rFonts w:ascii="Times New Roman" w:hAnsi="Times New Roman" w:cs="Times New Roman"/>
            <w:smallCaps w:val="0"/>
            <w:noProof/>
            <w:sz w:val="24"/>
            <w:szCs w:val="24"/>
          </w:rPr>
          <w:t>Create Strength-Spotting Acknowledgements for Compass Team Members</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_Toc165923166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22</w:t>
        </w:r>
        <w:r w:rsidR="005812B3" w:rsidRPr="005812B3">
          <w:rPr>
            <w:rFonts w:ascii="Times New Roman" w:hAnsi="Times New Roman" w:cs="Times New Roman"/>
            <w:smallCaps w:val="0"/>
            <w:noProof/>
            <w:webHidden/>
            <w:sz w:val="24"/>
            <w:szCs w:val="24"/>
          </w:rPr>
          <w:fldChar w:fldCharType="end"/>
        </w:r>
      </w:hyperlink>
    </w:p>
    <w:p w14:paraId="06522199" w14:textId="16D924A6" w:rsidR="005812B3" w:rsidRPr="005812B3" w:rsidRDefault="00000000">
      <w:pPr>
        <w:pStyle w:val="TOC2"/>
        <w:tabs>
          <w:tab w:val="right" w:leader="dot" w:pos="9350"/>
        </w:tabs>
        <w:rPr>
          <w:rFonts w:ascii="Times New Roman" w:hAnsi="Times New Roman" w:cs="Times New Roman"/>
          <w:smallCaps w:val="0"/>
          <w:noProof/>
          <w:sz w:val="24"/>
          <w:szCs w:val="24"/>
        </w:rPr>
      </w:pPr>
      <w:hyperlink w:anchor="_Toc165923167" w:history="1">
        <w:r w:rsidR="005812B3" w:rsidRPr="005812B3">
          <w:rPr>
            <w:rStyle w:val="Hyperlink"/>
            <w:rFonts w:ascii="Times New Roman" w:eastAsia="Times New Roman" w:hAnsi="Times New Roman" w:cs="Times New Roman"/>
            <w:smallCaps w:val="0"/>
            <w:noProof/>
            <w:sz w:val="24"/>
            <w:szCs w:val="24"/>
          </w:rPr>
          <w:t>Measurement</w:t>
        </w:r>
        <w:r w:rsidR="005812B3" w:rsidRPr="005812B3">
          <w:rPr>
            <w:rFonts w:ascii="Times New Roman" w:hAnsi="Times New Roman" w:cs="Times New Roman"/>
            <w:smallCaps w:val="0"/>
            <w:noProof/>
            <w:webHidden/>
            <w:sz w:val="24"/>
            <w:szCs w:val="24"/>
          </w:rPr>
          <w:tab/>
        </w:r>
        <w:r w:rsidR="005812B3" w:rsidRPr="005812B3">
          <w:rPr>
            <w:rFonts w:ascii="Times New Roman" w:hAnsi="Times New Roman" w:cs="Times New Roman"/>
            <w:smallCaps w:val="0"/>
            <w:noProof/>
            <w:webHidden/>
            <w:sz w:val="24"/>
            <w:szCs w:val="24"/>
          </w:rPr>
          <w:fldChar w:fldCharType="begin"/>
        </w:r>
        <w:r w:rsidR="005812B3" w:rsidRPr="005812B3">
          <w:rPr>
            <w:rFonts w:ascii="Times New Roman" w:hAnsi="Times New Roman" w:cs="Times New Roman"/>
            <w:smallCaps w:val="0"/>
            <w:noProof/>
            <w:webHidden/>
            <w:sz w:val="24"/>
            <w:szCs w:val="24"/>
          </w:rPr>
          <w:instrText xml:space="preserve"> PAGEREF _Toc165923167 \h </w:instrText>
        </w:r>
        <w:r w:rsidR="005812B3" w:rsidRPr="005812B3">
          <w:rPr>
            <w:rFonts w:ascii="Times New Roman" w:hAnsi="Times New Roman" w:cs="Times New Roman"/>
            <w:smallCaps w:val="0"/>
            <w:noProof/>
            <w:webHidden/>
            <w:sz w:val="24"/>
            <w:szCs w:val="24"/>
          </w:rPr>
        </w:r>
        <w:r w:rsidR="005812B3" w:rsidRPr="005812B3">
          <w:rPr>
            <w:rFonts w:ascii="Times New Roman" w:hAnsi="Times New Roman" w:cs="Times New Roman"/>
            <w:smallCaps w:val="0"/>
            <w:noProof/>
            <w:webHidden/>
            <w:sz w:val="24"/>
            <w:szCs w:val="24"/>
          </w:rPr>
          <w:fldChar w:fldCharType="separate"/>
        </w:r>
        <w:r w:rsidR="004F6E5F">
          <w:rPr>
            <w:rFonts w:ascii="Times New Roman" w:hAnsi="Times New Roman" w:cs="Times New Roman"/>
            <w:smallCaps w:val="0"/>
            <w:noProof/>
            <w:webHidden/>
            <w:sz w:val="24"/>
            <w:szCs w:val="24"/>
          </w:rPr>
          <w:t>24</w:t>
        </w:r>
        <w:r w:rsidR="005812B3" w:rsidRPr="005812B3">
          <w:rPr>
            <w:rFonts w:ascii="Times New Roman" w:hAnsi="Times New Roman" w:cs="Times New Roman"/>
            <w:smallCaps w:val="0"/>
            <w:noProof/>
            <w:webHidden/>
            <w:sz w:val="24"/>
            <w:szCs w:val="24"/>
          </w:rPr>
          <w:fldChar w:fldCharType="end"/>
        </w:r>
      </w:hyperlink>
    </w:p>
    <w:p w14:paraId="17DF92BF" w14:textId="0382F32D"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68" w:history="1">
        <w:r w:rsidR="005812B3" w:rsidRPr="005812B3">
          <w:rPr>
            <w:rStyle w:val="Hyperlink"/>
            <w:rFonts w:ascii="Times New Roman" w:eastAsia="Times New Roman" w:hAnsi="Times New Roman" w:cs="Times New Roman"/>
            <w:caps w:val="0"/>
            <w:noProof/>
            <w:sz w:val="24"/>
            <w:szCs w:val="24"/>
          </w:rPr>
          <w:t>Application Materials</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_Toc165923168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26</w:t>
        </w:r>
        <w:r w:rsidR="005812B3" w:rsidRPr="005812B3">
          <w:rPr>
            <w:rFonts w:ascii="Times New Roman" w:hAnsi="Times New Roman" w:cs="Times New Roman"/>
            <w:caps w:val="0"/>
            <w:noProof/>
            <w:webHidden/>
            <w:sz w:val="24"/>
            <w:szCs w:val="24"/>
          </w:rPr>
          <w:fldChar w:fldCharType="end"/>
        </w:r>
      </w:hyperlink>
    </w:p>
    <w:p w14:paraId="770D6AA5" w14:textId="1041C65C"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69" w:history="1">
        <w:r w:rsidR="005812B3" w:rsidRPr="005812B3">
          <w:rPr>
            <w:rStyle w:val="Hyperlink"/>
            <w:rFonts w:ascii="Times New Roman" w:eastAsia="Times New Roman" w:hAnsi="Times New Roman" w:cs="Times New Roman"/>
            <w:caps w:val="0"/>
            <w:noProof/>
            <w:sz w:val="24"/>
            <w:szCs w:val="24"/>
          </w:rPr>
          <w:t>Conclusion</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_Toc165923169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26</w:t>
        </w:r>
        <w:r w:rsidR="005812B3" w:rsidRPr="005812B3">
          <w:rPr>
            <w:rFonts w:ascii="Times New Roman" w:hAnsi="Times New Roman" w:cs="Times New Roman"/>
            <w:caps w:val="0"/>
            <w:noProof/>
            <w:webHidden/>
            <w:sz w:val="24"/>
            <w:szCs w:val="24"/>
          </w:rPr>
          <w:fldChar w:fldCharType="end"/>
        </w:r>
      </w:hyperlink>
    </w:p>
    <w:p w14:paraId="58C14429" w14:textId="240DA77A"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0" w:history="1">
        <w:r w:rsidR="005812B3" w:rsidRPr="005812B3">
          <w:rPr>
            <w:rStyle w:val="Hyperlink"/>
            <w:rFonts w:ascii="Times New Roman" w:eastAsia="Times New Roman" w:hAnsi="Times New Roman" w:cs="Times New Roman"/>
            <w:caps w:val="0"/>
            <w:noProof/>
            <w:sz w:val="24"/>
            <w:szCs w:val="24"/>
          </w:rPr>
          <w:t>References</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_Toc165923170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28</w:t>
        </w:r>
        <w:r w:rsidR="005812B3" w:rsidRPr="005812B3">
          <w:rPr>
            <w:rFonts w:ascii="Times New Roman" w:hAnsi="Times New Roman" w:cs="Times New Roman"/>
            <w:caps w:val="0"/>
            <w:noProof/>
            <w:webHidden/>
            <w:sz w:val="24"/>
            <w:szCs w:val="24"/>
          </w:rPr>
          <w:fldChar w:fldCharType="end"/>
        </w:r>
      </w:hyperlink>
    </w:p>
    <w:p w14:paraId="0960BB47" w14:textId="4F6B09ED"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1" w:history="1">
        <w:r w:rsidR="005812B3" w:rsidRPr="005812B3">
          <w:rPr>
            <w:rStyle w:val="Hyperlink"/>
            <w:rFonts w:ascii="Times New Roman" w:eastAsia="Times New Roman" w:hAnsi="Times New Roman" w:cs="Times New Roman"/>
            <w:caps w:val="0"/>
            <w:noProof/>
            <w:sz w:val="24"/>
            <w:szCs w:val="24"/>
          </w:rPr>
          <w:t>Appendix A</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_Toc165923171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34</w:t>
        </w:r>
        <w:r w:rsidR="005812B3" w:rsidRPr="005812B3">
          <w:rPr>
            <w:rFonts w:ascii="Times New Roman" w:hAnsi="Times New Roman" w:cs="Times New Roman"/>
            <w:caps w:val="0"/>
            <w:noProof/>
            <w:webHidden/>
            <w:sz w:val="24"/>
            <w:szCs w:val="24"/>
          </w:rPr>
          <w:fldChar w:fldCharType="end"/>
        </w:r>
      </w:hyperlink>
    </w:p>
    <w:p w14:paraId="5EFD5939" w14:textId="3F85C030"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2" w:history="1">
        <w:r w:rsidR="005812B3" w:rsidRPr="005812B3">
          <w:rPr>
            <w:rStyle w:val="Hyperlink"/>
            <w:rFonts w:ascii="Times New Roman" w:eastAsia="Times New Roman" w:hAnsi="Times New Roman" w:cs="Times New Roman"/>
            <w:caps w:val="0"/>
            <w:noProof/>
            <w:sz w:val="24"/>
            <w:szCs w:val="24"/>
          </w:rPr>
          <w:t>Appendix C</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_Toc165923172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36</w:t>
        </w:r>
        <w:r w:rsidR="005812B3" w:rsidRPr="005812B3">
          <w:rPr>
            <w:rFonts w:ascii="Times New Roman" w:hAnsi="Times New Roman" w:cs="Times New Roman"/>
            <w:caps w:val="0"/>
            <w:noProof/>
            <w:webHidden/>
            <w:sz w:val="24"/>
            <w:szCs w:val="24"/>
          </w:rPr>
          <w:fldChar w:fldCharType="end"/>
        </w:r>
      </w:hyperlink>
    </w:p>
    <w:p w14:paraId="3854D605" w14:textId="776A8EC9"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3" w:history="1">
        <w:r w:rsidR="005812B3" w:rsidRPr="005812B3">
          <w:rPr>
            <w:rStyle w:val="Hyperlink"/>
            <w:rFonts w:ascii="Times New Roman" w:eastAsia="Times New Roman" w:hAnsi="Times New Roman" w:cs="Times New Roman"/>
            <w:caps w:val="0"/>
            <w:noProof/>
            <w:sz w:val="24"/>
            <w:szCs w:val="24"/>
          </w:rPr>
          <w:t>Appendix D</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_Toc165923173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38</w:t>
        </w:r>
        <w:r w:rsidR="005812B3" w:rsidRPr="005812B3">
          <w:rPr>
            <w:rFonts w:ascii="Times New Roman" w:hAnsi="Times New Roman" w:cs="Times New Roman"/>
            <w:caps w:val="0"/>
            <w:noProof/>
            <w:webHidden/>
            <w:sz w:val="24"/>
            <w:szCs w:val="24"/>
          </w:rPr>
          <w:fldChar w:fldCharType="end"/>
        </w:r>
      </w:hyperlink>
    </w:p>
    <w:p w14:paraId="29A35064" w14:textId="0722E833"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4" w:history="1">
        <w:r w:rsidR="005812B3" w:rsidRPr="005812B3">
          <w:rPr>
            <w:rStyle w:val="Hyperlink"/>
            <w:rFonts w:ascii="Times New Roman" w:eastAsia="Times New Roman" w:hAnsi="Times New Roman" w:cs="Times New Roman"/>
            <w:caps w:val="0"/>
            <w:noProof/>
            <w:sz w:val="24"/>
            <w:szCs w:val="24"/>
          </w:rPr>
          <w:t>Appendix E</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_Toc165923174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51</w:t>
        </w:r>
        <w:r w:rsidR="005812B3" w:rsidRPr="005812B3">
          <w:rPr>
            <w:rFonts w:ascii="Times New Roman" w:hAnsi="Times New Roman" w:cs="Times New Roman"/>
            <w:caps w:val="0"/>
            <w:noProof/>
            <w:webHidden/>
            <w:sz w:val="24"/>
            <w:szCs w:val="24"/>
          </w:rPr>
          <w:fldChar w:fldCharType="end"/>
        </w:r>
      </w:hyperlink>
    </w:p>
    <w:p w14:paraId="794FC63F" w14:textId="32DD0C15"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5" w:history="1">
        <w:r w:rsidR="005812B3" w:rsidRPr="005812B3">
          <w:rPr>
            <w:rStyle w:val="Hyperlink"/>
            <w:rFonts w:ascii="Times New Roman" w:eastAsia="Times New Roman" w:hAnsi="Times New Roman" w:cs="Times New Roman"/>
            <w:caps w:val="0"/>
            <w:noProof/>
            <w:sz w:val="24"/>
            <w:szCs w:val="24"/>
          </w:rPr>
          <w:t>Appendix F</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_Toc165923175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59</w:t>
        </w:r>
        <w:r w:rsidR="005812B3" w:rsidRPr="005812B3">
          <w:rPr>
            <w:rFonts w:ascii="Times New Roman" w:hAnsi="Times New Roman" w:cs="Times New Roman"/>
            <w:caps w:val="0"/>
            <w:noProof/>
            <w:webHidden/>
            <w:sz w:val="24"/>
            <w:szCs w:val="24"/>
          </w:rPr>
          <w:fldChar w:fldCharType="end"/>
        </w:r>
      </w:hyperlink>
    </w:p>
    <w:p w14:paraId="04754864" w14:textId="725334AF" w:rsidR="005812B3" w:rsidRPr="005812B3" w:rsidRDefault="00000000">
      <w:pPr>
        <w:pStyle w:val="TOC1"/>
        <w:tabs>
          <w:tab w:val="right" w:leader="dot" w:pos="9350"/>
        </w:tabs>
        <w:rPr>
          <w:rFonts w:ascii="Times New Roman" w:hAnsi="Times New Roman" w:cs="Times New Roman"/>
          <w:b w:val="0"/>
          <w:bCs w:val="0"/>
          <w:caps w:val="0"/>
          <w:noProof/>
          <w:sz w:val="24"/>
          <w:szCs w:val="24"/>
        </w:rPr>
      </w:pPr>
      <w:hyperlink w:anchor="_Toc165923176" w:history="1">
        <w:r w:rsidR="005812B3" w:rsidRPr="005812B3">
          <w:rPr>
            <w:rStyle w:val="Hyperlink"/>
            <w:rFonts w:ascii="Times New Roman" w:eastAsia="Times New Roman" w:hAnsi="Times New Roman" w:cs="Times New Roman"/>
            <w:caps w:val="0"/>
            <w:noProof/>
            <w:sz w:val="24"/>
            <w:szCs w:val="24"/>
          </w:rPr>
          <w:t>Appendix G</w:t>
        </w:r>
        <w:r w:rsidR="005812B3" w:rsidRPr="005812B3">
          <w:rPr>
            <w:rFonts w:ascii="Times New Roman" w:hAnsi="Times New Roman" w:cs="Times New Roman"/>
            <w:caps w:val="0"/>
            <w:noProof/>
            <w:webHidden/>
            <w:sz w:val="24"/>
            <w:szCs w:val="24"/>
          </w:rPr>
          <w:tab/>
        </w:r>
        <w:r w:rsidR="005812B3" w:rsidRPr="005812B3">
          <w:rPr>
            <w:rFonts w:ascii="Times New Roman" w:hAnsi="Times New Roman" w:cs="Times New Roman"/>
            <w:caps w:val="0"/>
            <w:noProof/>
            <w:webHidden/>
            <w:sz w:val="24"/>
            <w:szCs w:val="24"/>
          </w:rPr>
          <w:fldChar w:fldCharType="begin"/>
        </w:r>
        <w:r w:rsidR="005812B3" w:rsidRPr="005812B3">
          <w:rPr>
            <w:rFonts w:ascii="Times New Roman" w:hAnsi="Times New Roman" w:cs="Times New Roman"/>
            <w:caps w:val="0"/>
            <w:noProof/>
            <w:webHidden/>
            <w:sz w:val="24"/>
            <w:szCs w:val="24"/>
          </w:rPr>
          <w:instrText xml:space="preserve"> PAGEREF _Toc165923176 \h </w:instrText>
        </w:r>
        <w:r w:rsidR="005812B3" w:rsidRPr="005812B3">
          <w:rPr>
            <w:rFonts w:ascii="Times New Roman" w:hAnsi="Times New Roman" w:cs="Times New Roman"/>
            <w:caps w:val="0"/>
            <w:noProof/>
            <w:webHidden/>
            <w:sz w:val="24"/>
            <w:szCs w:val="24"/>
          </w:rPr>
        </w:r>
        <w:r w:rsidR="005812B3" w:rsidRPr="005812B3">
          <w:rPr>
            <w:rFonts w:ascii="Times New Roman" w:hAnsi="Times New Roman" w:cs="Times New Roman"/>
            <w:caps w:val="0"/>
            <w:noProof/>
            <w:webHidden/>
            <w:sz w:val="24"/>
            <w:szCs w:val="24"/>
          </w:rPr>
          <w:fldChar w:fldCharType="separate"/>
        </w:r>
        <w:r w:rsidR="004F6E5F">
          <w:rPr>
            <w:rFonts w:ascii="Times New Roman" w:hAnsi="Times New Roman" w:cs="Times New Roman"/>
            <w:caps w:val="0"/>
            <w:noProof/>
            <w:webHidden/>
            <w:sz w:val="24"/>
            <w:szCs w:val="24"/>
          </w:rPr>
          <w:t>83</w:t>
        </w:r>
        <w:r w:rsidR="005812B3" w:rsidRPr="005812B3">
          <w:rPr>
            <w:rFonts w:ascii="Times New Roman" w:hAnsi="Times New Roman" w:cs="Times New Roman"/>
            <w:caps w:val="0"/>
            <w:noProof/>
            <w:webHidden/>
            <w:sz w:val="24"/>
            <w:szCs w:val="24"/>
          </w:rPr>
          <w:fldChar w:fldCharType="end"/>
        </w:r>
      </w:hyperlink>
    </w:p>
    <w:p w14:paraId="4A8FFFE7" w14:textId="2266CE37" w:rsidR="00F236B4" w:rsidRPr="005812B3" w:rsidRDefault="003350F7" w:rsidP="008F35CE">
      <w:pPr>
        <w:rPr>
          <w:rFonts w:ascii="Times New Roman" w:hAnsi="Times New Roman" w:cs="Times New Roman"/>
        </w:rPr>
      </w:pPr>
      <w:r w:rsidRPr="005812B3">
        <w:rPr>
          <w:rFonts w:ascii="Times New Roman" w:hAnsi="Times New Roman" w:cs="Times New Roman"/>
          <w:color w:val="000000" w:themeColor="text1"/>
        </w:rPr>
        <w:fldChar w:fldCharType="end"/>
      </w:r>
      <w:r w:rsidR="00F236B4" w:rsidRPr="005812B3">
        <w:rPr>
          <w:rFonts w:ascii="Times New Roman" w:hAnsi="Times New Roman" w:cs="Times New Roman"/>
        </w:rPr>
        <w:br w:type="page"/>
      </w:r>
    </w:p>
    <w:p w14:paraId="6E0B15BD" w14:textId="6900C430" w:rsidR="00B904C5" w:rsidRPr="005812B3" w:rsidRDefault="00682BFF" w:rsidP="002925A8">
      <w:pPr>
        <w:spacing w:line="480" w:lineRule="auto"/>
        <w:ind w:firstLine="720"/>
        <w:rPr>
          <w:rFonts w:ascii="Times New Roman" w:hAnsi="Times New Roman" w:cs="Times New Roman"/>
          <w:b/>
          <w:bCs/>
        </w:rPr>
      </w:pPr>
      <w:r w:rsidRPr="005812B3">
        <w:rPr>
          <w:rFonts w:ascii="Times New Roman" w:hAnsi="Times New Roman" w:cs="Times New Roman"/>
        </w:rPr>
        <w:lastRenderedPageBreak/>
        <w:t>T</w:t>
      </w:r>
      <w:r w:rsidR="001D6740" w:rsidRPr="005812B3">
        <w:rPr>
          <w:rFonts w:ascii="Times New Roman" w:hAnsi="Times New Roman" w:cs="Times New Roman"/>
        </w:rPr>
        <w:t>he Cystic Fibrosis Foundation (CFF) plays a pivotal role in supporting individuals affected by cystic fibrosis (CF), a challenging genetic disorder that severely impacts respiratory and digestive functions</w:t>
      </w:r>
      <w:r w:rsidR="00C4546C" w:rsidRPr="005812B3">
        <w:rPr>
          <w:rFonts w:ascii="Times New Roman" w:hAnsi="Times New Roman" w:cs="Times New Roman"/>
        </w:rPr>
        <w:t xml:space="preserve"> </w:t>
      </w:r>
      <w:r w:rsidR="00C4546C" w:rsidRPr="005812B3">
        <w:rPr>
          <w:rFonts w:ascii="Times New Roman" w:hAnsi="Times New Roman" w:cs="Times New Roman"/>
        </w:rPr>
        <w:fldChar w:fldCharType="begin"/>
      </w:r>
      <w:r w:rsidR="00C4546C" w:rsidRPr="005812B3">
        <w:rPr>
          <w:rFonts w:ascii="Times New Roman" w:hAnsi="Times New Roman" w:cs="Times New Roman"/>
        </w:rPr>
        <w:instrText xml:space="preserve"> ADDIN ZOTERO_ITEM CSL_CITATION {"citationID":"d1SA0k56","properties":{"formattedCitation":"(Cystic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00C4546C" w:rsidRPr="005812B3">
        <w:rPr>
          <w:rFonts w:ascii="Times New Roman" w:hAnsi="Times New Roman" w:cs="Times New Roman"/>
        </w:rPr>
        <w:fldChar w:fldCharType="separate"/>
      </w:r>
      <w:r w:rsidR="00C4546C" w:rsidRPr="005812B3">
        <w:rPr>
          <w:rFonts w:ascii="Times New Roman" w:hAnsi="Times New Roman" w:cs="Times New Roman"/>
          <w:noProof/>
        </w:rPr>
        <w:t>(Cystic Fibrosis Foundation, 2023a)</w:t>
      </w:r>
      <w:r w:rsidR="00C4546C" w:rsidRPr="005812B3">
        <w:rPr>
          <w:rFonts w:ascii="Times New Roman" w:hAnsi="Times New Roman" w:cs="Times New Roman"/>
        </w:rPr>
        <w:fldChar w:fldCharType="end"/>
      </w:r>
      <w:r w:rsidR="001D6740" w:rsidRPr="005812B3">
        <w:rPr>
          <w:rFonts w:ascii="Times New Roman" w:hAnsi="Times New Roman" w:cs="Times New Roman"/>
        </w:rPr>
        <w:t>. Through substantial efforts and the development of comprehensive programs like Compass, CFF has significantly enhanced the quality of life and increased the longevity of those with CF</w:t>
      </w:r>
      <w:r w:rsidR="009C258C" w:rsidRPr="005812B3">
        <w:rPr>
          <w:rFonts w:ascii="Times New Roman" w:hAnsi="Times New Roman" w:cs="Times New Roman"/>
        </w:rPr>
        <w:t xml:space="preserve"> </w:t>
      </w:r>
      <w:r w:rsidR="009C258C" w:rsidRPr="005812B3">
        <w:rPr>
          <w:rFonts w:ascii="Times New Roman" w:hAnsi="Times New Roman" w:cs="Times New Roman"/>
        </w:rPr>
        <w:fldChar w:fldCharType="begin"/>
      </w:r>
      <w:r w:rsidR="009C258C" w:rsidRPr="005812B3">
        <w:rPr>
          <w:rFonts w:ascii="Times New Roman" w:hAnsi="Times New Roman" w:cs="Times New Roman"/>
        </w:rPr>
        <w:instrText xml:space="preserve"> ADDIN ZOTERO_ITEM CSL_CITATION {"citationID":"ldIsia2V","properties":{"formattedCitation":"(Cystic Fibrosis Foundation, 2023e)","plainCitation":"(Cystic Fibrosis Foundation, 2023e)","noteIndex":0},"citationItems":[{"id":688,"uris":["http://zotero.org/users/12402088/items/B95U2TUY"],"itemData":{"id":688,"type":"webpage","abstract":"The mission of the Cystic Fibrosis Foundation is to cure cystic fibrosis and to provide all people with CF the opportunity to lead long, fulfilling lives by funding research and drug development, partnering with the CF community, and advancing high-quality, specialized care.","language":"en","title":"Our mission","URL":"https://www.cff.org/about-us/our-mission","author":[{"family":"Cystic Fibrosis Foundation","given":""}],"issued":{"date-parts":[["2023"]]}}}],"schema":"https://github.com/citation-style-language/schema/raw/master/csl-citation.json"} </w:instrText>
      </w:r>
      <w:r w:rsidR="009C258C" w:rsidRPr="005812B3">
        <w:rPr>
          <w:rFonts w:ascii="Times New Roman" w:hAnsi="Times New Roman" w:cs="Times New Roman"/>
        </w:rPr>
        <w:fldChar w:fldCharType="separate"/>
      </w:r>
      <w:r w:rsidR="009C258C" w:rsidRPr="005812B3">
        <w:rPr>
          <w:rFonts w:ascii="Times New Roman" w:hAnsi="Times New Roman" w:cs="Times New Roman"/>
        </w:rPr>
        <w:t>(Cystic Fibrosis Foundation, 2023e)</w:t>
      </w:r>
      <w:r w:rsidR="009C258C" w:rsidRPr="005812B3">
        <w:rPr>
          <w:rFonts w:ascii="Times New Roman" w:hAnsi="Times New Roman" w:cs="Times New Roman"/>
        </w:rPr>
        <w:fldChar w:fldCharType="end"/>
      </w:r>
      <w:r w:rsidR="001D6740" w:rsidRPr="005812B3">
        <w:rPr>
          <w:rFonts w:ascii="Times New Roman" w:hAnsi="Times New Roman" w:cs="Times New Roman"/>
        </w:rPr>
        <w:t xml:space="preserve">. However, the emotional and logistical demands on Compass case managers (CCMs) can significantly impact their well-being, both at work and at home. </w:t>
      </w:r>
      <w:r w:rsidR="00B943FC" w:rsidRPr="005812B3">
        <w:rPr>
          <w:rFonts w:ascii="Times New Roman" w:hAnsi="Times New Roman" w:cs="Times New Roman"/>
        </w:rPr>
        <w:t xml:space="preserve">First, we </w:t>
      </w:r>
      <w:r w:rsidR="0031097A" w:rsidRPr="005812B3">
        <w:rPr>
          <w:rFonts w:ascii="Times New Roman" w:hAnsi="Times New Roman" w:cs="Times New Roman"/>
        </w:rPr>
        <w:t>explain</w:t>
      </w:r>
      <w:r w:rsidR="00B943FC" w:rsidRPr="005812B3">
        <w:rPr>
          <w:rFonts w:ascii="Times New Roman" w:hAnsi="Times New Roman" w:cs="Times New Roman"/>
        </w:rPr>
        <w:t xml:space="preserve"> the background of CF</w:t>
      </w:r>
      <w:r w:rsidR="0031097A" w:rsidRPr="005812B3">
        <w:rPr>
          <w:rFonts w:ascii="Times New Roman" w:hAnsi="Times New Roman" w:cs="Times New Roman"/>
        </w:rPr>
        <w:t xml:space="preserve"> and t</w:t>
      </w:r>
      <w:r w:rsidR="00B943FC" w:rsidRPr="005812B3">
        <w:rPr>
          <w:rFonts w:ascii="Times New Roman" w:hAnsi="Times New Roman" w:cs="Times New Roman"/>
        </w:rPr>
        <w:t>he operations and impact of CF</w:t>
      </w:r>
      <w:r w:rsidR="00B329E9" w:rsidRPr="005812B3">
        <w:rPr>
          <w:rFonts w:ascii="Times New Roman" w:hAnsi="Times New Roman" w:cs="Times New Roman"/>
        </w:rPr>
        <w:t>F</w:t>
      </w:r>
      <w:r w:rsidR="0031097A" w:rsidRPr="005812B3">
        <w:rPr>
          <w:rFonts w:ascii="Times New Roman" w:hAnsi="Times New Roman" w:cs="Times New Roman"/>
        </w:rPr>
        <w:t xml:space="preserve"> and its Compass program</w:t>
      </w:r>
      <w:r w:rsidR="00B329E9" w:rsidRPr="005812B3">
        <w:rPr>
          <w:rFonts w:ascii="Times New Roman" w:hAnsi="Times New Roman" w:cs="Times New Roman"/>
        </w:rPr>
        <w:t>. Next</w:t>
      </w:r>
      <w:r w:rsidR="0031097A" w:rsidRPr="005812B3">
        <w:rPr>
          <w:rFonts w:ascii="Times New Roman" w:hAnsi="Times New Roman" w:cs="Times New Roman"/>
        </w:rPr>
        <w:t>,</w:t>
      </w:r>
      <w:r w:rsidR="00B329E9" w:rsidRPr="005812B3">
        <w:rPr>
          <w:rFonts w:ascii="Times New Roman" w:hAnsi="Times New Roman" w:cs="Times New Roman"/>
        </w:rPr>
        <w:t xml:space="preserve"> we explore</w:t>
      </w:r>
      <w:r w:rsidR="00B943FC" w:rsidRPr="005812B3">
        <w:rPr>
          <w:rFonts w:ascii="Times New Roman" w:hAnsi="Times New Roman" w:cs="Times New Roman"/>
        </w:rPr>
        <w:t xml:space="preserve"> the structure and goals of the Compass program</w:t>
      </w:r>
      <w:r w:rsidR="00B329E9" w:rsidRPr="005812B3">
        <w:rPr>
          <w:rFonts w:ascii="Times New Roman" w:hAnsi="Times New Roman" w:cs="Times New Roman"/>
        </w:rPr>
        <w:t>—</w:t>
      </w:r>
      <w:r w:rsidR="00B943FC" w:rsidRPr="005812B3">
        <w:rPr>
          <w:rFonts w:ascii="Times New Roman" w:hAnsi="Times New Roman" w:cs="Times New Roman"/>
        </w:rPr>
        <w:t>providing a comprehensive overview of the interplay between patient care and caregiver support in the context of cystic fibrosis</w:t>
      </w:r>
      <w:r w:rsidR="006447C4" w:rsidRPr="005812B3">
        <w:rPr>
          <w:rFonts w:ascii="Times New Roman" w:hAnsi="Times New Roman" w:cs="Times New Roman"/>
        </w:rPr>
        <w:t>. Finally</w:t>
      </w:r>
      <w:r w:rsidR="00244F22" w:rsidRPr="005812B3">
        <w:rPr>
          <w:rFonts w:ascii="Times New Roman" w:hAnsi="Times New Roman" w:cs="Times New Roman"/>
        </w:rPr>
        <w:t>, we provide</w:t>
      </w:r>
      <w:r w:rsidR="001D6740" w:rsidRPr="005812B3">
        <w:rPr>
          <w:rFonts w:ascii="Times New Roman" w:hAnsi="Times New Roman" w:cs="Times New Roman"/>
        </w:rPr>
        <w:t xml:space="preserve"> </w:t>
      </w:r>
      <w:r w:rsidR="00244F22" w:rsidRPr="005812B3">
        <w:rPr>
          <w:rFonts w:ascii="Times New Roman" w:hAnsi="Times New Roman" w:cs="Times New Roman"/>
        </w:rPr>
        <w:t xml:space="preserve">a </w:t>
      </w:r>
      <w:r w:rsidR="001D6740" w:rsidRPr="005812B3">
        <w:rPr>
          <w:rFonts w:ascii="Times New Roman" w:hAnsi="Times New Roman" w:cs="Times New Roman"/>
        </w:rPr>
        <w:t xml:space="preserve">detailed exploration of the challenges faced by CCMs, the role of positive psychology in enhancing </w:t>
      </w:r>
      <w:r w:rsidR="00324180" w:rsidRPr="005812B3">
        <w:rPr>
          <w:rFonts w:ascii="Times New Roman" w:hAnsi="Times New Roman" w:cs="Times New Roman"/>
        </w:rPr>
        <w:t>CCMs’</w:t>
      </w:r>
      <w:r w:rsidR="001D6740" w:rsidRPr="005812B3">
        <w:rPr>
          <w:rFonts w:ascii="Times New Roman" w:hAnsi="Times New Roman" w:cs="Times New Roman"/>
        </w:rPr>
        <w:t xml:space="preserve"> well-being, </w:t>
      </w:r>
      <w:r w:rsidR="00324180" w:rsidRPr="005812B3">
        <w:rPr>
          <w:rFonts w:ascii="Times New Roman" w:hAnsi="Times New Roman" w:cs="Times New Roman"/>
        </w:rPr>
        <w:t xml:space="preserve">and </w:t>
      </w:r>
      <w:r w:rsidR="001D6740" w:rsidRPr="005812B3">
        <w:rPr>
          <w:rFonts w:ascii="Times New Roman" w:hAnsi="Times New Roman" w:cs="Times New Roman"/>
        </w:rPr>
        <w:t xml:space="preserve">the potential organizational changes </w:t>
      </w:r>
      <w:r w:rsidR="00782A80" w:rsidRPr="005812B3">
        <w:rPr>
          <w:rFonts w:ascii="Times New Roman" w:hAnsi="Times New Roman" w:cs="Times New Roman"/>
        </w:rPr>
        <w:t xml:space="preserve">and positive psychology interventions </w:t>
      </w:r>
      <w:r w:rsidR="001D6740" w:rsidRPr="005812B3">
        <w:rPr>
          <w:rFonts w:ascii="Times New Roman" w:hAnsi="Times New Roman" w:cs="Times New Roman"/>
        </w:rPr>
        <w:t xml:space="preserve">within the Compass program aimed at improving the </w:t>
      </w:r>
      <w:r w:rsidR="00782A80" w:rsidRPr="005812B3">
        <w:rPr>
          <w:rFonts w:ascii="Times New Roman" w:hAnsi="Times New Roman" w:cs="Times New Roman"/>
        </w:rPr>
        <w:t>well-being</w:t>
      </w:r>
      <w:r w:rsidR="001D6740" w:rsidRPr="005812B3">
        <w:rPr>
          <w:rFonts w:ascii="Times New Roman" w:hAnsi="Times New Roman" w:cs="Times New Roman"/>
        </w:rPr>
        <w:t xml:space="preserve"> </w:t>
      </w:r>
      <w:r w:rsidR="00782A80" w:rsidRPr="005812B3">
        <w:rPr>
          <w:rFonts w:ascii="Times New Roman" w:hAnsi="Times New Roman" w:cs="Times New Roman"/>
        </w:rPr>
        <w:t>of CCMs</w:t>
      </w:r>
      <w:r w:rsidR="001D6740" w:rsidRPr="005812B3">
        <w:rPr>
          <w:rFonts w:ascii="Times New Roman" w:hAnsi="Times New Roman" w:cs="Times New Roman"/>
        </w:rPr>
        <w:t>.</w:t>
      </w:r>
    </w:p>
    <w:p w14:paraId="055D3C8C" w14:textId="5750A91E" w:rsidR="00BF6121" w:rsidRPr="005812B3" w:rsidRDefault="00BF6121" w:rsidP="002925A8">
      <w:pPr>
        <w:pStyle w:val="APA1"/>
        <w:ind w:firstLine="0"/>
      </w:pPr>
      <w:bookmarkStart w:id="2" w:name="_Ref165388221"/>
      <w:bookmarkStart w:id="3" w:name="_Toc165923147"/>
      <w:r w:rsidRPr="005812B3">
        <w:t>Situation Analysis</w:t>
      </w:r>
      <w:bookmarkEnd w:id="2"/>
      <w:bookmarkEnd w:id="3"/>
    </w:p>
    <w:p w14:paraId="3A00CFA9" w14:textId="325516EC" w:rsidR="00B45C98" w:rsidRPr="005812B3" w:rsidRDefault="00B45C98" w:rsidP="00067101">
      <w:pPr>
        <w:pStyle w:val="APA2"/>
        <w:keepNext/>
      </w:pPr>
      <w:bookmarkStart w:id="4" w:name="_Ref165388341"/>
      <w:bookmarkStart w:id="5" w:name="_Toc165923148"/>
      <w:r w:rsidRPr="005812B3">
        <w:t>Introduction</w:t>
      </w:r>
      <w:bookmarkEnd w:id="4"/>
      <w:bookmarkEnd w:id="5"/>
    </w:p>
    <w:p w14:paraId="4C2B5EE2" w14:textId="399F0777" w:rsidR="00B45C98" w:rsidRPr="005812B3" w:rsidRDefault="004E2F60" w:rsidP="002925A8">
      <w:pPr>
        <w:spacing w:line="480" w:lineRule="auto"/>
        <w:ind w:firstLine="720"/>
        <w:rPr>
          <w:rFonts w:ascii="Times New Roman" w:hAnsi="Times New Roman" w:cs="Times New Roman"/>
        </w:rPr>
      </w:pPr>
      <w:r w:rsidRPr="005812B3">
        <w:rPr>
          <w:rFonts w:ascii="Times New Roman" w:hAnsi="Times New Roman" w:cs="Times New Roman"/>
        </w:rPr>
        <w:t xml:space="preserve">CFF </w:t>
      </w:r>
      <w:r w:rsidR="00B45C98" w:rsidRPr="005812B3">
        <w:rPr>
          <w:rFonts w:ascii="Times New Roman" w:hAnsi="Times New Roman" w:cs="Times New Roman"/>
        </w:rPr>
        <w:t>and its vital Compass program play a significant role in the lives of those affected by CF</w:t>
      </w:r>
      <w:r w:rsidR="00FA143D" w:rsidRPr="005812B3">
        <w:rPr>
          <w:rFonts w:ascii="Times New Roman" w:hAnsi="Times New Roman" w:cs="Times New Roman"/>
        </w:rPr>
        <w:t>, a</w:t>
      </w:r>
      <w:r w:rsidR="00B45C98" w:rsidRPr="005812B3">
        <w:rPr>
          <w:rFonts w:ascii="Times New Roman" w:hAnsi="Times New Roman" w:cs="Times New Roman"/>
        </w:rPr>
        <w:t xml:space="preserve"> genetic disorder that compromises the respiratory and digestive functions </w:t>
      </w:r>
      <w:r w:rsidR="00FA143D" w:rsidRPr="005812B3">
        <w:rPr>
          <w:rFonts w:ascii="Times New Roman" w:hAnsi="Times New Roman" w:cs="Times New Roman"/>
        </w:rPr>
        <w:t xml:space="preserve">of individuals </w:t>
      </w:r>
      <w:r w:rsidR="00B45C98" w:rsidRPr="005812B3">
        <w:rPr>
          <w:rFonts w:ascii="Times New Roman" w:hAnsi="Times New Roman" w:cs="Times New Roman"/>
        </w:rPr>
        <w:fldChar w:fldCharType="begin"/>
      </w:r>
      <w:r w:rsidR="00D669C3" w:rsidRPr="005812B3">
        <w:rPr>
          <w:rFonts w:ascii="Times New Roman" w:hAnsi="Times New Roman" w:cs="Times New Roman"/>
        </w:rPr>
        <w:instrText xml:space="preserve"> ADDIN ZOTERO_ITEM CSL_CITATION {"citationID":"7nxOXR5x","properties":{"formattedCitation":"(Cystic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00B45C98" w:rsidRPr="005812B3">
        <w:rPr>
          <w:rFonts w:ascii="Times New Roman" w:hAnsi="Times New Roman" w:cs="Times New Roman"/>
        </w:rPr>
        <w:fldChar w:fldCharType="separate"/>
      </w:r>
      <w:r w:rsidR="00B45C98" w:rsidRPr="005812B3">
        <w:rPr>
          <w:rFonts w:ascii="Times New Roman" w:hAnsi="Times New Roman" w:cs="Times New Roman"/>
          <w:noProof/>
        </w:rPr>
        <w:t>(Cystic Fibrosis Foundation, 2023a)</w:t>
      </w:r>
      <w:r w:rsidR="00B45C98" w:rsidRPr="005812B3">
        <w:rPr>
          <w:rFonts w:ascii="Times New Roman" w:hAnsi="Times New Roman" w:cs="Times New Roman"/>
        </w:rPr>
        <w:fldChar w:fldCharType="end"/>
      </w:r>
      <w:r w:rsidR="00B45C98" w:rsidRPr="005812B3">
        <w:rPr>
          <w:rFonts w:ascii="Times New Roman" w:hAnsi="Times New Roman" w:cs="Times New Roman"/>
        </w:rPr>
        <w:t xml:space="preserve">. CFF has made significant efforts to enhance the quality of life and extend the longevity of individuals with CF </w:t>
      </w:r>
      <w:r w:rsidR="00B45C98" w:rsidRPr="005812B3">
        <w:rPr>
          <w:rFonts w:ascii="Times New Roman" w:hAnsi="Times New Roman" w:cs="Times New Roman"/>
        </w:rPr>
        <w:fldChar w:fldCharType="begin"/>
      </w:r>
      <w:r w:rsidR="00B45C98" w:rsidRPr="005812B3">
        <w:rPr>
          <w:rFonts w:ascii="Times New Roman" w:hAnsi="Times New Roman" w:cs="Times New Roman"/>
        </w:rPr>
        <w:instrText xml:space="preserve"> ADDIN ZOTERO_ITEM CSL_CITATION {"citationID":"Gmjr7bx3","properties":{"formattedCitation":"(Cystic Fibrosis Foundation, 2023e)","plainCitation":"(Cystic Fibrosis Foundation, 2023e)","noteIndex":0},"citationItems":[{"id":688,"uris":["http://zotero.org/users/12402088/items/B95U2TUY"],"itemData":{"id":688,"type":"webpage","abstract":"The mission of the Cystic Fibrosis Foundation is to cure cystic fibrosis and to provide all people with CF the opportunity to lead long, fulfilling lives by funding research and drug development, partnering with the CF community, and advancing high-quality, specialized care.","language":"en","title":"Our mission","URL":"https://www.cff.org/about-us/our-mission","author":[{"family":"Cystic Fibrosis Foundation","given":""}],"issued":{"date-parts":[["2023"]]}}}],"schema":"https://github.com/citation-style-language/schema/raw/master/csl-citation.json"} </w:instrText>
      </w:r>
      <w:r w:rsidR="00B45C98" w:rsidRPr="005812B3">
        <w:rPr>
          <w:rFonts w:ascii="Times New Roman" w:hAnsi="Times New Roman" w:cs="Times New Roman"/>
        </w:rPr>
        <w:fldChar w:fldCharType="separate"/>
      </w:r>
      <w:r w:rsidR="00B45C98" w:rsidRPr="005812B3">
        <w:rPr>
          <w:rFonts w:ascii="Times New Roman" w:hAnsi="Times New Roman" w:cs="Times New Roman"/>
          <w:noProof/>
        </w:rPr>
        <w:t>(Cystic Fibrosis Foundation, 2023e)</w:t>
      </w:r>
      <w:r w:rsidR="00B45C98" w:rsidRPr="005812B3">
        <w:rPr>
          <w:rFonts w:ascii="Times New Roman" w:hAnsi="Times New Roman" w:cs="Times New Roman"/>
        </w:rPr>
        <w:fldChar w:fldCharType="end"/>
      </w:r>
      <w:r w:rsidR="00B45C98" w:rsidRPr="005812B3">
        <w:rPr>
          <w:rFonts w:ascii="Times New Roman" w:hAnsi="Times New Roman" w:cs="Times New Roman"/>
        </w:rPr>
        <w:t xml:space="preserve">. Significantly, CFF’s Compass program is known for its commitment to helping CF patients and their families navigate the intricate healthcare landscape </w:t>
      </w:r>
      <w:r w:rsidR="00B45C98" w:rsidRPr="005812B3">
        <w:rPr>
          <w:rFonts w:ascii="Times New Roman" w:hAnsi="Times New Roman" w:cs="Times New Roman"/>
        </w:rPr>
        <w:fldChar w:fldCharType="begin"/>
      </w:r>
      <w:r w:rsidR="00B45C98" w:rsidRPr="005812B3">
        <w:rPr>
          <w:rFonts w:ascii="Times New Roman" w:hAnsi="Times New Roman" w:cs="Times New Roman"/>
        </w:rPr>
        <w:instrText xml:space="preserve"> ADDIN ZOTERO_ITEM CSL_CITATION {"citationID":"loes3s9a","properties":{"formattedCitation":"(Cystic Fibrosis Foundation, 2023c)","plainCitation":"(Cystic Fibrosis Foundation, 2023c)","noteIndex":0},"citationItems":[{"id":683,"uris":["http://zotero.org/users/12402088/items/WF6KHXSU"],"itemData":{"id":683,"type":"webpage","abstract":"People living with cystic fibrosis and their families face complicated issues related to getting the care they need. CF Foundation Compass makes sure that no one has to do it alone.","language":"en","title":"Get help with CF Foundation Compass","URL":"https://www.cff.org/support/get-help-cf-foundation-compass","author":[{"family":"Cystic Fibrosis Foundation","given":""}],"issued":{"date-parts":[["2023"]]}}}],"schema":"https://github.com/citation-style-language/schema/raw/master/csl-citation.json"} </w:instrText>
      </w:r>
      <w:r w:rsidR="00B45C98" w:rsidRPr="005812B3">
        <w:rPr>
          <w:rFonts w:ascii="Times New Roman" w:hAnsi="Times New Roman" w:cs="Times New Roman"/>
        </w:rPr>
        <w:fldChar w:fldCharType="separate"/>
      </w:r>
      <w:r w:rsidR="00B45C98" w:rsidRPr="005812B3">
        <w:rPr>
          <w:rFonts w:ascii="Times New Roman" w:hAnsi="Times New Roman" w:cs="Times New Roman"/>
          <w:noProof/>
        </w:rPr>
        <w:t>(Cystic Fibrosis Foundation, 2023c)</w:t>
      </w:r>
      <w:r w:rsidR="00B45C98" w:rsidRPr="005812B3">
        <w:rPr>
          <w:rFonts w:ascii="Times New Roman" w:hAnsi="Times New Roman" w:cs="Times New Roman"/>
        </w:rPr>
        <w:fldChar w:fldCharType="end"/>
      </w:r>
      <w:r w:rsidR="00B45C98" w:rsidRPr="005812B3">
        <w:rPr>
          <w:rFonts w:ascii="Times New Roman" w:hAnsi="Times New Roman" w:cs="Times New Roman"/>
        </w:rPr>
        <w:t xml:space="preserve">. </w:t>
      </w:r>
      <w:r w:rsidR="00B45C98" w:rsidRPr="005812B3">
        <w:rPr>
          <w:rFonts w:ascii="Times New Roman" w:hAnsi="Times New Roman" w:cs="Times New Roman"/>
        </w:rPr>
        <w:lastRenderedPageBreak/>
        <w:t>Unfortunately, the emotional and logistical challenges CCMs face have a significant impact on their well-being on the job and at home (J. Fraser, personal communication, January 24, 2024). Positive psychology can be applied to address Compass’ objective of improving the well-being of CCMs, including, but not limited to, preventing burnout.</w:t>
      </w:r>
    </w:p>
    <w:p w14:paraId="36E3F1CC" w14:textId="61E6A7EE" w:rsidR="00B45C98" w:rsidRPr="005812B3" w:rsidRDefault="00B45C98" w:rsidP="00067101">
      <w:pPr>
        <w:keepNext/>
        <w:spacing w:line="480" w:lineRule="auto"/>
        <w:rPr>
          <w:rFonts w:ascii="Times New Roman" w:hAnsi="Times New Roman" w:cs="Times New Roman"/>
          <w:b/>
          <w:bCs/>
        </w:rPr>
      </w:pPr>
      <w:bookmarkStart w:id="6" w:name="_Ref165388346"/>
      <w:r w:rsidRPr="005812B3">
        <w:rPr>
          <w:rFonts w:ascii="Times New Roman" w:hAnsi="Times New Roman" w:cs="Times New Roman"/>
          <w:b/>
          <w:bCs/>
        </w:rPr>
        <w:t>Cystic Fibrosis Background</w:t>
      </w:r>
      <w:bookmarkEnd w:id="6"/>
    </w:p>
    <w:p w14:paraId="61BFF5F3" w14:textId="3CBE9FD8"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CF is a complex genetic disorder primarily affecting the respiratory and digestive systems that result from mutations in the cystic fibrosis transmembrane conductance regulator (CFTR) gene, which disrupts the function of the CFTR protein</w:t>
      </w:r>
      <w:r w:rsidR="000E0703" w:rsidRPr="005812B3">
        <w:rPr>
          <w:rFonts w:ascii="Times New Roman" w:hAnsi="Times New Roman" w:cs="Times New Roman"/>
        </w:rPr>
        <w:t xml:space="preserve"> </w:t>
      </w:r>
      <w:r w:rsidR="000E0703" w:rsidRPr="005812B3">
        <w:rPr>
          <w:rFonts w:ascii="Times New Roman" w:hAnsi="Times New Roman" w:cs="Times New Roman"/>
        </w:rPr>
        <w:fldChar w:fldCharType="begin"/>
      </w:r>
      <w:r w:rsidR="000E0703" w:rsidRPr="005812B3">
        <w:rPr>
          <w:rFonts w:ascii="Times New Roman" w:hAnsi="Times New Roman" w:cs="Times New Roman"/>
        </w:rPr>
        <w:instrText xml:space="preserve"> ADDIN ZOTERO_ITEM CSL_CITATION {"citationID":"LGps7FaM","properties":{"formattedCitation":"(Cystic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000E0703" w:rsidRPr="005812B3">
        <w:rPr>
          <w:rFonts w:ascii="Times New Roman" w:hAnsi="Times New Roman" w:cs="Times New Roman"/>
        </w:rPr>
        <w:fldChar w:fldCharType="separate"/>
      </w:r>
      <w:r w:rsidR="000E0703" w:rsidRPr="005812B3">
        <w:rPr>
          <w:rFonts w:ascii="Times New Roman" w:hAnsi="Times New Roman" w:cs="Times New Roman"/>
          <w:noProof/>
        </w:rPr>
        <w:t>(Cystic Fibrosis Foundation, 2023a)</w:t>
      </w:r>
      <w:r w:rsidR="000E0703" w:rsidRPr="005812B3">
        <w:rPr>
          <w:rFonts w:ascii="Times New Roman" w:hAnsi="Times New Roman" w:cs="Times New Roman"/>
        </w:rPr>
        <w:fldChar w:fldCharType="end"/>
      </w:r>
      <w:r w:rsidRPr="005812B3">
        <w:rPr>
          <w:rFonts w:ascii="Times New Roman" w:hAnsi="Times New Roman" w:cs="Times New Roman"/>
        </w:rPr>
        <w:t xml:space="preserve">. This disruption produces thick, sticky mucus that accumulates in the lungs, pancreas, and other organs. This mucus blocks airways in the lungs, causing difficulty breathing, chronic lung infections, and decreased lung function. In the pancreas, CF hampers the release of digestive enzymes, leading to malabsorption of nutrients and issues with weight gain in children </w:t>
      </w:r>
      <w:r w:rsidRPr="005812B3">
        <w:rPr>
          <w:rFonts w:ascii="Times New Roman" w:hAnsi="Times New Roman" w:cs="Times New Roman"/>
        </w:rPr>
        <w:fldChar w:fldCharType="begin"/>
      </w:r>
      <w:r w:rsidR="00985D1C" w:rsidRPr="005812B3">
        <w:rPr>
          <w:rFonts w:ascii="Times New Roman" w:hAnsi="Times New Roman" w:cs="Times New Roman"/>
        </w:rPr>
        <w:instrText xml:space="preserve"> ADDIN ZOTERO_ITEM CSL_CITATION {"citationID":"ym28ewdi","properties":{"formattedCitation":"(Cystic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2023a)</w:t>
      </w:r>
      <w:r w:rsidRPr="005812B3">
        <w:rPr>
          <w:rFonts w:ascii="Times New Roman" w:hAnsi="Times New Roman" w:cs="Times New Roman"/>
        </w:rPr>
        <w:fldChar w:fldCharType="end"/>
      </w:r>
      <w:r w:rsidRPr="005812B3">
        <w:rPr>
          <w:rFonts w:ascii="Times New Roman" w:hAnsi="Times New Roman" w:cs="Times New Roman"/>
        </w:rPr>
        <w:t xml:space="preserve">. </w:t>
      </w:r>
      <w:r w:rsidR="0054652E" w:rsidRPr="005812B3">
        <w:rPr>
          <w:rFonts w:ascii="Times New Roman" w:hAnsi="Times New Roman" w:cs="Times New Roman"/>
        </w:rPr>
        <w:t>In addition</w:t>
      </w:r>
      <w:r w:rsidRPr="005812B3">
        <w:rPr>
          <w:rFonts w:ascii="Times New Roman" w:hAnsi="Times New Roman" w:cs="Times New Roman"/>
        </w:rPr>
        <w:t>, individuals inflicted with CF are advised against being in the same room with one another for a high risk of infection (J. Fraser, personal communication, January 24, 2024).</w:t>
      </w:r>
    </w:p>
    <w:p w14:paraId="1C4B5920" w14:textId="780C69E0"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This life-shortening disease varies greatly in severity, with symptoms appearing at different ages and intensities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{"citationID":"d2Tqc4K7","properties":{"formattedCitation":"(Cystic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2023a)</w:t>
      </w:r>
      <w:r w:rsidRPr="005812B3">
        <w:rPr>
          <w:rFonts w:ascii="Times New Roman" w:hAnsi="Times New Roman" w:cs="Times New Roman"/>
        </w:rPr>
        <w:fldChar w:fldCharType="end"/>
      </w:r>
      <w:r w:rsidRPr="005812B3">
        <w:rPr>
          <w:rFonts w:ascii="Times New Roman" w:hAnsi="Times New Roman" w:cs="Times New Roman"/>
        </w:rPr>
        <w:t xml:space="preserve">. However, recent decades have seen remarkable improvements in life expectancy and quality of life for those living with CF, largely due to enhanced treatments and specialized care. Compared to a decade ago, individuals born with CF now have an expected lifespan of 56 years, up by almost 20 years. The number of people living with CF in the United States has grown to approximately 40,000, primarily due to the improved longevity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{"citationID":"sv5YPoQs","properties":{"formattedCitation":"(Cystic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2023a)</w:t>
      </w:r>
      <w:r w:rsidRPr="005812B3">
        <w:rPr>
          <w:rFonts w:ascii="Times New Roman" w:hAnsi="Times New Roman" w:cs="Times New Roman"/>
        </w:rPr>
        <w:fldChar w:fldCharType="end"/>
      </w:r>
      <w:r w:rsidRPr="005812B3">
        <w:rPr>
          <w:rFonts w:ascii="Times New Roman" w:hAnsi="Times New Roman" w:cs="Times New Roman"/>
        </w:rPr>
        <w:t>.</w:t>
      </w:r>
    </w:p>
    <w:p w14:paraId="11A6DF0B" w14:textId="6E040BC8"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lastRenderedPageBreak/>
        <w:t xml:space="preserve">One of the significant challenges in managing CF is its individualized nature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{"citationID":"V5P4JGz8","properties":{"formattedCitation":"(Cystic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2023a)</w:t>
      </w:r>
      <w:r w:rsidRPr="005812B3">
        <w:rPr>
          <w:rFonts w:ascii="Times New Roman" w:hAnsi="Times New Roman" w:cs="Times New Roman"/>
        </w:rPr>
        <w:fldChar w:fldCharType="end"/>
      </w:r>
      <w:r w:rsidRPr="005812B3">
        <w:rPr>
          <w:rFonts w:ascii="Times New Roman" w:hAnsi="Times New Roman" w:cs="Times New Roman"/>
        </w:rPr>
        <w:t xml:space="preserve">. Treatment often requires a combination of medication, airway clearance techniques, and close monitoring of nutritional and respiratory status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{"citationID":"SgcBU4GK","properties":{"formattedCitation":"(Cystic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2023a)</w:t>
      </w:r>
      <w:r w:rsidRPr="005812B3">
        <w:rPr>
          <w:rFonts w:ascii="Times New Roman" w:hAnsi="Times New Roman" w:cs="Times New Roman"/>
        </w:rPr>
        <w:fldChar w:fldCharType="end"/>
      </w:r>
      <w:r w:rsidRPr="005812B3">
        <w:rPr>
          <w:rFonts w:ascii="Times New Roman" w:hAnsi="Times New Roman" w:cs="Times New Roman"/>
        </w:rPr>
        <w:t xml:space="preserve">. The development of CFTR modulators (such as TRIKAFTA), which target the underlying genetic cause of the disease, has marked a turning point in treatment, offering hope for improved health outcomes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{"citationID":"oYCbVXZW","properties":{"formattedCitation":"(Cystic Fibrosis Foundation, 2023a)","plainCitation":"(Cystic Fibrosis Foundation, 2023a)","noteIndex":0},"citationItems":[{"id":679,"uris":["http://zotero.org/users/12402088/items/2PRJV9EM"],"itemData":{"id":679,"type":"webpage","abstract":"Learn about cystic fibrosis, a genetic disorder that affects the lungs, pancreas, and other organs, and how to treat and live with this chronic disease.","language":"en","title":"About Cystic Fibrosis","URL":"https://www.cff.org/intro-cf/about-cystic-fibrosis","author":[{"family":"Cystic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2023a)</w:t>
      </w:r>
      <w:r w:rsidRPr="005812B3">
        <w:rPr>
          <w:rFonts w:ascii="Times New Roman" w:hAnsi="Times New Roman" w:cs="Times New Roman"/>
        </w:rPr>
        <w:fldChar w:fldCharType="end"/>
      </w:r>
      <w:r w:rsidR="00DD5E71" w:rsidRPr="005812B3">
        <w:rPr>
          <w:rFonts w:ascii="Times New Roman" w:hAnsi="Times New Roman" w:cs="Times New Roman"/>
        </w:rPr>
        <w:t xml:space="preserve">; however, such </w:t>
      </w:r>
      <w:r w:rsidR="007B1996" w:rsidRPr="005812B3">
        <w:rPr>
          <w:rFonts w:ascii="Times New Roman" w:hAnsi="Times New Roman" w:cs="Times New Roman"/>
        </w:rPr>
        <w:t xml:space="preserve">CFTR modulators </w:t>
      </w:r>
      <w:r w:rsidR="00534C34" w:rsidRPr="005812B3">
        <w:rPr>
          <w:rFonts w:ascii="Times New Roman" w:hAnsi="Times New Roman" w:cs="Times New Roman"/>
        </w:rPr>
        <w:t xml:space="preserve">like TRIKAFTA </w:t>
      </w:r>
      <w:r w:rsidR="007B1996" w:rsidRPr="005812B3">
        <w:rPr>
          <w:rFonts w:ascii="Times New Roman" w:hAnsi="Times New Roman" w:cs="Times New Roman"/>
        </w:rPr>
        <w:t xml:space="preserve">generally require treatment every 12 hours (or as often as the medication is no longer present in </w:t>
      </w:r>
      <w:r w:rsidR="00091AF9" w:rsidRPr="005812B3">
        <w:rPr>
          <w:rFonts w:ascii="Times New Roman" w:hAnsi="Times New Roman" w:cs="Times New Roman"/>
        </w:rPr>
        <w:t>a patient</w:t>
      </w:r>
      <w:r w:rsidRPr="005812B3">
        <w:rPr>
          <w:rFonts w:ascii="Times New Roman" w:hAnsi="Times New Roman" w:cs="Times New Roman"/>
        </w:rPr>
        <w:t>’</w:t>
      </w:r>
      <w:r w:rsidR="00091AF9" w:rsidRPr="005812B3">
        <w:rPr>
          <w:rFonts w:ascii="Times New Roman" w:hAnsi="Times New Roman" w:cs="Times New Roman"/>
        </w:rPr>
        <w:t>s system)</w:t>
      </w:r>
      <w:r w:rsidR="00534C34" w:rsidRPr="005812B3">
        <w:rPr>
          <w:rFonts w:ascii="Times New Roman" w:hAnsi="Times New Roman" w:cs="Times New Roman"/>
        </w:rPr>
        <w:t xml:space="preserve"> leading to significant cost and burden</w:t>
      </w:r>
      <w:r w:rsidR="00091AF9" w:rsidRPr="005812B3">
        <w:rPr>
          <w:rFonts w:ascii="Times New Roman" w:hAnsi="Times New Roman" w:cs="Times New Roman"/>
        </w:rPr>
        <w:t xml:space="preserve"> </w:t>
      </w:r>
      <w:r w:rsidR="00091AF9" w:rsidRPr="005812B3">
        <w:rPr>
          <w:rFonts w:ascii="Times New Roman" w:hAnsi="Times New Roman" w:cs="Times New Roman"/>
        </w:rPr>
        <w:fldChar w:fldCharType="begin"/>
      </w:r>
      <w:r w:rsidR="00067101" w:rsidRPr="005812B3">
        <w:rPr>
          <w:rFonts w:ascii="Times New Roman" w:hAnsi="Times New Roman" w:cs="Times New Roman"/>
        </w:rPr>
        <w:instrText xml:space="preserve"> ADDIN ZOTERO_ITEM CSL_CITATION {"citationID":"jOMSqlq1","properties":{"formattedCitation":"(Cystic Fibrosis Foundation, 2024)","plainCitation":"(Cystic Fibrosis Foundation, 2024)","noteIndex":0},"citationItems":[{"id":845,"uris":["http://zotero.org/users/12402088/items/EWHLCG8A"],"itemData":{"id":845,"type":"webpage","abstract":"Here's what you need to know about the four CFTR (cystic fibrosis transmembrane conductance regulator) modulators.","language":"en","title":"CFTR modulator therapies","URL":"https://www.cff.org/managing-cf/cftr-modulator-therapies","author":[{"family":"Cystic Fibrosis Foundation","given":""}],"accessed":{"date-parts":[["2024",5,6]]},"issued":{"date-parts":[["2024"]]}}}],"schema":"https://github.com/citation-style-language/schema/raw/master/csl-citation.json"} </w:instrText>
      </w:r>
      <w:r w:rsidR="00091AF9" w:rsidRPr="005812B3">
        <w:rPr>
          <w:rFonts w:ascii="Times New Roman" w:hAnsi="Times New Roman" w:cs="Times New Roman"/>
        </w:rPr>
        <w:fldChar w:fldCharType="separate"/>
      </w:r>
      <w:r w:rsidR="00BB5EFB" w:rsidRPr="005812B3">
        <w:rPr>
          <w:rFonts w:ascii="Times New Roman" w:hAnsi="Times New Roman" w:cs="Times New Roman"/>
          <w:kern w:val="0"/>
        </w:rPr>
        <w:t>(Cystic Fibrosis Foundation, 2024)</w:t>
      </w:r>
      <w:r w:rsidR="00091AF9" w:rsidRPr="005812B3">
        <w:rPr>
          <w:rFonts w:ascii="Times New Roman" w:hAnsi="Times New Roman" w:cs="Times New Roman"/>
        </w:rPr>
        <w:fldChar w:fldCharType="end"/>
      </w:r>
      <w:r w:rsidRPr="005812B3">
        <w:rPr>
          <w:rFonts w:ascii="Times New Roman" w:hAnsi="Times New Roman" w:cs="Times New Roman"/>
        </w:rPr>
        <w:t>. Contributing to this challenge is a patchwork of inconsistent insurance coverage of various treatments across numerous carriers and states (J. Fraser, personal communication, January 24, 2024).</w:t>
      </w:r>
    </w:p>
    <w:p w14:paraId="49C7683C" w14:textId="619BD8C1" w:rsidR="00B45C98" w:rsidRPr="005812B3" w:rsidRDefault="00B45C98" w:rsidP="00067101">
      <w:pPr>
        <w:pStyle w:val="APA2"/>
        <w:keepNext/>
      </w:pPr>
      <w:bookmarkStart w:id="7" w:name="_Ref165388350"/>
      <w:bookmarkStart w:id="8" w:name="_Toc165923149"/>
      <w:r w:rsidRPr="005812B3">
        <w:t>Cystic Fibrosis Foundation</w:t>
      </w:r>
      <w:bookmarkEnd w:id="7"/>
      <w:bookmarkEnd w:id="8"/>
    </w:p>
    <w:p w14:paraId="01F6AB54" w14:textId="21656ED3"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CFF has been a pivotal force in the battle against CF since its inception in 1955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{"citationID":"4zUVcE3U","properties":{"formattedCitation":"(Cystic Fibrosis Foundation, 2023d)","plainCitation":"(Cystic Fibrosis Foundation, 2023d)","noteIndex":0},"citationItems":[{"id":690,"uris":["http://zotero.org/users/12402088/items/ZLYG24FC"],"itemData":{"id":690,"type":"webpage","abstract":"Since our founding in 1955, we have worked alongside the cystic fibrosis community to effectively transform a genetic disease in a single generation — making CF one of the most amazing stories in medicine today. Read about the milestones we've achieved in pursuit of a cure for cystic fibrosis.","language":"en","title":"Our history","URL":"https://www.cff.org/about-us/our-history","author":[{"family":"Cystic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rPr>
        <w:t>(Cystic Fibrosis Foundation, 2023d)</w:t>
      </w:r>
      <w:r w:rsidRPr="005812B3">
        <w:rPr>
          <w:rFonts w:ascii="Times New Roman" w:hAnsi="Times New Roman" w:cs="Times New Roman"/>
        </w:rPr>
        <w:fldChar w:fldCharType="end"/>
      </w:r>
      <w:r w:rsidRPr="005812B3">
        <w:rPr>
          <w:rFonts w:ascii="Times New Roman" w:hAnsi="Times New Roman" w:cs="Times New Roman"/>
        </w:rPr>
        <w:t xml:space="preserve">. The organization’s mission revolves around funding research, advocating for better care, and providing support to individuals with CF and their families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{"citationID":"7Oo2f9PU","properties":{"formattedCitation":"(Cystic Fibrosis Foundation, 2023e)","plainCitation":"(Cystic Fibrosis Foundation, 2023e)","noteIndex":0},"citationItems":[{"id":688,"uris":["http://zotero.org/users/12402088/items/B95U2TUY"],"itemData":{"id":688,"type":"webpage","abstract":"The mission of the Cystic Fibrosis Foundation is to cure cystic fibrosis and to provide all people with CF the opportunity to lead long, fulfilling lives by funding research and drug development, partnering with the CF community, and advancing high-quality, specialized care.","language":"en","title":"Our mission","URL":"https://www.cff.org/about-us/our-mission","author":[{"family":"Cystic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rPr>
        <w:t>(Cystic Fibrosis Foundation, 2023e)</w:t>
      </w:r>
      <w:r w:rsidRPr="005812B3">
        <w:rPr>
          <w:rFonts w:ascii="Times New Roman" w:hAnsi="Times New Roman" w:cs="Times New Roman"/>
        </w:rPr>
        <w:fldChar w:fldCharType="end"/>
      </w:r>
      <w:r w:rsidRPr="005812B3">
        <w:rPr>
          <w:rFonts w:ascii="Times New Roman" w:hAnsi="Times New Roman" w:cs="Times New Roman"/>
        </w:rPr>
        <w:t xml:space="preserve">. CFF has significantly contributed to the advancements in CF treatments and care methodologies, greatly improving life expectancy and quality of life for those affected by the disease </w:t>
      </w:r>
      <w:r w:rsidRPr="005812B3">
        <w:rPr>
          <w:rFonts w:ascii="Times New Roman" w:hAnsi="Times New Roman" w:cs="Times New Roman"/>
        </w:rPr>
        <w:fldChar w:fldCharType="begin"/>
      </w:r>
      <w:r w:rsidR="00D669C3" w:rsidRPr="005812B3">
        <w:rPr>
          <w:rFonts w:ascii="Times New Roman" w:hAnsi="Times New Roman" w:cs="Times New Roman"/>
        </w:rPr>
        <w:instrText xml:space="preserve"> ADDIN ZOTERO_ITEM CSL_CITATION {"citationID":"eRzPUIO2","properties":{"formattedCitation":"(Cystic Fibrosis Foundation, 2023e)","plainCitation":"(Cystic Fibrosis Foundation, 2023e)","noteIndex":0},"citationItems":[{"id":688,"uris":["http://zotero.org/users/12402088/items/B95U2TUY"],"itemData":{"id":688,"type":"webpage","abstract":"The mission of the Cystic Fibrosis Foundation is to cure cystic fibrosis and to provide all people with CF the opportunity to lead long, fulfilling lives by funding research and drug development, partnering with the CF community, and advancing high-quality, specialized care.","language":"en","title":"Our mission","URL":"https://www.cff.org/about-us/our-mission","author":[{"family":"Cystic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rPr>
        <w:t>(Cystic Fibrosis Foundation, 2023e)</w:t>
      </w:r>
      <w:r w:rsidRPr="005812B3">
        <w:rPr>
          <w:rFonts w:ascii="Times New Roman" w:hAnsi="Times New Roman" w:cs="Times New Roman"/>
        </w:rPr>
        <w:fldChar w:fldCharType="end"/>
      </w:r>
      <w:r w:rsidRPr="005812B3">
        <w:rPr>
          <w:rFonts w:ascii="Times New Roman" w:hAnsi="Times New Roman" w:cs="Times New Roman"/>
        </w:rPr>
        <w:t>.</w:t>
      </w:r>
    </w:p>
    <w:p w14:paraId="6F176DB6" w14:textId="257B73DE"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The role of CFF extends beyond patient support (see discussion of the Compass program below in </w:t>
      </w:r>
      <w:r w:rsidR="00872D55" w:rsidRPr="005812B3">
        <w:rPr>
          <w:rFonts w:ascii="Times New Roman" w:hAnsi="Times New Roman" w:cs="Times New Roman"/>
        </w:rPr>
        <w:t>“CFF Compass Program”</w:t>
      </w:r>
      <w:r w:rsidRPr="005812B3">
        <w:rPr>
          <w:rFonts w:ascii="Times New Roman" w:hAnsi="Times New Roman" w:cs="Times New Roman"/>
        </w:rPr>
        <w:t xml:space="preserve">) to include significant investment in research (USD 248m in 2020)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{"citationID":"dyPXdSKG","properties":{"formattedCitation":"(Cystic Fibrosis Foundation, 2023f)","plainCitation":"(Cystic Fibrosis Foundation, 2023f)","noteIndex":0},"citationItems":[{"id":696,"uris":["http://zotero.org/users/12402088/items/WV3B8VU3"],"itemData":{"id":696,"type":"webpage","abstract":"The Cystic Fibrosis Foundation is the world's leader in the fight against CF, and our scientific portfolio reflects our drive to provide effective treatments and — one day — a cure to every individual with this disease.","language":"en","title":"Research we fund","URL":"https://www.cff.org/research-clinical-trials/research-we-fund","author":[{"family":"Cystic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rPr>
        <w:t>(Cystic Fibrosis Foundation, 2023f)</w:t>
      </w:r>
      <w:r w:rsidRPr="005812B3">
        <w:rPr>
          <w:rFonts w:ascii="Times New Roman" w:hAnsi="Times New Roman" w:cs="Times New Roman"/>
        </w:rPr>
        <w:fldChar w:fldCharType="end"/>
      </w:r>
      <w:r w:rsidRPr="005812B3">
        <w:rPr>
          <w:rFonts w:ascii="Times New Roman" w:hAnsi="Times New Roman" w:cs="Times New Roman"/>
        </w:rPr>
        <w:t xml:space="preserve">. CFF funds groundbreaking studies and clinical trials aimed at developing new treatments and, ultimately, finding a cure for CF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{"citationID":"JV1iRhPm","properties":{"formattedCitation":"(Cystic Fibrosis Foundation, 2023f)","plainCitation":"(Cystic Fibrosis Foundation, 2023f)","noteIndex":0},"citationItems":[{"id":696,"uris":["http://zotero.org/users/12402088/items/WV3B8VU3"],"itemData":{"id":696,"type":"webpage","abstract":"The Cystic Fibrosis Foundation is the world's leader in the fight against CF, and our scientific portfolio reflects our drive to provide effective treatments and — one day — a cure to every individual with this disease.","language":"en","title":"Research we fund","URL":"https://www.cff.org/research-clinical-trials/research-we-fund","author":[{"family":"Cystic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rPr>
        <w:t>(Cystic Fibrosis Foundation, 2023f)</w:t>
      </w:r>
      <w:r w:rsidRPr="005812B3">
        <w:rPr>
          <w:rFonts w:ascii="Times New Roman" w:hAnsi="Times New Roman" w:cs="Times New Roman"/>
        </w:rPr>
        <w:fldChar w:fldCharType="end"/>
      </w:r>
      <w:r w:rsidRPr="005812B3">
        <w:rPr>
          <w:rFonts w:ascii="Times New Roman" w:hAnsi="Times New Roman" w:cs="Times New Roman"/>
        </w:rPr>
        <w:t xml:space="preserve">. Additionally, CFF </w:t>
      </w:r>
      <w:r w:rsidR="00D56794">
        <w:rPr>
          <w:rFonts w:ascii="Times New Roman" w:hAnsi="Times New Roman" w:cs="Times New Roman"/>
        </w:rPr>
        <w:t>is affiliated with</w:t>
      </w:r>
      <w:r w:rsidRPr="005812B3">
        <w:rPr>
          <w:rFonts w:ascii="Times New Roman" w:hAnsi="Times New Roman" w:cs="Times New Roman"/>
        </w:rPr>
        <w:t xml:space="preserve"> a network of accredited care centers, </w:t>
      </w:r>
      <w:r w:rsidRPr="005812B3">
        <w:rPr>
          <w:rFonts w:ascii="Times New Roman" w:hAnsi="Times New Roman" w:cs="Times New Roman"/>
        </w:rPr>
        <w:lastRenderedPageBreak/>
        <w:t xml:space="preserve">ensuring that individuals with CF have access to high-quality, specialized care across the United States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{"citationID":"EasVxPrS","properties":{"formattedCitation":"(Cystic Fibrosis Foundation, 2023b)","plainCitation":"(Cystic Fibrosis Foundation, 2023b)","noteIndex":0},"citationItems":[{"id":692,"uris":["http://zotero.org/users/12402088/items/LH76WTDM"],"itemData":{"id":692,"type":"webpage","abstract":"Teams of dedicated health care professionals in a nationwide network of more than 130 Cystic Fibrosis Foundation-accredited care centers partner with people with CF and their families to provide expert care and specialized disease management.","language":"en","title":"Care centers","URL":"https://www.cff.org/managing-cf/care-centers","author":[{"family":"Cystic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rPr>
        <w:t>(Cystic Fibrosis Foundation, 2023b)</w:t>
      </w:r>
      <w:r w:rsidRPr="005812B3">
        <w:rPr>
          <w:rFonts w:ascii="Times New Roman" w:hAnsi="Times New Roman" w:cs="Times New Roman"/>
        </w:rPr>
        <w:fldChar w:fldCharType="end"/>
      </w:r>
      <w:r w:rsidRPr="005812B3">
        <w:rPr>
          <w:rFonts w:ascii="Times New Roman" w:hAnsi="Times New Roman" w:cs="Times New Roman"/>
        </w:rPr>
        <w:t>.</w:t>
      </w:r>
    </w:p>
    <w:p w14:paraId="70D8C1CC" w14:textId="77777777"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The CFF's impact is evident not just in the medical advancements and care for CF but also in its comprehensive support to the CF community (Cystic Fibrosis Foundation, 2023e). CFF sponsors approximately 70 chapters and offices nationwide engaged in fundraising, organizing events (including virtual and outdoor activities), and volunteering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{"citationID":"4yh7TtMp","properties":{"formattedCitation":"(Cystic Fibrosis Foundation, 2023g)","plainCitation":"(Cystic Fibrosis Foundation, 2023g)","noteIndex":0},"citationItems":[{"id":681,"uris":["http://zotero.org/users/12402088/items/ZK5ILUD9"],"itemData":{"id":681,"type":"webpage","abstract":"The Foundation is here for you. Whether you're looking to talk to someone, find your local chapter or care center, or read some additional information, we have plenty of resources to help.","language":"en","title":"Support","URL":"https://www.cff.org/support","author":[{"family":"Cystic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2023g)</w:t>
      </w:r>
      <w:r w:rsidRPr="005812B3">
        <w:rPr>
          <w:rFonts w:ascii="Times New Roman" w:hAnsi="Times New Roman" w:cs="Times New Roman"/>
        </w:rPr>
        <w:fldChar w:fldCharType="end"/>
      </w:r>
      <w:r w:rsidRPr="005812B3">
        <w:rPr>
          <w:rFonts w:ascii="Times New Roman" w:hAnsi="Times New Roman" w:cs="Times New Roman"/>
        </w:rPr>
        <w:t xml:space="preserve">. These locations also serve as community centers where individuals affected by cystic fibrosis can connect and share experiences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{"citationID":"ca2a7NQO","properties":{"formattedCitation":"(Cystic Fibrosis Foundation, 2023g)","plainCitation":"(Cystic Fibrosis Foundation, 2023g)","noteIndex":0},"citationItems":[{"id":681,"uris":["http://zotero.org/users/12402088/items/ZK5ILUD9"],"itemData":{"id":681,"type":"webpage","abstract":"The Foundation is here for you. Whether you're looking to talk to someone, find your local chapter or care center, or read some additional information, we have plenty of resources to help.","language":"en","title":"Support","URL":"https://www.cff.org/support","author":[{"family":"Cystic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2023g)</w:t>
      </w:r>
      <w:r w:rsidRPr="005812B3">
        <w:rPr>
          <w:rFonts w:ascii="Times New Roman" w:hAnsi="Times New Roman" w:cs="Times New Roman"/>
        </w:rPr>
        <w:fldChar w:fldCharType="end"/>
      </w:r>
      <w:r w:rsidRPr="005812B3">
        <w:rPr>
          <w:rFonts w:ascii="Times New Roman" w:hAnsi="Times New Roman" w:cs="Times New Roman"/>
        </w:rPr>
        <w:t>.</w:t>
      </w:r>
    </w:p>
    <w:p w14:paraId="468FA86B" w14:textId="77777777" w:rsidR="00B45C98" w:rsidRPr="005812B3" w:rsidRDefault="00B45C98" w:rsidP="00067101">
      <w:pPr>
        <w:pStyle w:val="APA2"/>
        <w:keepNext/>
      </w:pPr>
      <w:bookmarkStart w:id="9" w:name="_Ref165382018"/>
      <w:bookmarkStart w:id="10" w:name="_Toc165923150"/>
      <w:r w:rsidRPr="005812B3">
        <w:t>CFF Compass Program</w:t>
      </w:r>
      <w:bookmarkEnd w:id="9"/>
      <w:bookmarkEnd w:id="10"/>
    </w:p>
    <w:p w14:paraId="103CEDB6" w14:textId="597597CD"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noProof/>
        </w:rPr>
        <w:t xml:space="preserve">The Compass program, a hallmark initiative of CFF, offers personalized support and assistance to people with CF and their families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{"citationID":"IDD70l81","properties":{"formattedCitation":"(Cystic Fibrosis Foundation, 2023c)","plainCitation":"(Cystic Fibrosis Foundation, 2023c)","noteIndex":0},"citationItems":[{"id":683,"uris":["http://zotero.org/users/12402088/items/WF6KHXSU"],"itemData":{"id":683,"type":"webpage","abstract":"People living with cystic fibrosis and their families face complicated issues related to getting the care they need. CF Foundation Compass makes sure that no one has to do it alone.","language":"en","title":"Get help with CF Foundation Compass","URL":"https://www.cff.org/support/get-help-cf-foundation-compass","author":[{"family":"Cystic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2023c)</w:t>
      </w:r>
      <w:r w:rsidRPr="005812B3">
        <w:rPr>
          <w:rFonts w:ascii="Times New Roman" w:hAnsi="Times New Roman" w:cs="Times New Roman"/>
        </w:rPr>
        <w:fldChar w:fldCharType="end"/>
      </w:r>
      <w:r w:rsidRPr="005812B3">
        <w:rPr>
          <w:rFonts w:ascii="Times New Roman" w:hAnsi="Times New Roman" w:cs="Times New Roman"/>
        </w:rPr>
        <w:t xml:space="preserve">. </w:t>
      </w:r>
      <w:r w:rsidR="00D73C76" w:rsidRPr="005812B3">
        <w:rPr>
          <w:rFonts w:ascii="Times New Roman" w:hAnsi="Times New Roman" w:cs="Times New Roman"/>
        </w:rPr>
        <w:t>Jessica Fraser</w:t>
      </w:r>
      <w:r w:rsidR="00CF54DE" w:rsidRPr="005812B3">
        <w:rPr>
          <w:rFonts w:ascii="Times New Roman" w:hAnsi="Times New Roman" w:cs="Times New Roman"/>
        </w:rPr>
        <w:t>, Director of Compass Programs and Operations,</w:t>
      </w:r>
      <w:r w:rsidR="00D73C76" w:rsidRPr="005812B3">
        <w:rPr>
          <w:rFonts w:ascii="Times New Roman" w:hAnsi="Times New Roman" w:cs="Times New Roman"/>
        </w:rPr>
        <w:t xml:space="preserve"> leads </w:t>
      </w:r>
      <w:r w:rsidR="0002594E" w:rsidRPr="005812B3">
        <w:rPr>
          <w:rFonts w:ascii="Times New Roman" w:hAnsi="Times New Roman" w:cs="Times New Roman"/>
        </w:rPr>
        <w:t>the Compass program</w:t>
      </w:r>
      <w:r w:rsidR="007F1198" w:rsidRPr="005812B3">
        <w:rPr>
          <w:rFonts w:ascii="Times New Roman" w:hAnsi="Times New Roman" w:cs="Times New Roman"/>
        </w:rPr>
        <w:t xml:space="preserve"> and </w:t>
      </w:r>
      <w:r w:rsidR="00C9436C" w:rsidRPr="005812B3">
        <w:rPr>
          <w:rFonts w:ascii="Times New Roman" w:hAnsi="Times New Roman" w:cs="Times New Roman"/>
        </w:rPr>
        <w:t xml:space="preserve">has </w:t>
      </w:r>
      <w:r w:rsidR="007F1198" w:rsidRPr="005812B3">
        <w:rPr>
          <w:rFonts w:ascii="Times New Roman" w:hAnsi="Times New Roman" w:cs="Times New Roman"/>
        </w:rPr>
        <w:t xml:space="preserve">provided valuable information </w:t>
      </w:r>
      <w:r w:rsidR="00C9436C" w:rsidRPr="005812B3">
        <w:rPr>
          <w:rFonts w:ascii="Times New Roman" w:hAnsi="Times New Roman" w:cs="Times New Roman"/>
        </w:rPr>
        <w:t xml:space="preserve">below </w:t>
      </w:r>
      <w:r w:rsidR="007F1198" w:rsidRPr="005812B3">
        <w:rPr>
          <w:rFonts w:ascii="Times New Roman" w:hAnsi="Times New Roman" w:cs="Times New Roman"/>
        </w:rPr>
        <w:t xml:space="preserve">regarding the </w:t>
      </w:r>
      <w:r w:rsidR="00B44538" w:rsidRPr="005812B3">
        <w:rPr>
          <w:rFonts w:ascii="Times New Roman" w:hAnsi="Times New Roman" w:cs="Times New Roman"/>
        </w:rPr>
        <w:t xml:space="preserve">program’s responsibilities and </w:t>
      </w:r>
      <w:r w:rsidR="00C9436C" w:rsidRPr="005812B3">
        <w:rPr>
          <w:rFonts w:ascii="Times New Roman" w:hAnsi="Times New Roman" w:cs="Times New Roman"/>
        </w:rPr>
        <w:t xml:space="preserve">the </w:t>
      </w:r>
      <w:r w:rsidR="00B44538" w:rsidRPr="005812B3">
        <w:rPr>
          <w:rFonts w:ascii="Times New Roman" w:hAnsi="Times New Roman" w:cs="Times New Roman"/>
        </w:rPr>
        <w:t xml:space="preserve">team’s organization. </w:t>
      </w:r>
      <w:r w:rsidRPr="005812B3">
        <w:rPr>
          <w:rFonts w:ascii="Times New Roman" w:hAnsi="Times New Roman" w:cs="Times New Roman"/>
        </w:rPr>
        <w:t>CCMs, who are AIRS-certified</w:t>
      </w:r>
      <w:r w:rsidR="0087314C" w:rsidRPr="005812B3">
        <w:rPr>
          <w:rFonts w:ascii="Times New Roman" w:hAnsi="Times New Roman" w:cs="Times New Roman"/>
        </w:rPr>
        <w:t xml:space="preserve"> (demonstrating expertise in information and referral services in the health and human services field)</w:t>
      </w:r>
      <w:r w:rsidRPr="005812B3">
        <w:rPr>
          <w:rFonts w:ascii="Times New Roman" w:hAnsi="Times New Roman" w:cs="Times New Roman"/>
        </w:rPr>
        <w:t>, specialize in navigating the complexities associated with CF care</w:t>
      </w:r>
      <w:r w:rsidR="00985D1C" w:rsidRPr="005812B3">
        <w:rPr>
          <w:rFonts w:ascii="Times New Roman" w:hAnsi="Times New Roman" w:cs="Times New Roman"/>
        </w:rPr>
        <w:t xml:space="preserve"> </w:t>
      </w:r>
      <w:r w:rsidR="00985D1C" w:rsidRPr="005812B3">
        <w:rPr>
          <w:rFonts w:ascii="Times New Roman" w:hAnsi="Times New Roman" w:cs="Times New Roman"/>
        </w:rPr>
        <w:fldChar w:fldCharType="begin"/>
      </w:r>
      <w:r w:rsidR="00F172C1" w:rsidRPr="005812B3">
        <w:rPr>
          <w:rFonts w:ascii="Times New Roman" w:hAnsi="Times New Roman" w:cs="Times New Roman"/>
        </w:rPr>
        <w:instrText xml:space="preserve"> ADDIN ZOTERO_ITEM CSL_CITATION {"citationID":"W5OJULTr","properties":{"formattedCitation":"(Cystic Fibrosis Foundation, 2023c)","plainCitation":"(Cystic Fibrosis Foundation, 2023c)","dontUpdate":true,"noteIndex":0},"citationItems":[{"id":683,"uris":["http://zotero.org/users/12402088/items/WF6KHXSU"],"itemData":{"id":683,"type":"webpage","abstract":"People living with cystic fibrosis and their families face complicated issues related to getting the care they need. CF Foundation Compass makes sure that no one has to do it alone.","language":"en","title":"Get help with CF Foundation Compass","URL":"https://www.cff.org/support/get-help-cf-foundation-compass","author":[{"family":"Cystic Fibrosis Foundation","given":""}],"issued":{"date-parts":[["2023"]]}}}],"schema":"https://github.com/citation-style-language/schema/raw/master/csl-citation.json"} </w:instrText>
      </w:r>
      <w:r w:rsidR="00985D1C" w:rsidRPr="005812B3">
        <w:rPr>
          <w:rFonts w:ascii="Times New Roman" w:hAnsi="Times New Roman" w:cs="Times New Roman"/>
        </w:rPr>
        <w:fldChar w:fldCharType="separate"/>
      </w:r>
      <w:r w:rsidR="00985D1C" w:rsidRPr="005812B3">
        <w:rPr>
          <w:rFonts w:ascii="Times New Roman" w:hAnsi="Times New Roman" w:cs="Times New Roman"/>
          <w:noProof/>
        </w:rPr>
        <w:t>(Cystic Fibrosis Foundation, 2023c; J. Fraser, personal communication, January 24, 2024)</w:t>
      </w:r>
      <w:r w:rsidR="00985D1C" w:rsidRPr="005812B3">
        <w:rPr>
          <w:rFonts w:ascii="Times New Roman" w:hAnsi="Times New Roman" w:cs="Times New Roman"/>
        </w:rPr>
        <w:fldChar w:fldCharType="end"/>
      </w:r>
      <w:r w:rsidRPr="005812B3">
        <w:rPr>
          <w:rFonts w:ascii="Times New Roman" w:hAnsi="Times New Roman" w:cs="Times New Roman"/>
        </w:rPr>
        <w:t xml:space="preserve">. They provide expert guidance on insurance options, financial assistance, legal queries, and planning for major medical procedures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{"citationID":"kUFhZu2s","properties":{"formattedCitation":"(Cystic Fibrosis Foundation, 2023c)","plainCitation":"(Cystic Fibrosis Foundation, 2023c)","dontUpdate":true,"noteIndex":0},"citationItems":[{"id":683,"uris":["http://zotero.org/users/12402088/items/WF6KHXSU"],"itemData":{"id":683,"type":"webpage","abstract":"People living with cystic fibrosis and their families face complicated issues related to getting the care they need. CF Foundation Compass makes sure that no one has to do it alone.","language":"en","title":"Get help with CF Foundation Compass","URL":"https://www.cff.org/support/get-help-cf-foundation-compass","author":[{"family":"Cystic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2023c)</w:t>
      </w:r>
      <w:r w:rsidRPr="005812B3">
        <w:rPr>
          <w:rFonts w:ascii="Times New Roman" w:hAnsi="Times New Roman" w:cs="Times New Roman"/>
        </w:rPr>
        <w:fldChar w:fldCharType="end"/>
      </w:r>
      <w:r w:rsidRPr="005812B3">
        <w:rPr>
          <w:rFonts w:ascii="Times New Roman" w:hAnsi="Times New Roman" w:cs="Times New Roman"/>
        </w:rPr>
        <w:t xml:space="preserve">. The program’s focus on individualized support reflects an understanding of the varied and specific challenges faced by those living with CF, with approximately 70% of CCM’s time spent on supporting insurance coverage and access inquiries </w:t>
      </w:r>
      <w:r w:rsidRPr="005812B3">
        <w:rPr>
          <w:rFonts w:ascii="Times New Roman" w:hAnsi="Times New Roman" w:cs="Times New Roman"/>
        </w:rPr>
        <w:fldChar w:fldCharType="begin"/>
      </w:r>
      <w:r w:rsidRPr="005812B3">
        <w:rPr>
          <w:rFonts w:ascii="Times New Roman" w:hAnsi="Times New Roman" w:cs="Times New Roman"/>
        </w:rPr>
        <w:instrText xml:space="preserve"> ADDIN ZOTERO_ITEM CSL_CITATION {"citationID":"eSbaluJU","properties":{"formattedCitation":"(Cystic Fibrosis Foundation, 2023c)","plainCitation":"(Cystic Fibrosis Foundation, 2023c)","dontUpdate":true,"noteIndex":0},"citationItems":[{"id":683,"uris":["http://zotero.org/users/12402088/items/WF6KHXSU"],"itemData":{"id":683,"type":"webpage","abstract":"People living with cystic fibrosis and their families face complicated issues related to getting the care they need. CF Foundation Compass makes sure that no one has to do it alone.","language":"en","title":"Get help with CF Foundation Compass","URL":"https://www.cff.org/support/get-help-cf-foundation-compass","author":[{"family":"Cystic Fibrosis Foundation","given":""}],"issued":{"date-parts":[["2023"]]}}}],"schema":"https://github.com/citation-style-language/schema/raw/master/csl-citation.json"}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(Cystic Fibrosis Foundation, 2023c)</w:t>
      </w:r>
      <w:r w:rsidRPr="005812B3">
        <w:rPr>
          <w:rFonts w:ascii="Times New Roman" w:hAnsi="Times New Roman" w:cs="Times New Roman"/>
        </w:rPr>
        <w:fldChar w:fldCharType="end"/>
      </w:r>
      <w:r w:rsidRPr="005812B3">
        <w:rPr>
          <w:rFonts w:ascii="Times New Roman" w:hAnsi="Times New Roman" w:cs="Times New Roman"/>
        </w:rPr>
        <w:t xml:space="preserve">. CCMs are available by phone during regular hours from Monday to Thursday from 9 a.m. to 7 p.m. ET, and on Friday from 9 a.m. to 5 p.m. ET. They are also available on holidays, via email, or </w:t>
      </w:r>
      <w:r w:rsidRPr="005812B3">
        <w:rPr>
          <w:rFonts w:ascii="Times New Roman" w:hAnsi="Times New Roman" w:cs="Times New Roman"/>
        </w:rPr>
        <w:lastRenderedPageBreak/>
        <w:t>through an online request. To maintain continuity, Compass strives to assign the same CCM to returning clients, depending on the content and availability, with CCMs generally being allocated based on subject matter expertise.</w:t>
      </w:r>
    </w:p>
    <w:p w14:paraId="0C78149F" w14:textId="103948A4"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Compass offers favorable benefits for CCMs, including remote work for </w:t>
      </w:r>
      <w:r w:rsidR="002259C9" w:rsidRPr="005812B3">
        <w:rPr>
          <w:rFonts w:ascii="Times New Roman" w:hAnsi="Times New Roman" w:cs="Times New Roman"/>
        </w:rPr>
        <w:t>nearly all</w:t>
      </w:r>
      <w:r w:rsidRPr="005812B3">
        <w:rPr>
          <w:rFonts w:ascii="Times New Roman" w:hAnsi="Times New Roman" w:cs="Times New Roman"/>
        </w:rPr>
        <w:t xml:space="preserve"> staff and some mental health support. To mitigate complexities associated with a near-fully remote staff, Compass employees convene annually for a highly anticipated retreat. Despite the benefits of remote work</w:t>
      </w:r>
      <w:r w:rsidR="008450D9" w:rsidRPr="005812B3">
        <w:rPr>
          <w:rFonts w:ascii="Times New Roman" w:hAnsi="Times New Roman" w:cs="Times New Roman"/>
        </w:rPr>
        <w:t xml:space="preserve"> such as supporting work-life balance, elimination of commuting, and more flexible scheduling</w:t>
      </w:r>
      <w:r w:rsidRPr="005812B3">
        <w:rPr>
          <w:rFonts w:ascii="Times New Roman" w:hAnsi="Times New Roman" w:cs="Times New Roman"/>
        </w:rPr>
        <w:t xml:space="preserve">, there is a desire for more in-person interactions to enhance support levels, something that virtual settings (such as communication via </w:t>
      </w:r>
      <w:r w:rsidR="1D5F5A9F" w:rsidRPr="005812B3">
        <w:rPr>
          <w:rFonts w:ascii="Times New Roman" w:hAnsi="Times New Roman" w:cs="Times New Roman"/>
        </w:rPr>
        <w:t xml:space="preserve">Microsoft </w:t>
      </w:r>
      <w:r w:rsidRPr="005812B3">
        <w:rPr>
          <w:rFonts w:ascii="Times New Roman" w:hAnsi="Times New Roman" w:cs="Times New Roman"/>
        </w:rPr>
        <w:t>Teams) struggle to replicate.</w:t>
      </w:r>
    </w:p>
    <w:p w14:paraId="75BBBF65" w14:textId="3C9299AA"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Compass addresses the multifaceted nature of living with CF (see Appendix </w:t>
      </w:r>
      <w:r w:rsidR="000E555D" w:rsidRPr="005812B3">
        <w:rPr>
          <w:rFonts w:ascii="Times New Roman" w:hAnsi="Times New Roman" w:cs="Times New Roman"/>
        </w:rPr>
        <w:t>A</w:t>
      </w:r>
      <w:r w:rsidRPr="005812B3">
        <w:rPr>
          <w:rFonts w:ascii="Times New Roman" w:hAnsi="Times New Roman" w:cs="Times New Roman"/>
        </w:rPr>
        <w:t xml:space="preserve"> as an example) by offering a holistic approach to care that encompasses physical, financial, legal, and emotional support. As a result, CCMs routinely face many complex issues and clients who have multiple needs, such as housing, food, medical, education, and domestic violence issues. Furthermore, the uncertainty surrounding Alternative Funding Programs due to a lack of regulation exacerbates stress, as insurance carriers may inconsistently cover CF services. This perceived lack of control and unpredictability in </w:t>
      </w:r>
      <w:r w:rsidR="00831D41" w:rsidRPr="005812B3">
        <w:rPr>
          <w:rFonts w:ascii="Times New Roman" w:hAnsi="Times New Roman" w:cs="Times New Roman"/>
        </w:rPr>
        <w:t>Alternative Funding Programs</w:t>
      </w:r>
      <w:r w:rsidRPr="005812B3">
        <w:rPr>
          <w:rFonts w:ascii="Times New Roman" w:hAnsi="Times New Roman" w:cs="Times New Roman"/>
        </w:rPr>
        <w:t xml:space="preserve"> adds to the complexity of the CCM’s roles. Additionally, CCMs assist clients in preparing for meetings with the</w:t>
      </w:r>
      <w:r w:rsidR="00455F7F" w:rsidRPr="005812B3">
        <w:rPr>
          <w:rFonts w:ascii="Times New Roman" w:hAnsi="Times New Roman" w:cs="Times New Roman"/>
        </w:rPr>
        <w:t xml:space="preserve"> client’s</w:t>
      </w:r>
      <w:r w:rsidRPr="005812B3">
        <w:rPr>
          <w:rFonts w:ascii="Times New Roman" w:hAnsi="Times New Roman" w:cs="Times New Roman"/>
        </w:rPr>
        <w:t xml:space="preserve"> employer to advocate for better medical coverage. While this holistic approach has been critical in empowering individuals with CF and their families to lead fuller, more manageable</w:t>
      </w:r>
      <w:r w:rsidR="0056285C" w:rsidRPr="005812B3">
        <w:rPr>
          <w:rFonts w:ascii="Times New Roman" w:hAnsi="Times New Roman" w:cs="Times New Roman"/>
        </w:rPr>
        <w:t xml:space="preserve"> lives</w:t>
      </w:r>
      <w:r w:rsidRPr="005812B3">
        <w:rPr>
          <w:rFonts w:ascii="Times New Roman" w:hAnsi="Times New Roman" w:cs="Times New Roman"/>
        </w:rPr>
        <w:t>, it significantly hinders CCMs’ well-being.</w:t>
      </w:r>
    </w:p>
    <w:p w14:paraId="3EAA8944" w14:textId="35683304"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 xml:space="preserve">Many CCMs have a personal connection to CF, fueling a strong desire to resolve client issues—a mentality they often carry into their personal lives. CCMs must exercise patience and </w:t>
      </w:r>
      <w:r w:rsidRPr="005812B3">
        <w:rPr>
          <w:rFonts w:ascii="Times New Roman" w:hAnsi="Times New Roman" w:cs="Times New Roman"/>
        </w:rPr>
        <w:lastRenderedPageBreak/>
        <w:t>attentiveness to extract actionable solutions from the stories clients share. Yet, stressors for CCMs are ever present and include (</w:t>
      </w:r>
      <w:r w:rsidR="000549B4" w:rsidRPr="005812B3">
        <w:rPr>
          <w:rFonts w:ascii="Times New Roman" w:hAnsi="Times New Roman" w:cs="Times New Roman"/>
        </w:rPr>
        <w:t>a</w:t>
      </w:r>
      <w:r w:rsidRPr="005812B3">
        <w:rPr>
          <w:rFonts w:ascii="Times New Roman" w:hAnsi="Times New Roman" w:cs="Times New Roman"/>
        </w:rPr>
        <w:t>) the inability to provide a complete solution for every client, (</w:t>
      </w:r>
      <w:r w:rsidR="000549B4" w:rsidRPr="005812B3">
        <w:rPr>
          <w:rFonts w:ascii="Times New Roman" w:hAnsi="Times New Roman" w:cs="Times New Roman"/>
        </w:rPr>
        <w:t>b</w:t>
      </w:r>
      <w:r w:rsidRPr="005812B3">
        <w:rPr>
          <w:rFonts w:ascii="Times New Roman" w:hAnsi="Times New Roman" w:cs="Times New Roman"/>
        </w:rPr>
        <w:t>) a never-ending queue of cases, (</w:t>
      </w:r>
      <w:r w:rsidR="000549B4" w:rsidRPr="005812B3">
        <w:rPr>
          <w:rFonts w:ascii="Times New Roman" w:hAnsi="Times New Roman" w:cs="Times New Roman"/>
        </w:rPr>
        <w:t>c</w:t>
      </w:r>
      <w:r w:rsidRPr="005812B3">
        <w:rPr>
          <w:rFonts w:ascii="Times New Roman" w:hAnsi="Times New Roman" w:cs="Times New Roman"/>
        </w:rPr>
        <w:t>) the emotional toll of difficult stories, and (</w:t>
      </w:r>
      <w:r w:rsidR="000549B4" w:rsidRPr="005812B3">
        <w:rPr>
          <w:rFonts w:ascii="Times New Roman" w:hAnsi="Times New Roman" w:cs="Times New Roman"/>
        </w:rPr>
        <w:t>d</w:t>
      </w:r>
      <w:r w:rsidRPr="005812B3">
        <w:rPr>
          <w:rFonts w:ascii="Times New Roman" w:hAnsi="Times New Roman" w:cs="Times New Roman"/>
        </w:rPr>
        <w:t xml:space="preserve">) </w:t>
      </w:r>
      <w:r w:rsidR="06F6D421" w:rsidRPr="005812B3">
        <w:rPr>
          <w:rFonts w:ascii="Times New Roman" w:hAnsi="Times New Roman" w:cs="Times New Roman"/>
        </w:rPr>
        <w:t xml:space="preserve">a </w:t>
      </w:r>
      <w:r w:rsidRPr="005812B3">
        <w:rPr>
          <w:rFonts w:ascii="Times New Roman" w:hAnsi="Times New Roman" w:cs="Times New Roman"/>
        </w:rPr>
        <w:t xml:space="preserve">sense of isolation that can </w:t>
      </w:r>
      <w:r w:rsidR="3CC4E76B" w:rsidRPr="005812B3">
        <w:rPr>
          <w:rFonts w:ascii="Times New Roman" w:hAnsi="Times New Roman" w:cs="Times New Roman"/>
        </w:rPr>
        <w:t>develop while working in a fully remote environment</w:t>
      </w:r>
      <w:r w:rsidRPr="005812B3">
        <w:rPr>
          <w:rFonts w:ascii="Times New Roman" w:hAnsi="Times New Roman" w:cs="Times New Roman"/>
        </w:rPr>
        <w:t>.</w:t>
      </w:r>
    </w:p>
    <w:p w14:paraId="2F60CE0B" w14:textId="0BB614B9" w:rsidR="00B45C98" w:rsidRPr="005812B3" w:rsidRDefault="00B45C98" w:rsidP="002925A8">
      <w:pPr>
        <w:spacing w:line="480" w:lineRule="auto"/>
        <w:ind w:firstLine="720"/>
        <w:rPr>
          <w:rFonts w:ascii="Times New Roman" w:hAnsi="Times New Roman" w:cs="Times New Roman"/>
        </w:rPr>
      </w:pPr>
      <w:r w:rsidRPr="005812B3">
        <w:rPr>
          <w:rFonts w:ascii="Times New Roman" w:hAnsi="Times New Roman" w:cs="Times New Roman"/>
        </w:rPr>
        <w:t>Within the organization, CCM well-being is a focal point, but existing well-being initiatives such as available personal time off seem to be underutilized or unsuccessful</w:t>
      </w:r>
      <w:r w:rsidR="00985D1C" w:rsidRPr="005812B3">
        <w:rPr>
          <w:rFonts w:ascii="Times New Roman" w:hAnsi="Times New Roman" w:cs="Times New Roman"/>
        </w:rPr>
        <w:t xml:space="preserve">. </w:t>
      </w:r>
      <w:r w:rsidRPr="005812B3">
        <w:rPr>
          <w:rFonts w:ascii="Times New Roman" w:hAnsi="Times New Roman" w:cs="Times New Roman"/>
        </w:rPr>
        <w:t>Compass management generally gathers employee feedback through (</w:t>
      </w:r>
      <w:r w:rsidR="000549B4" w:rsidRPr="005812B3">
        <w:rPr>
          <w:rFonts w:ascii="Times New Roman" w:hAnsi="Times New Roman" w:cs="Times New Roman"/>
        </w:rPr>
        <w:t>a</w:t>
      </w:r>
      <w:r w:rsidRPr="005812B3">
        <w:rPr>
          <w:rFonts w:ascii="Times New Roman" w:hAnsi="Times New Roman" w:cs="Times New Roman"/>
        </w:rPr>
        <w:t>) annual surveys and biweekly identifiable pulse surveys without any systematic tracking and (</w:t>
      </w:r>
      <w:r w:rsidR="000549B4" w:rsidRPr="005812B3">
        <w:rPr>
          <w:rFonts w:ascii="Times New Roman" w:hAnsi="Times New Roman" w:cs="Times New Roman"/>
        </w:rPr>
        <w:t>b</w:t>
      </w:r>
      <w:r w:rsidRPr="005812B3">
        <w:rPr>
          <w:rFonts w:ascii="Times New Roman" w:hAnsi="Times New Roman" w:cs="Times New Roman"/>
        </w:rPr>
        <w:t xml:space="preserve">) team members using internal channels to express opinions and emotions. Currently, Compass does not have a structured </w:t>
      </w:r>
      <w:r w:rsidR="00741B6D">
        <w:rPr>
          <w:rFonts w:ascii="Times New Roman" w:hAnsi="Times New Roman" w:cs="Times New Roman"/>
        </w:rPr>
        <w:t>data benchmarking</w:t>
      </w:r>
      <w:r w:rsidRPr="005812B3">
        <w:rPr>
          <w:rFonts w:ascii="Times New Roman" w:hAnsi="Times New Roman" w:cs="Times New Roman"/>
        </w:rPr>
        <w:t xml:space="preserve"> system, but they plan to implement one in 2024. The organization does not appear to be fully aware of the specifics contributing to the resilience (and success) of some CCMs, but anecdotally, these CCM</w:t>
      </w:r>
      <w:r w:rsidR="00F11E1E" w:rsidRPr="005812B3">
        <w:rPr>
          <w:rFonts w:ascii="Times New Roman" w:hAnsi="Times New Roman" w:cs="Times New Roman"/>
        </w:rPr>
        <w:t>s</w:t>
      </w:r>
      <w:r w:rsidRPr="005812B3">
        <w:rPr>
          <w:rFonts w:ascii="Times New Roman" w:hAnsi="Times New Roman" w:cs="Times New Roman"/>
        </w:rPr>
        <w:t xml:space="preserve"> appear to be logical, solution-focused, and direct clients to suitable resources efficiently. </w:t>
      </w:r>
      <w:r w:rsidR="6064CF02" w:rsidRPr="005812B3">
        <w:rPr>
          <w:rFonts w:ascii="Times New Roman" w:hAnsi="Times New Roman" w:cs="Times New Roman"/>
        </w:rPr>
        <w:t>Through interviews with two CCMs,</w:t>
      </w:r>
      <w:r w:rsidR="1DE9931B" w:rsidRPr="005812B3">
        <w:rPr>
          <w:rFonts w:ascii="Times New Roman" w:hAnsi="Times New Roman" w:cs="Times New Roman"/>
        </w:rPr>
        <w:t xml:space="preserve"> we learned </w:t>
      </w:r>
      <w:r w:rsidR="6E1F1E16" w:rsidRPr="005812B3">
        <w:rPr>
          <w:rFonts w:ascii="Times New Roman" w:hAnsi="Times New Roman" w:cs="Times New Roman"/>
        </w:rPr>
        <w:t xml:space="preserve">that over time, case managers tend to develop personalized strategies to preserve </w:t>
      </w:r>
      <w:r w:rsidR="00142E09" w:rsidRPr="005812B3">
        <w:rPr>
          <w:rFonts w:ascii="Times New Roman" w:hAnsi="Times New Roman" w:cs="Times New Roman"/>
        </w:rPr>
        <w:t xml:space="preserve">work-life </w:t>
      </w:r>
      <w:r w:rsidR="6E1F1E16" w:rsidRPr="005812B3">
        <w:rPr>
          <w:rFonts w:ascii="Times New Roman" w:hAnsi="Times New Roman" w:cs="Times New Roman"/>
        </w:rPr>
        <w:t xml:space="preserve">balance, such as taking breaks from the computer or engaging in leisurely activities like walking with a pet. </w:t>
      </w:r>
      <w:r w:rsidRPr="005812B3">
        <w:rPr>
          <w:rFonts w:ascii="Times New Roman" w:hAnsi="Times New Roman" w:cs="Times New Roman"/>
        </w:rPr>
        <w:t>While it is unclear whether any CCM would be considered “flourishing,” a CCM meeting this definition would ideally exhibit resilience and avoid burnout. The average CCM is estimated to have a well-being index of +3 on a scale of -10 (institutionalized) to +10 (ultimate flourishing).</w:t>
      </w:r>
    </w:p>
    <w:p w14:paraId="5D025E23" w14:textId="164AD663" w:rsidR="008B0564" w:rsidRPr="005812B3" w:rsidRDefault="008B0564" w:rsidP="00067101">
      <w:pPr>
        <w:pStyle w:val="APA2"/>
        <w:keepNext/>
      </w:pPr>
      <w:bookmarkStart w:id="11" w:name="_Ref165388359"/>
      <w:bookmarkStart w:id="12" w:name="_Toc165923151"/>
      <w:r w:rsidRPr="005812B3">
        <w:t xml:space="preserve">Potential </w:t>
      </w:r>
      <w:r w:rsidR="00584982" w:rsidRPr="005812B3">
        <w:t>O</w:t>
      </w:r>
      <w:r w:rsidRPr="005812B3">
        <w:t xml:space="preserve">rganizational </w:t>
      </w:r>
      <w:r w:rsidR="00584982" w:rsidRPr="005812B3">
        <w:t>C</w:t>
      </w:r>
      <w:r w:rsidRPr="005812B3">
        <w:t>hanges</w:t>
      </w:r>
      <w:bookmarkEnd w:id="11"/>
      <w:bookmarkEnd w:id="12"/>
    </w:p>
    <w:p w14:paraId="4CD61089" w14:textId="5850841B" w:rsidR="008B0564" w:rsidRPr="005812B3" w:rsidRDefault="00EF0B77" w:rsidP="002925A8">
      <w:pPr>
        <w:spacing w:line="480" w:lineRule="auto"/>
        <w:ind w:firstLine="720"/>
        <w:rPr>
          <w:rFonts w:ascii="Times New Roman" w:hAnsi="Times New Roman" w:cs="Times New Roman"/>
        </w:rPr>
      </w:pPr>
      <w:r w:rsidRPr="005812B3">
        <w:rPr>
          <w:rFonts w:ascii="Times New Roman" w:hAnsi="Times New Roman" w:cs="Times New Roman"/>
        </w:rPr>
        <w:t>C</w:t>
      </w:r>
      <w:r w:rsidR="587BE467" w:rsidRPr="005812B3">
        <w:rPr>
          <w:rFonts w:ascii="Times New Roman" w:hAnsi="Times New Roman" w:cs="Times New Roman"/>
        </w:rPr>
        <w:t xml:space="preserve">ompass </w:t>
      </w:r>
      <w:r w:rsidR="004D0D0C" w:rsidRPr="005812B3">
        <w:rPr>
          <w:rFonts w:ascii="Times New Roman" w:hAnsi="Times New Roman" w:cs="Times New Roman"/>
        </w:rPr>
        <w:t>intends to</w:t>
      </w:r>
      <w:r w:rsidR="587BE467" w:rsidRPr="005812B3">
        <w:rPr>
          <w:rFonts w:ascii="Times New Roman" w:hAnsi="Times New Roman" w:cs="Times New Roman"/>
        </w:rPr>
        <w:t xml:space="preserve"> implement</w:t>
      </w:r>
      <w:r w:rsidR="004D0D0C" w:rsidRPr="005812B3">
        <w:rPr>
          <w:rFonts w:ascii="Times New Roman" w:hAnsi="Times New Roman" w:cs="Times New Roman"/>
        </w:rPr>
        <w:t xml:space="preserve"> </w:t>
      </w:r>
      <w:r w:rsidR="587BE467" w:rsidRPr="005812B3">
        <w:rPr>
          <w:rFonts w:ascii="Times New Roman" w:hAnsi="Times New Roman" w:cs="Times New Roman"/>
        </w:rPr>
        <w:t xml:space="preserve">changes in </w:t>
      </w:r>
      <w:r w:rsidR="006D62C2" w:rsidRPr="005812B3">
        <w:rPr>
          <w:rFonts w:ascii="Times New Roman" w:hAnsi="Times New Roman" w:cs="Times New Roman"/>
        </w:rPr>
        <w:t>its</w:t>
      </w:r>
      <w:r w:rsidR="587BE467" w:rsidRPr="005812B3">
        <w:rPr>
          <w:rFonts w:ascii="Times New Roman" w:hAnsi="Times New Roman" w:cs="Times New Roman"/>
        </w:rPr>
        <w:t xml:space="preserve"> organizational </w:t>
      </w:r>
      <w:r w:rsidR="001B2468" w:rsidRPr="005812B3">
        <w:rPr>
          <w:rFonts w:ascii="Times New Roman" w:hAnsi="Times New Roman" w:cs="Times New Roman"/>
        </w:rPr>
        <w:t>structure by</w:t>
      </w:r>
      <w:r w:rsidR="70D84A25" w:rsidRPr="005812B3">
        <w:rPr>
          <w:rFonts w:ascii="Times New Roman" w:hAnsi="Times New Roman" w:cs="Times New Roman"/>
        </w:rPr>
        <w:t xml:space="preserve"> restructuring individual teams, introducing new hires, and reassigning current employees to different teams</w:t>
      </w:r>
      <w:r w:rsidR="5A482FE3" w:rsidRPr="005812B3">
        <w:rPr>
          <w:rFonts w:ascii="Times New Roman" w:hAnsi="Times New Roman" w:cs="Times New Roman"/>
        </w:rPr>
        <w:t>.</w:t>
      </w:r>
      <w:r w:rsidR="587BE467" w:rsidRPr="005812B3">
        <w:rPr>
          <w:rFonts w:ascii="Times New Roman" w:hAnsi="Times New Roman" w:cs="Times New Roman"/>
        </w:rPr>
        <w:t xml:space="preserve"> </w:t>
      </w:r>
      <w:r w:rsidR="67B19F3B" w:rsidRPr="005812B3">
        <w:rPr>
          <w:rFonts w:ascii="Times New Roman" w:hAnsi="Times New Roman" w:cs="Times New Roman"/>
        </w:rPr>
        <w:t xml:space="preserve"> </w:t>
      </w:r>
      <w:r w:rsidR="587BE467" w:rsidRPr="005812B3">
        <w:rPr>
          <w:rFonts w:ascii="Times New Roman" w:hAnsi="Times New Roman" w:cs="Times New Roman"/>
        </w:rPr>
        <w:t xml:space="preserve">Each team member will </w:t>
      </w:r>
      <w:r w:rsidR="44AF95E7" w:rsidRPr="005812B3">
        <w:rPr>
          <w:rFonts w:ascii="Times New Roman" w:hAnsi="Times New Roman" w:cs="Times New Roman"/>
        </w:rPr>
        <w:t>receive</w:t>
      </w:r>
      <w:r w:rsidR="25C210F8" w:rsidRPr="005812B3">
        <w:rPr>
          <w:rFonts w:ascii="Times New Roman" w:hAnsi="Times New Roman" w:cs="Times New Roman"/>
        </w:rPr>
        <w:t xml:space="preserve"> </w:t>
      </w:r>
      <w:r w:rsidR="587BE467" w:rsidRPr="005812B3">
        <w:rPr>
          <w:rFonts w:ascii="Times New Roman" w:hAnsi="Times New Roman" w:cs="Times New Roman"/>
        </w:rPr>
        <w:t xml:space="preserve">a </w:t>
      </w:r>
      <w:r w:rsidR="44AF95E7" w:rsidRPr="005812B3">
        <w:rPr>
          <w:rFonts w:ascii="Times New Roman" w:hAnsi="Times New Roman" w:cs="Times New Roman"/>
        </w:rPr>
        <w:t>detailed</w:t>
      </w:r>
      <w:r w:rsidR="587BE467" w:rsidRPr="005812B3">
        <w:rPr>
          <w:rFonts w:ascii="Times New Roman" w:hAnsi="Times New Roman" w:cs="Times New Roman"/>
        </w:rPr>
        <w:t xml:space="preserve"> job description and </w:t>
      </w:r>
      <w:r w:rsidR="44AF95E7" w:rsidRPr="005812B3">
        <w:rPr>
          <w:rFonts w:ascii="Times New Roman" w:hAnsi="Times New Roman" w:cs="Times New Roman"/>
        </w:rPr>
        <w:t>a</w:t>
      </w:r>
      <w:r w:rsidR="001B2468">
        <w:rPr>
          <w:rFonts w:ascii="Times New Roman" w:hAnsi="Times New Roman" w:cs="Times New Roman"/>
        </w:rPr>
        <w:t>n</w:t>
      </w:r>
      <w:r w:rsidR="44AF95E7" w:rsidRPr="005812B3">
        <w:rPr>
          <w:rFonts w:ascii="Times New Roman" w:hAnsi="Times New Roman" w:cs="Times New Roman"/>
        </w:rPr>
        <w:t xml:space="preserve"> overview</w:t>
      </w:r>
      <w:r w:rsidR="587BE467" w:rsidRPr="005812B3">
        <w:rPr>
          <w:rFonts w:ascii="Times New Roman" w:hAnsi="Times New Roman" w:cs="Times New Roman"/>
        </w:rPr>
        <w:t xml:space="preserve"> of the </w:t>
      </w:r>
      <w:r w:rsidR="44AF95E7" w:rsidRPr="005812B3">
        <w:rPr>
          <w:rFonts w:ascii="Times New Roman" w:hAnsi="Times New Roman" w:cs="Times New Roman"/>
        </w:rPr>
        <w:t>revised organizational framework</w:t>
      </w:r>
      <w:r w:rsidR="3E92C471" w:rsidRPr="005812B3">
        <w:rPr>
          <w:rFonts w:ascii="Times New Roman" w:hAnsi="Times New Roman" w:cs="Times New Roman"/>
        </w:rPr>
        <w:t>.</w:t>
      </w:r>
      <w:r w:rsidR="587BE467" w:rsidRPr="005812B3">
        <w:rPr>
          <w:rFonts w:ascii="Times New Roman" w:hAnsi="Times New Roman" w:cs="Times New Roman"/>
        </w:rPr>
        <w:t xml:space="preserve"> </w:t>
      </w:r>
      <w:r w:rsidR="10978DB9" w:rsidRPr="005812B3">
        <w:rPr>
          <w:rFonts w:ascii="Times New Roman" w:hAnsi="Times New Roman" w:cs="Times New Roman"/>
        </w:rPr>
        <w:t xml:space="preserve">The leadership at Compass aims to enhance clarity regarding roles </w:t>
      </w:r>
      <w:r w:rsidR="10978DB9" w:rsidRPr="005812B3">
        <w:rPr>
          <w:rFonts w:ascii="Times New Roman" w:hAnsi="Times New Roman" w:cs="Times New Roman"/>
        </w:rPr>
        <w:lastRenderedPageBreak/>
        <w:t xml:space="preserve">and career progression opportunities, fostering team engagement to collectively shape how the team works going forward. It is imperative for Compass's leadership to evaluate how this restructuring, </w:t>
      </w:r>
      <w:r w:rsidR="587BE467" w:rsidRPr="005812B3">
        <w:rPr>
          <w:rFonts w:ascii="Times New Roman" w:hAnsi="Times New Roman" w:cs="Times New Roman"/>
        </w:rPr>
        <w:t xml:space="preserve"> under new director-level leadership may impact team culture and leadership’s ability to effectively support the well-being of the team.</w:t>
      </w:r>
    </w:p>
    <w:p w14:paraId="33072A00" w14:textId="7EEC58FE" w:rsidR="00E80192" w:rsidRPr="005812B3" w:rsidRDefault="00E80192" w:rsidP="00067101">
      <w:pPr>
        <w:pStyle w:val="APA1"/>
        <w:keepNext/>
        <w:ind w:firstLine="0"/>
      </w:pPr>
      <w:bookmarkStart w:id="13" w:name="_Ref165388362"/>
      <w:bookmarkStart w:id="14" w:name="_Toc165923152"/>
      <w:r w:rsidRPr="005812B3">
        <w:t>Literature Review</w:t>
      </w:r>
      <w:bookmarkEnd w:id="13"/>
      <w:bookmarkEnd w:id="14"/>
    </w:p>
    <w:p w14:paraId="34E316BF" w14:textId="41895475"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Along with Jessica Fraser, we agree that the well-being of the </w:t>
      </w:r>
      <w:r w:rsidR="000E5067" w:rsidRPr="005812B3">
        <w:rPr>
          <w:rFonts w:ascii="Times New Roman" w:hAnsi="Times New Roman" w:cs="Times New Roman"/>
        </w:rPr>
        <w:t>CCM</w:t>
      </w:r>
      <w:r w:rsidRPr="005812B3">
        <w:rPr>
          <w:rFonts w:ascii="Times New Roman" w:hAnsi="Times New Roman" w:cs="Times New Roman"/>
        </w:rPr>
        <w:t xml:space="preserve"> team</w:t>
      </w:r>
      <w:r w:rsidR="000E5067" w:rsidRPr="005812B3">
        <w:rPr>
          <w:rFonts w:ascii="Times New Roman" w:hAnsi="Times New Roman" w:cs="Times New Roman"/>
        </w:rPr>
        <w:t xml:space="preserve"> within Compass</w:t>
      </w:r>
      <w:r w:rsidRPr="005812B3">
        <w:rPr>
          <w:rFonts w:ascii="Times New Roman" w:hAnsi="Times New Roman" w:cs="Times New Roman"/>
        </w:rPr>
        <w:t xml:space="preserve"> must be prioritized and that subsidiary effects on the clients and care center partners may happen organically. </w:t>
      </w:r>
      <w:r w:rsidR="00787FE2" w:rsidRPr="005812B3">
        <w:rPr>
          <w:rFonts w:ascii="Times New Roman" w:hAnsi="Times New Roman" w:cs="Times New Roman"/>
        </w:rPr>
        <w:t>Given our understanding of the Compass program, the CCM</w:t>
      </w:r>
      <w:r w:rsidR="00D15993" w:rsidRPr="005812B3">
        <w:rPr>
          <w:rFonts w:ascii="Times New Roman" w:hAnsi="Times New Roman" w:cs="Times New Roman"/>
        </w:rPr>
        <w:t>s’ roles, responsibilities, and well-being struggles, and anticipated organizational adjustments, t</w:t>
      </w:r>
      <w:r w:rsidR="00F10DB8" w:rsidRPr="005812B3">
        <w:rPr>
          <w:rFonts w:ascii="Times New Roman" w:hAnsi="Times New Roman" w:cs="Times New Roman"/>
        </w:rPr>
        <w:t>hree</w:t>
      </w:r>
      <w:r w:rsidR="00D15993" w:rsidRPr="005812B3">
        <w:rPr>
          <w:rFonts w:ascii="Times New Roman" w:hAnsi="Times New Roman" w:cs="Times New Roman"/>
        </w:rPr>
        <w:t xml:space="preserve"> areas of focus arise for</w:t>
      </w:r>
      <w:r w:rsidRPr="005812B3">
        <w:rPr>
          <w:rFonts w:ascii="Times New Roman" w:hAnsi="Times New Roman" w:cs="Times New Roman"/>
        </w:rPr>
        <w:t xml:space="preserve"> potential positive interventions </w:t>
      </w:r>
      <w:r w:rsidR="00D15993" w:rsidRPr="005812B3">
        <w:rPr>
          <w:rFonts w:ascii="Times New Roman" w:hAnsi="Times New Roman" w:cs="Times New Roman"/>
        </w:rPr>
        <w:t>to make a</w:t>
      </w:r>
      <w:r w:rsidRPr="005812B3">
        <w:rPr>
          <w:rFonts w:ascii="Times New Roman" w:hAnsi="Times New Roman" w:cs="Times New Roman"/>
        </w:rPr>
        <w:t xml:space="preserve"> valuable impact on Compass:</w:t>
      </w:r>
    </w:p>
    <w:p w14:paraId="06EC6193" w14:textId="4FF02AC5" w:rsidR="00E80192" w:rsidRPr="005812B3" w:rsidRDefault="0070639B"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fldChar w:fldCharType="begin"/>
      </w:r>
      <w:r w:rsidRPr="005812B3">
        <w:rPr>
          <w:rFonts w:ascii="Times New Roman" w:hAnsi="Times New Roman" w:cs="Times New Roman"/>
        </w:rPr>
        <w:instrText xml:space="preserve"> REF _Ref165388129 \h  \* MERGEFORMAT </w:instrText>
      </w:r>
      <w:r w:rsidRPr="005812B3">
        <w:rPr>
          <w:rFonts w:ascii="Times New Roman" w:hAnsi="Times New Roman" w:cs="Times New Roman"/>
        </w:rPr>
      </w:r>
      <w:r w:rsidRPr="005812B3">
        <w:rPr>
          <w:rFonts w:ascii="Times New Roman" w:hAnsi="Times New Roman" w:cs="Times New Roman"/>
        </w:rPr>
        <w:fldChar w:fldCharType="separate"/>
      </w:r>
      <w:r w:rsidR="00BF2A95" w:rsidRPr="00BF2A95">
        <w:rPr>
          <w:rFonts w:ascii="Times New Roman" w:hAnsi="Times New Roman" w:cs="Times New Roman"/>
        </w:rPr>
        <w:t>Thriving in Organizational Change</w:t>
      </w:r>
      <w:r w:rsidRPr="005812B3">
        <w:rPr>
          <w:rFonts w:ascii="Times New Roman" w:hAnsi="Times New Roman" w:cs="Times New Roman"/>
        </w:rPr>
        <w:fldChar w:fldCharType="end"/>
      </w:r>
      <w:r w:rsidR="00E80192" w:rsidRPr="005812B3">
        <w:rPr>
          <w:rFonts w:ascii="Times New Roman" w:hAnsi="Times New Roman" w:cs="Times New Roman"/>
        </w:rPr>
        <w:t>;</w:t>
      </w:r>
    </w:p>
    <w:p w14:paraId="13191E03" w14:textId="4BA5A959" w:rsidR="008B0564" w:rsidRPr="005812B3" w:rsidRDefault="0070639B"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fldChar w:fldCharType="begin"/>
      </w:r>
      <w:r w:rsidRPr="005812B3">
        <w:rPr>
          <w:rFonts w:ascii="Times New Roman" w:hAnsi="Times New Roman" w:cs="Times New Roman"/>
        </w:rPr>
        <w:instrText xml:space="preserve"> REF _Ref165388116 \h  \* MERGEFORMAT </w:instrText>
      </w:r>
      <w:r w:rsidRPr="005812B3">
        <w:rPr>
          <w:rFonts w:ascii="Times New Roman" w:hAnsi="Times New Roman" w:cs="Times New Roman"/>
        </w:rPr>
      </w:r>
      <w:r w:rsidRPr="005812B3">
        <w:rPr>
          <w:rFonts w:ascii="Times New Roman" w:hAnsi="Times New Roman" w:cs="Times New Roman"/>
        </w:rPr>
        <w:fldChar w:fldCharType="separate"/>
      </w:r>
      <w:r w:rsidR="00BF2A95" w:rsidRPr="00BF2A95">
        <w:rPr>
          <w:rFonts w:ascii="Times New Roman" w:hAnsi="Times New Roman" w:cs="Times New Roman"/>
        </w:rPr>
        <w:t>Developing Character Strengths</w:t>
      </w:r>
      <w:r w:rsidRPr="005812B3">
        <w:rPr>
          <w:rFonts w:ascii="Times New Roman" w:hAnsi="Times New Roman" w:cs="Times New Roman"/>
        </w:rPr>
        <w:fldChar w:fldCharType="end"/>
      </w:r>
      <w:r w:rsidR="00346E9D" w:rsidRPr="005812B3">
        <w:rPr>
          <w:rFonts w:ascii="Times New Roman" w:hAnsi="Times New Roman" w:cs="Times New Roman"/>
        </w:rPr>
        <w:t>; and</w:t>
      </w:r>
    </w:p>
    <w:p w14:paraId="17143715" w14:textId="4637C100" w:rsidR="008B0564" w:rsidRPr="005812B3" w:rsidRDefault="0070639B"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fldChar w:fldCharType="begin"/>
      </w:r>
      <w:r w:rsidRPr="005812B3">
        <w:rPr>
          <w:rFonts w:ascii="Times New Roman" w:hAnsi="Times New Roman" w:cs="Times New Roman"/>
        </w:rPr>
        <w:instrText xml:space="preserve"> REF _Ref165388058 \h  \* MERGEFORMAT </w:instrText>
      </w:r>
      <w:r w:rsidRPr="005812B3">
        <w:rPr>
          <w:rFonts w:ascii="Times New Roman" w:hAnsi="Times New Roman" w:cs="Times New Roman"/>
        </w:rPr>
      </w:r>
      <w:r w:rsidRPr="005812B3">
        <w:rPr>
          <w:rFonts w:ascii="Times New Roman" w:hAnsi="Times New Roman" w:cs="Times New Roman"/>
        </w:rPr>
        <w:fldChar w:fldCharType="separate"/>
      </w:r>
      <w:r w:rsidR="00BF2A95" w:rsidRPr="00BF2A95">
        <w:rPr>
          <w:rFonts w:ascii="Times New Roman" w:hAnsi="Times New Roman" w:cs="Times New Roman"/>
        </w:rPr>
        <w:t>Strengthening Resilience Through Cultivation of Protective Factors</w:t>
      </w:r>
      <w:r w:rsidRPr="005812B3">
        <w:rPr>
          <w:rFonts w:ascii="Times New Roman" w:hAnsi="Times New Roman" w:cs="Times New Roman"/>
        </w:rPr>
        <w:fldChar w:fldCharType="end"/>
      </w:r>
      <w:r w:rsidR="008B0564" w:rsidRPr="005812B3">
        <w:rPr>
          <w:rFonts w:ascii="Times New Roman" w:hAnsi="Times New Roman" w:cs="Times New Roman"/>
        </w:rPr>
        <w:t>.</w:t>
      </w:r>
    </w:p>
    <w:p w14:paraId="79985521" w14:textId="77777777" w:rsidR="00E80192" w:rsidRPr="005812B3" w:rsidRDefault="00E80192" w:rsidP="00067101">
      <w:pPr>
        <w:pStyle w:val="APA2"/>
        <w:keepNext/>
      </w:pPr>
      <w:bookmarkStart w:id="15" w:name="_Ref165388129"/>
      <w:bookmarkStart w:id="16" w:name="_Toc165923153"/>
      <w:r w:rsidRPr="005812B3">
        <w:t>Thriving in Organizational Change</w:t>
      </w:r>
      <w:bookmarkEnd w:id="15"/>
      <w:bookmarkEnd w:id="16"/>
    </w:p>
    <w:p w14:paraId="6406D97C" w14:textId="02CB4300" w:rsidR="00E80192" w:rsidRPr="005812B3" w:rsidRDefault="00785A6B" w:rsidP="002925A8">
      <w:pPr>
        <w:spacing w:line="480" w:lineRule="auto"/>
        <w:ind w:firstLine="720"/>
        <w:rPr>
          <w:rFonts w:ascii="Times New Roman" w:hAnsi="Times New Roman" w:cs="Times New Roman"/>
        </w:rPr>
      </w:pPr>
      <w:r w:rsidRPr="005812B3">
        <w:rPr>
          <w:rFonts w:ascii="Times New Roman" w:hAnsi="Times New Roman" w:cs="Times New Roman"/>
        </w:rPr>
        <w:t xml:space="preserve">As noted above, Compass </w:t>
      </w:r>
      <w:r w:rsidR="00E80192" w:rsidRPr="005812B3">
        <w:rPr>
          <w:rFonts w:ascii="Times New Roman" w:hAnsi="Times New Roman" w:cs="Times New Roman"/>
        </w:rPr>
        <w:t xml:space="preserve">has planned actions for organizational restructuring and implementing individual employee goals, which present an opportunity to support change management from a positive psychology perspective. </w:t>
      </w:r>
      <w:r w:rsidR="00112D89" w:rsidRPr="005812B3">
        <w:rPr>
          <w:rFonts w:ascii="Times New Roman" w:hAnsi="Times New Roman" w:cs="Times New Roman"/>
        </w:rPr>
        <w:t>As a result, there are several potential areas for consideration including, but not limited to, remote work</w:t>
      </w:r>
      <w:r w:rsidR="00E91A6B" w:rsidRPr="005812B3">
        <w:rPr>
          <w:rFonts w:ascii="Times New Roman" w:hAnsi="Times New Roman" w:cs="Times New Roman"/>
        </w:rPr>
        <w:t xml:space="preserve"> a</w:t>
      </w:r>
      <w:r w:rsidR="002C71DC" w:rsidRPr="005812B3">
        <w:rPr>
          <w:rFonts w:ascii="Times New Roman" w:hAnsi="Times New Roman" w:cs="Times New Roman"/>
        </w:rPr>
        <w:t>nd positive change.</w:t>
      </w:r>
    </w:p>
    <w:p w14:paraId="00015E7C" w14:textId="77777777" w:rsidR="00E80192" w:rsidRPr="005812B3" w:rsidRDefault="00E80192" w:rsidP="00067101">
      <w:pPr>
        <w:pStyle w:val="APA3"/>
        <w:keepNext/>
      </w:pPr>
      <w:bookmarkStart w:id="17" w:name="_Ref165388367"/>
      <w:bookmarkStart w:id="18" w:name="_Toc165923154"/>
      <w:r w:rsidRPr="005812B3">
        <w:t>Remote Work</w:t>
      </w:r>
      <w:bookmarkEnd w:id="17"/>
      <w:bookmarkEnd w:id="18"/>
    </w:p>
    <w:p w14:paraId="4F926BE6" w14:textId="55612ADD"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The Compass team is located across the United States and has leveraged remote work, working at their own residence or other location outside of the Compass central physical office, to successfully serve their clients. In addition to flexibility for employees, remote work </w:t>
      </w:r>
      <w:r w:rsidRPr="005812B3">
        <w:rPr>
          <w:rFonts w:ascii="Times New Roman" w:hAnsi="Times New Roman" w:cs="Times New Roman"/>
        </w:rPr>
        <w:lastRenderedPageBreak/>
        <w:t xml:space="preserve">conditions can positively impact job and life satisfaction </w:t>
      </w:r>
      <w:r w:rsidR="000833A5" w:rsidRPr="005812B3">
        <w:rPr>
          <w:rFonts w:ascii="Times New Roman" w:hAnsi="Times New Roman" w:cs="Times New Roman"/>
        </w:rPr>
        <w:fldChar w:fldCharType="begin"/>
      </w:r>
      <w:r w:rsidR="00641E7C" w:rsidRPr="005812B3">
        <w:rPr>
          <w:rFonts w:ascii="Times New Roman" w:hAnsi="Times New Roman" w:cs="Times New Roman"/>
        </w:rPr>
        <w:instrText xml:space="preserve"> ADDIN ZOTERO_ITEM CSL_CITATION {"citationID":"HsrkzzX4","properties":{"formattedCitation":"(Kondratowicz et al., 2021)","plainCitation":"(Kondratowicz et al., 2021)","noteIndex":0},"citationItems":[{"id":803,"uris":["http://zotero.org/users/12402088/items/QEKFGWJZ"],"itemData":{"id":803,"type":"article-journal","abstract":"Introduction\n              The aim of the study was to assess the relationship between performing remote work during the COVID-19 pandemic and the level of job and life satisfaction, as well as the assumed, intermediary role of the level of perceived stress and such resources as self-efficacy and self-esteem.\n            \n            \n              Material and methods\n              The study, implemented with the use of an internet application, included 283 employees. Data were gathered using a job and life satisfaction scale, the Short Scale for Measuring General Self-Efficacy Beliefs, the Rosenberg Self-Esteem Scale, Perceived Stress Scale PSS-4 and a demographic information form.\n            \n            \n              Results\n              The results showed the existence of a relationship between performing remote work during the COVID-19 pandemic and job and life satisfaction, and that the level of perceived stress, self-efficiency and self-esteem plays an intermediary role in this relationship. Remote working is associated with life and job satisfaction, and this relationship is mediated by levels of experienced stress, self-efficacy and self-esteem.\n            \n            \n              Conclusions\n              Findings indicate that remote working is associated with higher levels of job and work satisfaction. This relationship is mediated by levels of perceived stress, self-efficacy and self-esteem.","container-title":"Current Issues in Personality Psychology","DOI":"10.5114/cipp.2021.108097","ISSN":"2353-4192, 2353-561X","issue":"1","journalAbbreviation":"Current Issues in Personality Psychology","page":"49-60","source":"DOI.org (Crossref)","title":"Satisfaction with job and life and remote work in the COVID-19 pandemic: the role of perceived stress, self-efficacy and self-esteem","title-short":"Satisfaction with job and life and remote workin the COVID-19 pandemic","volume":"10","author":[{"family":"Kondratowicz","given":"Blanka"},{"family":"Godlewska-Werner","given":"Dorota"},{"family":"Połomski","given":"Piotr"},{"family":"Khosla","given":"Meetu"}],"issued":{"date-parts":[["2021"]]}}}],"schema":"https://github.com/citation-style-language/schema/raw/master/csl-citation.json"} </w:instrText>
      </w:r>
      <w:r w:rsidR="000833A5" w:rsidRPr="005812B3">
        <w:rPr>
          <w:rFonts w:ascii="Times New Roman" w:hAnsi="Times New Roman" w:cs="Times New Roman"/>
        </w:rPr>
        <w:fldChar w:fldCharType="separate"/>
      </w:r>
      <w:r w:rsidR="00B4644C" w:rsidRPr="005812B3">
        <w:rPr>
          <w:rFonts w:ascii="Times New Roman" w:hAnsi="Times New Roman" w:cs="Times New Roman"/>
          <w:noProof/>
        </w:rPr>
        <w:t>(Kondratowicz et al., 2021)</w:t>
      </w:r>
      <w:r w:rsidR="000833A5" w:rsidRPr="005812B3">
        <w:rPr>
          <w:rFonts w:ascii="Times New Roman" w:hAnsi="Times New Roman" w:cs="Times New Roman"/>
        </w:rPr>
        <w:fldChar w:fldCharType="end"/>
      </w:r>
      <w:r w:rsidRPr="005812B3">
        <w:rPr>
          <w:rFonts w:ascii="Times New Roman" w:hAnsi="Times New Roman" w:cs="Times New Roman"/>
        </w:rPr>
        <w:t xml:space="preserve">. </w:t>
      </w:r>
      <w:r w:rsidR="00641E7C" w:rsidRPr="005812B3">
        <w:rPr>
          <w:rFonts w:ascii="Times New Roman" w:hAnsi="Times New Roman" w:cs="Times New Roman"/>
        </w:rPr>
        <w:fldChar w:fldCharType="begin"/>
      </w:r>
      <w:r w:rsidR="00067101" w:rsidRPr="005812B3">
        <w:rPr>
          <w:rFonts w:ascii="Times New Roman" w:hAnsi="Times New Roman" w:cs="Times New Roman"/>
        </w:rPr>
        <w:instrText xml:space="preserve"> ADDIN ZOTERO_ITEM CSL_CITATION {"citationID":"geDfbycR","properties":{"formattedCitation":"(Kondratowicz et al., 2021)","plainCitation":"(Kondratowicz et al., 2021)","dontUpdate":true,"noteIndex":0},"citationItems":[{"id":803,"uris":["http://zotero.org/users/12402088/items/QEKFGWJZ"],"itemData":{"id":803,"type":"article-journal","abstract":"Introduction\n              The aim of the study was to assess the relationship between performing remote work during the COVID-19 pandemic and the level of job and life satisfaction, as well as the assumed, intermediary role of the level of perceived stress and such resources as self-efficacy and self-esteem.\n            \n            \n              Material and methods\n              The study, implemented with the use of an internet application, included 283 employees. Data were gathered using a job and life satisfaction scale, the Short Scale for Measuring General Self-Efficacy Beliefs, the Rosenberg Self-Esteem Scale, Perceived Stress Scale PSS-4 and a demographic information form.\n            \n            \n              Results\n              The results showed the existence of a relationship between performing remote work during the COVID-19 pandemic and job and life satisfaction, and that the level of perceived stress, self-efficiency and self-esteem plays an intermediary role in this relationship. Remote working is associated with life and job satisfaction, and this relationship is mediated by levels of experienced stress, self-efficacy and self-esteem.\n            \n            \n              Conclusions\n              Findings indicate that remote working is associated with higher levels of job and work satisfaction. This relationship is mediated by levels of perceived stress, self-efficacy and self-esteem.","container-title":"Current Issues in Personality Psychology","DOI":"10.5114/cipp.2021.108097","ISSN":"2353-4192, 2353-561X","issue":"1","journalAbbreviation":"Current Issues in Personality Psychology","page":"49-60","source":"DOI.org (Crossref)","title":"Satisfaction with job and life and remote work in the COVID-19 pandemic: the role of perceived stress, self-efficacy and self-esteem","title-short":"Satisfaction with job and life and remote workin the COVID-19 pandemic","volume":"10","author":[{"family":"Kondratowicz","given":"Blanka"},{"family":"Godlewska-Werner","given":"Dorota"},{"family":"Połomski","given":"Piotr"},{"family":"Khosla","given":"Meetu"}],"issued":{"date-parts":[["2021"]]}}}],"schema":"https://github.com/citation-style-language/schema/raw/master/csl-citation.json"} </w:instrText>
      </w:r>
      <w:r w:rsidR="00641E7C" w:rsidRPr="005812B3">
        <w:rPr>
          <w:rFonts w:ascii="Times New Roman" w:hAnsi="Times New Roman" w:cs="Times New Roman"/>
        </w:rPr>
        <w:fldChar w:fldCharType="separate"/>
      </w:r>
      <w:r w:rsidR="00641E7C" w:rsidRPr="005812B3">
        <w:rPr>
          <w:rFonts w:ascii="Times New Roman" w:hAnsi="Times New Roman" w:cs="Times New Roman"/>
          <w:noProof/>
        </w:rPr>
        <w:t>Kondratowicz et al. (2021)</w:t>
      </w:r>
      <w:r w:rsidR="00641E7C" w:rsidRPr="005812B3">
        <w:rPr>
          <w:rFonts w:ascii="Times New Roman" w:hAnsi="Times New Roman" w:cs="Times New Roman"/>
        </w:rPr>
        <w:fldChar w:fldCharType="end"/>
      </w:r>
      <w:r w:rsidR="00DE5B42" w:rsidRPr="005812B3">
        <w:rPr>
          <w:rFonts w:ascii="Times New Roman" w:hAnsi="Times New Roman" w:cs="Times New Roman"/>
        </w:rPr>
        <w:t xml:space="preserve"> </w:t>
      </w:r>
      <w:r w:rsidRPr="005812B3">
        <w:rPr>
          <w:rFonts w:ascii="Times New Roman" w:hAnsi="Times New Roman" w:cs="Times New Roman"/>
        </w:rPr>
        <w:t xml:space="preserve">found that the level of job and life satisfaction was increased with remote work and that remote work created conditions with reduced stress and increased self-esteem and self-efficacy. This is important for Compass because the nature of their work can be stress-inducing. Compass employees can leverage self-efficacy, their belief in their own abilities without tangible results, to impact subjective well-being </w:t>
      </w:r>
      <w:r w:rsidR="00C07C1C" w:rsidRPr="005812B3">
        <w:rPr>
          <w:rFonts w:ascii="Times New Roman" w:hAnsi="Times New Roman" w:cs="Times New Roman"/>
        </w:rPr>
        <w:fldChar w:fldCharType="begin"/>
      </w:r>
      <w:r w:rsidR="00641E7C" w:rsidRPr="005812B3">
        <w:rPr>
          <w:rFonts w:ascii="Times New Roman" w:hAnsi="Times New Roman" w:cs="Times New Roman"/>
        </w:rPr>
        <w:instrText xml:space="preserve"> ADDIN ZOTERO_ITEM CSL_CITATION {"citationID":"a6wZwo8a","properties":{"formattedCitation":"(Kondratowicz et al., 2021)","plainCitation":"(Kondratowicz et al., 2021)","noteIndex":0},"citationItems":[{"id":803,"uris":["http://zotero.org/users/12402088/items/QEKFGWJZ"],"itemData":{"id":803,"type":"article-journal","abstract":"Introduction\n              The aim of the study was to assess the relationship between performing remote work during the COVID-19 pandemic and the level of job and life satisfaction, as well as the assumed, intermediary role of the level of perceived stress and such resources as self-efficacy and self-esteem.\n            \n            \n              Material and methods\n              The study, implemented with the use of an internet application, included 283 employees. Data were gathered using a job and life satisfaction scale, the Short Scale for Measuring General Self-Efficacy Beliefs, the Rosenberg Self-Esteem Scale, Perceived Stress Scale PSS-4 and a demographic information form.\n            \n            \n              Results\n              The results showed the existence of a relationship between performing remote work during the COVID-19 pandemic and job and life satisfaction, and that the level of perceived stress, self-efficiency and self-esteem plays an intermediary role in this relationship. Remote working is associated with life and job satisfaction, and this relationship is mediated by levels of experienced stress, self-efficacy and self-esteem.\n            \n            \n              Conclusions\n              Findings indicate that remote working is associated with higher levels of job and work satisfaction. This relationship is mediated by levels of perceived stress, self-efficacy and self-esteem.","container-title":"Current Issues in Personality Psychology","DOI":"10.5114/cipp.2021.108097","ISSN":"2353-4192, 2353-561X","issue":"1","journalAbbreviation":"Current Issues in Personality Psychology","page":"49-60","source":"DOI.org (Crossref)","title":"Satisfaction with job and life and remote work in the COVID-19 pandemic: the role of perceived stress, self-efficacy and self-esteem","title-short":"Satisfaction with job and life and remote workin the COVID-19 pandemic","volume":"10","author":[{"family":"Kondratowicz","given":"Blanka"},{"family":"Godlewska-Werner","given":"Dorota"},{"family":"Połomski","given":"Piotr"},{"family":"Khosla","given":"Meetu"}],"issued":{"date-parts":[["2021"]]}}}],"schema":"https://github.com/citation-style-language/schema/raw/master/csl-citation.json"} </w:instrText>
      </w:r>
      <w:r w:rsidR="00C07C1C" w:rsidRPr="005812B3">
        <w:rPr>
          <w:rFonts w:ascii="Times New Roman" w:hAnsi="Times New Roman" w:cs="Times New Roman"/>
        </w:rPr>
        <w:fldChar w:fldCharType="separate"/>
      </w:r>
      <w:r w:rsidR="00B4644C" w:rsidRPr="005812B3">
        <w:rPr>
          <w:rFonts w:ascii="Times New Roman" w:hAnsi="Times New Roman" w:cs="Times New Roman"/>
          <w:noProof/>
        </w:rPr>
        <w:t>(Kondratowicz et al., 2021)</w:t>
      </w:r>
      <w:r w:rsidR="00C07C1C" w:rsidRPr="005812B3">
        <w:rPr>
          <w:rFonts w:ascii="Times New Roman" w:hAnsi="Times New Roman" w:cs="Times New Roman"/>
        </w:rPr>
        <w:fldChar w:fldCharType="end"/>
      </w:r>
      <w:r w:rsidRPr="005812B3">
        <w:rPr>
          <w:rFonts w:ascii="Times New Roman" w:hAnsi="Times New Roman" w:cs="Times New Roman"/>
        </w:rPr>
        <w:t>. Self-efficacy can also influence commitment, activity</w:t>
      </w:r>
      <w:r w:rsidR="00A855A8" w:rsidRPr="005812B3">
        <w:rPr>
          <w:rFonts w:ascii="Times New Roman" w:hAnsi="Times New Roman" w:cs="Times New Roman"/>
        </w:rPr>
        <w:t>,</w:t>
      </w:r>
      <w:r w:rsidRPr="005812B3">
        <w:rPr>
          <w:rFonts w:ascii="Times New Roman" w:hAnsi="Times New Roman" w:cs="Times New Roman"/>
        </w:rPr>
        <w:t xml:space="preserve"> and effort toward goals </w:t>
      </w:r>
      <w:r w:rsidR="00C07C1C" w:rsidRPr="005812B3">
        <w:rPr>
          <w:rFonts w:ascii="Times New Roman" w:hAnsi="Times New Roman" w:cs="Times New Roman"/>
        </w:rPr>
        <w:fldChar w:fldCharType="begin"/>
      </w:r>
      <w:r w:rsidR="00C07C1C" w:rsidRPr="005812B3">
        <w:rPr>
          <w:rFonts w:ascii="Times New Roman" w:hAnsi="Times New Roman" w:cs="Times New Roman"/>
        </w:rPr>
        <w:instrText xml:space="preserve"> ADDIN ZOTERO_ITEM CSL_CITATION {"citationID":"Dqp5jAr3","properties":{"formattedCitation":"(Locke &amp; Latham, 2002)","plainCitation":"(Locke &amp; Latham, 2002)","noteIndex":0},"citationItems":[{"id":260,"uris":["http://zotero.org/users/12402088/items/3NU2IW9X"],"itemData":{"id":260,"type":"article-journal","container-title":"American Psychologist","DOI":"10.1037/0003-066X.57.9.705","ISSN":"1935-990X, 0003-066X","issue":"9","journalAbbreviation":"American Psychologist","language":"en","page":"705-717","source":"DOI.org (Crossref)","title":"Building a practically useful theory of goal setting and task motivation: A 35-year odyssey.","title-short":"Building a practically useful theory of goal setting and task motivation","volume":"57","author":[{"family":"Locke","given":"Edwin A."},{"family":"Latham","given":"Gary P."}],"issued":{"date-parts":[["2002",9]]}}}],"schema":"https://github.com/citation-style-language/schema/raw/master/csl-citation.json"} </w:instrText>
      </w:r>
      <w:r w:rsidR="00C07C1C" w:rsidRPr="005812B3">
        <w:rPr>
          <w:rFonts w:ascii="Times New Roman" w:hAnsi="Times New Roman" w:cs="Times New Roman"/>
        </w:rPr>
        <w:fldChar w:fldCharType="separate"/>
      </w:r>
      <w:r w:rsidR="00C07C1C" w:rsidRPr="005812B3">
        <w:rPr>
          <w:rFonts w:ascii="Times New Roman" w:hAnsi="Times New Roman" w:cs="Times New Roman"/>
          <w:noProof/>
        </w:rPr>
        <w:t>(Locke &amp; Latham, 2002)</w:t>
      </w:r>
      <w:r w:rsidR="00C07C1C" w:rsidRPr="005812B3">
        <w:rPr>
          <w:rFonts w:ascii="Times New Roman" w:hAnsi="Times New Roman" w:cs="Times New Roman"/>
        </w:rPr>
        <w:fldChar w:fldCharType="end"/>
      </w:r>
      <w:r w:rsidRPr="005812B3">
        <w:rPr>
          <w:rFonts w:ascii="Times New Roman" w:hAnsi="Times New Roman" w:cs="Times New Roman"/>
        </w:rPr>
        <w:t>. Despite some of the negative consequences of remote work (e.g., loneliness)</w:t>
      </w:r>
      <w:r w:rsidR="007143B6" w:rsidRPr="005812B3">
        <w:rPr>
          <w:rFonts w:ascii="Times New Roman" w:hAnsi="Times New Roman" w:cs="Times New Roman"/>
        </w:rPr>
        <w:t xml:space="preserve"> </w:t>
      </w:r>
      <w:r w:rsidR="007143B6" w:rsidRPr="005812B3">
        <w:rPr>
          <w:rFonts w:ascii="Times New Roman" w:hAnsi="Times New Roman" w:cs="Times New Roman"/>
        </w:rPr>
        <w:fldChar w:fldCharType="begin"/>
      </w:r>
      <w:r w:rsidR="002369B2" w:rsidRPr="005812B3">
        <w:rPr>
          <w:rFonts w:ascii="Times New Roman" w:hAnsi="Times New Roman" w:cs="Times New Roman"/>
        </w:rPr>
        <w:instrText xml:space="preserve"> ADDIN ZOTERO_ITEM CSL_CITATION {"citationID":"7FPPg2pJ","properties":{"formattedCitation":"(Beckel &amp; Fisher, 2022)","plainCitation":"(Beckel &amp; Fisher, 2022)","noteIndex":0},"citationItems":[{"id":805,"uris":["http://zotero.org/users/12402088/items/8VDU4MW2"],"itemData":{"id":805,"type":"article-journal","abstract":"Telework (also referred to as telecommuting or remote work), is defined as working outside of the conventional office setting, such as within one’s home or in a remote office location, often using a form of information communication technology to communicate with others (supervisors, coworkers, subordinates, customers, etc.) and to perform work tasks. Remote work increased over the last decade and tremendously in response to the COVID-19 pandemic. The purpose of this article is to review and critically evaluate the existing research about telework and worker health and well-being. In addition, we review and evaluate how engaging in this flexible form of work impacts worker health and well-being. Specifically, we performed a literature search on the empirical literature related to teleworking and worker health and well-being, and reviewed articles published after the year 2000 based on the extent to which they had been discussed in prior reviews. Next, we developed a conceptual framework based on our review of the empirical literature. Our model explains the process by which telework may affect worker health and well-being in reference to individual, work/life/family, organizational, and macro level factors. These components are explained in depth, followed by methodological and fundamental recommendations intended to guide future research, policies, and practices to maximize the benefits and minimize the harms associated with telework, and offer recommendations for future research.","container-title":"International Journal of Environmental Research and Public Health","DOI":"10.3390/ijerph19073879","ISSN":"1660-4601","issue":"7","journalAbbreviation":"IJERPH","language":"en","license":"https://creativecommons.org/licenses/by/4.0/","page":"3879","source":"DOI.org (Crossref)","title":"Telework and worker health and well-being: A review and recommendations for research and practice","title-short":"Telework and Worker Health and Well-Being","volume":"19","author":[{"family":"Beckel","given":"Julia L. O."},{"family":"Fisher","given":"Gwenith G."}],"issued":{"date-parts":[["2022",3,24]]}}}],"schema":"https://github.com/citation-style-language/schema/raw/master/csl-citation.json"} </w:instrText>
      </w:r>
      <w:r w:rsidR="007143B6" w:rsidRPr="005812B3">
        <w:rPr>
          <w:rFonts w:ascii="Times New Roman" w:hAnsi="Times New Roman" w:cs="Times New Roman"/>
        </w:rPr>
        <w:fldChar w:fldCharType="separate"/>
      </w:r>
      <w:r w:rsidR="002369B2" w:rsidRPr="005812B3">
        <w:rPr>
          <w:rFonts w:ascii="Times New Roman" w:hAnsi="Times New Roman" w:cs="Times New Roman"/>
          <w:noProof/>
        </w:rPr>
        <w:t>(Beckel &amp; Fisher, 2022)</w:t>
      </w:r>
      <w:r w:rsidR="007143B6" w:rsidRPr="005812B3">
        <w:rPr>
          <w:rFonts w:ascii="Times New Roman" w:hAnsi="Times New Roman" w:cs="Times New Roman"/>
        </w:rPr>
        <w:fldChar w:fldCharType="end"/>
      </w:r>
      <w:r w:rsidRPr="005812B3">
        <w:rPr>
          <w:rFonts w:ascii="Times New Roman" w:hAnsi="Times New Roman" w:cs="Times New Roman"/>
        </w:rPr>
        <w:t xml:space="preserve">, we believe the benefits noted above outweigh these negative aspects which can be addressed through some of the other positive interventions noted </w:t>
      </w:r>
      <w:r w:rsidR="00A855A8" w:rsidRPr="005812B3">
        <w:rPr>
          <w:rFonts w:ascii="Times New Roman" w:hAnsi="Times New Roman" w:cs="Times New Roman"/>
        </w:rPr>
        <w:t>below</w:t>
      </w:r>
      <w:r w:rsidRPr="005812B3">
        <w:rPr>
          <w:rFonts w:ascii="Times New Roman" w:hAnsi="Times New Roman" w:cs="Times New Roman"/>
        </w:rPr>
        <w:t>.</w:t>
      </w:r>
    </w:p>
    <w:p w14:paraId="6DFD87F4" w14:textId="77777777" w:rsidR="00E80192" w:rsidRPr="005812B3" w:rsidRDefault="00E80192" w:rsidP="00067101">
      <w:pPr>
        <w:pStyle w:val="APA3"/>
        <w:keepNext/>
      </w:pPr>
      <w:bookmarkStart w:id="19" w:name="_Ref165388368"/>
      <w:bookmarkStart w:id="20" w:name="_Toc165923155"/>
      <w:r w:rsidRPr="005812B3">
        <w:t>Positive Change</w:t>
      </w:r>
      <w:bookmarkEnd w:id="19"/>
      <w:bookmarkEnd w:id="20"/>
    </w:p>
    <w:p w14:paraId="32557ED9" w14:textId="104E84F2" w:rsidR="00E80192" w:rsidRPr="005812B3" w:rsidRDefault="00306C89" w:rsidP="002925A8">
      <w:pPr>
        <w:spacing w:line="480" w:lineRule="auto"/>
        <w:ind w:firstLine="720"/>
        <w:rPr>
          <w:rFonts w:ascii="Times New Roman" w:hAnsi="Times New Roman" w:cs="Times New Roman"/>
        </w:rPr>
      </w:pPr>
      <w:r w:rsidRPr="005812B3">
        <w:rPr>
          <w:rFonts w:ascii="Times New Roman" w:hAnsi="Times New Roman" w:cs="Times New Roman"/>
        </w:rPr>
        <w:t>As a part of the organizational changes envisioned by Compass,</w:t>
      </w:r>
      <w:r w:rsidR="00E80192" w:rsidRPr="005812B3">
        <w:rPr>
          <w:rFonts w:ascii="Times New Roman" w:hAnsi="Times New Roman" w:cs="Times New Roman"/>
        </w:rPr>
        <w:t xml:space="preserve"> </w:t>
      </w:r>
      <w:r w:rsidRPr="005812B3">
        <w:rPr>
          <w:rFonts w:ascii="Times New Roman" w:hAnsi="Times New Roman" w:cs="Times New Roman"/>
        </w:rPr>
        <w:t>e</w:t>
      </w:r>
      <w:r w:rsidR="00E80192" w:rsidRPr="005812B3">
        <w:rPr>
          <w:rFonts w:ascii="Times New Roman" w:hAnsi="Times New Roman" w:cs="Times New Roman"/>
        </w:rPr>
        <w:t xml:space="preserve">ach impacted individual will determine whether these changes are negative or positive, as they will be perceived differently throughout the organization </w:t>
      </w:r>
      <w:r w:rsidR="000C5B4A" w:rsidRPr="005812B3">
        <w:rPr>
          <w:rFonts w:ascii="Times New Roman" w:hAnsi="Times New Roman" w:cs="Times New Roman"/>
        </w:rPr>
        <w:fldChar w:fldCharType="begin"/>
      </w:r>
      <w:r w:rsidR="00F172C1" w:rsidRPr="005812B3">
        <w:rPr>
          <w:rFonts w:ascii="Times New Roman" w:hAnsi="Times New Roman" w:cs="Times New Roman"/>
        </w:rPr>
        <w:instrText xml:space="preserve"> ADDIN ZOTERO_ITEM CSL_CITATION {"citationID":"kkxmldfq","properties":{"formattedCitation":"(Golden-Biddle &amp; Mao, 2011)","plainCitation":"(Golden-Biddle &amp; Mao, 2011)","noteIndex":0},"citationItems":[{"id":807,"uris":["http://zotero.org/users/12402088/items/5BDPKCWL"],"itemData":{"id":807,"type":"chapter","container-title":"The Oxford Handbook of positive organizational scholarship","note":"DOI: 10.1093/oxfordhb/9780199734610.013.0058","page":"763–772","publisher":"Oxford University Press","source":"DOI.org (Crossref)","title":"What makes an organizational change process positive?","URL":"https://academic.oup.com/edited-volume/28366/chapter/215263277","author":[{"family":"Golden-Biddle","given":"Karen"},{"family":"Mao","given":"Jina"}],"editor":[{"family":"Spreitzer","given":"Gretchen M."},{"family":"Cameron","given":"Kim S."}],"accessed":{"date-parts":[["2024",5,6]]},"issued":{"date-parts":[["2011",8,22]]}}}],"schema":"https://github.com/citation-style-language/schema/raw/master/csl-citation.json"} </w:instrText>
      </w:r>
      <w:r w:rsidR="000C5B4A" w:rsidRPr="005812B3">
        <w:rPr>
          <w:rFonts w:ascii="Times New Roman" w:hAnsi="Times New Roman" w:cs="Times New Roman"/>
        </w:rPr>
        <w:fldChar w:fldCharType="separate"/>
      </w:r>
      <w:r w:rsidR="00805CE7" w:rsidRPr="005812B3">
        <w:rPr>
          <w:rFonts w:ascii="Times New Roman" w:hAnsi="Times New Roman" w:cs="Times New Roman"/>
          <w:noProof/>
        </w:rPr>
        <w:t>(Golden-Biddle &amp; Mao, 2011)</w:t>
      </w:r>
      <w:r w:rsidR="000C5B4A" w:rsidRPr="005812B3">
        <w:rPr>
          <w:rFonts w:ascii="Times New Roman" w:hAnsi="Times New Roman" w:cs="Times New Roman"/>
        </w:rPr>
        <w:fldChar w:fldCharType="end"/>
      </w:r>
      <w:r w:rsidR="00E80192" w:rsidRPr="005812B3">
        <w:rPr>
          <w:rFonts w:ascii="Times New Roman" w:hAnsi="Times New Roman" w:cs="Times New Roman"/>
        </w:rPr>
        <w:t xml:space="preserve">. </w:t>
      </w:r>
      <w:r w:rsidR="00805CE7" w:rsidRPr="005812B3">
        <w:rPr>
          <w:rFonts w:ascii="Times New Roman" w:hAnsi="Times New Roman" w:cs="Times New Roman"/>
        </w:rPr>
        <w:fldChar w:fldCharType="begin"/>
      </w:r>
      <w:r w:rsidR="00F172C1" w:rsidRPr="005812B3">
        <w:rPr>
          <w:rFonts w:ascii="Times New Roman" w:hAnsi="Times New Roman" w:cs="Times New Roman"/>
        </w:rPr>
        <w:instrText xml:space="preserve"> ADDIN ZOTERO_ITEM CSL_CITATION {"citationID":"vXBtdptB","properties":{"formattedCitation":"(Golden-Biddle &amp; Mao, 2011)","plainCitation":"(Golden-Biddle &amp; Mao, 2011)","dontUpdate":true,"noteIndex":0},"citationItems":[{"id":807,"uris":["http://zotero.org/users/12402088/items/5BDPKCWL"],"itemData":{"id":807,"type":"chapter","container-title":"The Oxford Handbook of positive organizational scholarship","note":"DOI: 10.1093/oxfordhb/9780199734610.013.0058","page":"763–772","publisher":"Oxford University Press","source":"DOI.org (Crossref)","title":"What makes an organizational change process positive?","URL":"https://academic.oup.com/edited-volume/28366/chapter/215263277","author":[{"family":"Golden-Biddle","given":"Karen"},{"family":"Mao","given":"Jina"}],"editor":[{"family":"Spreitzer","given":"Gretchen M."},{"family":"Cameron","given":"Kim S."}],"accessed":{"date-parts":[["2024",5,6]]},"issued":{"date-parts":[["2011",8,22]]}}}],"schema":"https://github.com/citation-style-language/schema/raw/master/csl-citation.json"} </w:instrText>
      </w:r>
      <w:r w:rsidR="00805CE7" w:rsidRPr="005812B3">
        <w:rPr>
          <w:rFonts w:ascii="Times New Roman" w:hAnsi="Times New Roman" w:cs="Times New Roman"/>
        </w:rPr>
        <w:fldChar w:fldCharType="separate"/>
      </w:r>
      <w:r w:rsidR="00805CE7" w:rsidRPr="005812B3">
        <w:rPr>
          <w:rFonts w:ascii="Times New Roman" w:hAnsi="Times New Roman" w:cs="Times New Roman"/>
          <w:noProof/>
        </w:rPr>
        <w:t>Golden-Biddle and Mao (2011)</w:t>
      </w:r>
      <w:r w:rsidR="00805CE7" w:rsidRPr="005812B3">
        <w:rPr>
          <w:rFonts w:ascii="Times New Roman" w:hAnsi="Times New Roman" w:cs="Times New Roman"/>
        </w:rPr>
        <w:fldChar w:fldCharType="end"/>
      </w:r>
      <w:r w:rsidR="00E80192" w:rsidRPr="005812B3">
        <w:rPr>
          <w:rFonts w:ascii="Times New Roman" w:hAnsi="Times New Roman" w:cs="Times New Roman"/>
        </w:rPr>
        <w:t xml:space="preserve"> propose three activity clusters to strengthen organizations undergoing </w:t>
      </w:r>
      <w:r w:rsidR="00E80192" w:rsidRPr="005812B3" w:rsidDel="2C047D05">
        <w:rPr>
          <w:rFonts w:ascii="Times New Roman" w:hAnsi="Times New Roman" w:cs="Times New Roman"/>
        </w:rPr>
        <w:t>change.</w:t>
      </w:r>
      <w:r w:rsidR="00E80192" w:rsidRPr="005812B3">
        <w:rPr>
          <w:rFonts w:ascii="Times New Roman" w:hAnsi="Times New Roman" w:cs="Times New Roman"/>
        </w:rPr>
        <w:t xml:space="preserve"> The first cluster engages compassion to sympathize with the less than desirable experience someone may be having. Managers play a key role in paying attention to the suffering their teams may experience, acknowledging it by creating safe spaces to share emotions and providing resources or opportunities to extend compassion to others in need </w:t>
      </w:r>
      <w:r w:rsidR="008F06F5" w:rsidRPr="005812B3">
        <w:rPr>
          <w:rFonts w:ascii="Times New Roman" w:hAnsi="Times New Roman" w:cs="Times New Roman"/>
        </w:rPr>
        <w:t>(Golden-Biddle &amp; Mao, 2011)</w:t>
      </w:r>
      <w:r w:rsidR="00E80192" w:rsidRPr="005812B3">
        <w:rPr>
          <w:rFonts w:ascii="Times New Roman" w:hAnsi="Times New Roman" w:cs="Times New Roman"/>
        </w:rPr>
        <w:t>.</w:t>
      </w:r>
    </w:p>
    <w:p w14:paraId="14F01131" w14:textId="789FE634" w:rsidR="00E80192" w:rsidRPr="005812B3" w:rsidRDefault="008F06F5" w:rsidP="002925A8">
      <w:pPr>
        <w:spacing w:line="480" w:lineRule="auto"/>
        <w:ind w:firstLine="720"/>
        <w:rPr>
          <w:rFonts w:ascii="Times New Roman" w:hAnsi="Times New Roman" w:cs="Times New Roman"/>
        </w:rPr>
      </w:pPr>
      <w:r w:rsidRPr="005812B3">
        <w:rPr>
          <w:rFonts w:ascii="Times New Roman" w:hAnsi="Times New Roman" w:cs="Times New Roman"/>
        </w:rPr>
        <w:fldChar w:fldCharType="begin"/>
      </w:r>
      <w:r w:rsidR="00F172C1" w:rsidRPr="005812B3">
        <w:rPr>
          <w:rFonts w:ascii="Times New Roman" w:hAnsi="Times New Roman" w:cs="Times New Roman"/>
        </w:rPr>
        <w:instrText xml:space="preserve"> ADDIN ZOTERO_ITEM CSL_CITATION {"citationID":"SHcv5RbC","properties":{"formattedCitation":"(Golden-Biddle &amp; Mao, 2011)","plainCitation":"(Golden-Biddle &amp; Mao, 2011)","dontUpdate":true,"noteIndex":0},"citationItems":[{"id":807,"uris":["http://zotero.org/users/12402088/items/5BDPKCWL"],"itemData":{"id":807,"type":"chapter","container-title":"The Oxford Handbook of positive organizational scholarship","note":"DOI: 10.1093/oxfordhb/9780199734610.013.0058","page":"763–772","publisher":"Oxford University Press","source":"DOI.org (Crossref)","title":"What makes an organizational change process positive?","URL":"https://academic.oup.com/edited-volume/28366/chapter/215263277","author":[{"family":"Golden-Biddle","given":"Karen"},{"family":"Mao","given":"Jina"}],"editor":[{"family":"Spreitzer","given":"Gretchen M."},{"family":"Cameron","given":"Kim S."}],"accessed":{"date-parts":[["2024",5,6]]},"issued":{"date-parts":[["2011",8,22]]}}}],"schema":"https://github.com/citation-style-language/schema/raw/master/csl-citation.json"}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 xml:space="preserve">Golden-Biddle and </w:t>
      </w:r>
      <w:r w:rsidR="00523020">
        <w:rPr>
          <w:rFonts w:ascii="Times New Roman" w:hAnsi="Times New Roman" w:cs="Times New Roman"/>
          <w:noProof/>
        </w:rPr>
        <w:t>Mao</w:t>
      </w:r>
      <w:r w:rsidR="00B35890">
        <w:rPr>
          <w:rFonts w:ascii="Times New Roman" w:hAnsi="Times New Roman" w:cs="Times New Roman"/>
          <w:noProof/>
        </w:rPr>
        <w:t>'s</w:t>
      </w:r>
      <w:r w:rsidR="00523020">
        <w:rPr>
          <w:rFonts w:ascii="Times New Roman" w:hAnsi="Times New Roman" w:cs="Times New Roman"/>
          <w:noProof/>
        </w:rPr>
        <w:t xml:space="preserve"> </w:t>
      </w:r>
      <w:r w:rsidRPr="005812B3">
        <w:rPr>
          <w:rFonts w:ascii="Times New Roman" w:hAnsi="Times New Roman" w:cs="Times New Roman"/>
          <w:noProof/>
        </w:rPr>
        <w:t>(2011)</w:t>
      </w:r>
      <w:r w:rsidRPr="005812B3">
        <w:rPr>
          <w:rFonts w:ascii="Times New Roman" w:hAnsi="Times New Roman" w:cs="Times New Roman"/>
        </w:rPr>
        <w:fldChar w:fldCharType="end"/>
      </w:r>
      <w:r w:rsidR="00E80192" w:rsidRPr="005812B3">
        <w:rPr>
          <w:rFonts w:ascii="Times New Roman" w:hAnsi="Times New Roman" w:cs="Times New Roman"/>
        </w:rPr>
        <w:t xml:space="preserve"> second cluster encourages agentic behavior in individuals at every level in the organization while going through change. This can be encouraged by confronting tension created by competing interests or allowing individuals to act and contribute to the changes. The third and final cluster promotes the importance of continuity </w:t>
      </w:r>
      <w:r w:rsidR="00E80192" w:rsidRPr="005812B3">
        <w:rPr>
          <w:rFonts w:ascii="Times New Roman" w:hAnsi="Times New Roman" w:cs="Times New Roman"/>
        </w:rPr>
        <w:lastRenderedPageBreak/>
        <w:t xml:space="preserve">of the culture by bringing attention to the meaning of the culture today, sustaining and bringing that meaning into the future of the organization’s culture while allowing for the things that will change. </w:t>
      </w:r>
      <w:r w:rsidRPr="005812B3">
        <w:rPr>
          <w:rFonts w:ascii="Times New Roman" w:hAnsi="Times New Roman" w:cs="Times New Roman"/>
        </w:rPr>
        <w:fldChar w:fldCharType="begin"/>
      </w:r>
      <w:r w:rsidR="00F172C1" w:rsidRPr="005812B3">
        <w:rPr>
          <w:rFonts w:ascii="Times New Roman" w:hAnsi="Times New Roman" w:cs="Times New Roman"/>
        </w:rPr>
        <w:instrText xml:space="preserve"> ADDIN ZOTERO_ITEM CSL_CITATION {"citationID":"W5v1ukIW","properties":{"formattedCitation":"(Golden-Biddle &amp; Mao, 2011)","plainCitation":"(Golden-Biddle &amp; Mao, 2011)","dontUpdate":true,"noteIndex":0},"citationItems":[{"id":807,"uris":["http://zotero.org/users/12402088/items/5BDPKCWL"],"itemData":{"id":807,"type":"chapter","container-title":"The Oxford Handbook of positive organizational scholarship","note":"DOI: 10.1093/oxfordhb/9780199734610.013.0058","page":"763–772","publisher":"Oxford University Press","source":"DOI.org (Crossref)","title":"What makes an organizational change process positive?","URL":"https://academic.oup.com/edited-volume/28366/chapter/215263277","author":[{"family":"Golden-Biddle","given":"Karen"},{"family":"Mao","given":"Jina"}],"editor":[{"family":"Spreitzer","given":"Gretchen M."},{"family":"Cameron","given":"Kim S."}],"accessed":{"date-parts":[["2024",5,6]]},"issued":{"date-parts":[["2011",8,22]]}}}],"schema":"https://github.com/citation-style-language/schema/raw/master/csl-citation.json"}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 xml:space="preserve">Golden-Biddle and </w:t>
      </w:r>
      <w:r w:rsidR="00523020">
        <w:rPr>
          <w:rFonts w:ascii="Times New Roman" w:hAnsi="Times New Roman" w:cs="Times New Roman"/>
          <w:noProof/>
        </w:rPr>
        <w:t>Mao</w:t>
      </w:r>
      <w:r w:rsidR="00B35890">
        <w:rPr>
          <w:rFonts w:ascii="Times New Roman" w:hAnsi="Times New Roman" w:cs="Times New Roman"/>
          <w:noProof/>
        </w:rPr>
        <w:t>'s</w:t>
      </w:r>
      <w:r w:rsidRPr="005812B3">
        <w:rPr>
          <w:rFonts w:ascii="Times New Roman" w:hAnsi="Times New Roman" w:cs="Times New Roman"/>
          <w:noProof/>
        </w:rPr>
        <w:t xml:space="preserve"> (2011)</w:t>
      </w:r>
      <w:r w:rsidRPr="005812B3">
        <w:rPr>
          <w:rFonts w:ascii="Times New Roman" w:hAnsi="Times New Roman" w:cs="Times New Roman"/>
        </w:rPr>
        <w:fldChar w:fldCharType="end"/>
      </w:r>
      <w:r w:rsidR="00E80192" w:rsidRPr="005812B3">
        <w:rPr>
          <w:rFonts w:ascii="Times New Roman" w:hAnsi="Times New Roman" w:cs="Times New Roman"/>
        </w:rPr>
        <w:t xml:space="preserve"> emphasis is on small daily clusters of activities that together enable more positive experiences in the change process.</w:t>
      </w:r>
    </w:p>
    <w:p w14:paraId="58D04DC8" w14:textId="77777777" w:rsidR="00E80192" w:rsidRPr="005812B3" w:rsidRDefault="00E80192" w:rsidP="00067101">
      <w:pPr>
        <w:pStyle w:val="APA2"/>
        <w:keepNext/>
      </w:pPr>
      <w:bookmarkStart w:id="21" w:name="_Ref165388116"/>
      <w:bookmarkStart w:id="22" w:name="_Toc165923156"/>
      <w:r w:rsidRPr="005812B3">
        <w:t>Developing Character Strengths</w:t>
      </w:r>
      <w:bookmarkEnd w:id="21"/>
      <w:bookmarkEnd w:id="22"/>
    </w:p>
    <w:p w14:paraId="4A44C859" w14:textId="6E4FCBC5" w:rsidR="00E80192" w:rsidRPr="005812B3" w:rsidRDefault="008F1236" w:rsidP="002925A8">
      <w:pPr>
        <w:spacing w:line="480" w:lineRule="auto"/>
        <w:ind w:firstLine="720"/>
        <w:rPr>
          <w:rFonts w:ascii="Times New Roman" w:hAnsi="Times New Roman" w:cs="Times New Roman"/>
        </w:rPr>
      </w:pPr>
      <w:r w:rsidRPr="005812B3">
        <w:rPr>
          <w:rFonts w:ascii="Times New Roman" w:hAnsi="Times New Roman" w:cs="Times New Roman"/>
        </w:rPr>
        <w:t>The</w:t>
      </w:r>
      <w:r w:rsidR="00E80192" w:rsidRPr="005812B3">
        <w:rPr>
          <w:rFonts w:ascii="Times New Roman" w:hAnsi="Times New Roman" w:cs="Times New Roman"/>
        </w:rPr>
        <w:t xml:space="preserve"> benefit of character strengths to well-being and overuse of specific strengths that may be detrimental to CCMs well-being</w:t>
      </w:r>
      <w:r w:rsidRPr="005812B3">
        <w:rPr>
          <w:rFonts w:ascii="Times New Roman" w:hAnsi="Times New Roman" w:cs="Times New Roman"/>
        </w:rPr>
        <w:t xml:space="preserve"> should be of utmost importance to the Compass leadership team</w:t>
      </w:r>
      <w:r w:rsidR="00E80192" w:rsidRPr="005812B3">
        <w:rPr>
          <w:rFonts w:ascii="Times New Roman" w:hAnsi="Times New Roman" w:cs="Times New Roman"/>
        </w:rPr>
        <w:t xml:space="preserve">. We believe there is potential for teaching strengths-spotting to </w:t>
      </w:r>
      <w:r w:rsidR="001445DD" w:rsidRPr="005812B3">
        <w:rPr>
          <w:rFonts w:ascii="Times New Roman" w:hAnsi="Times New Roman" w:cs="Times New Roman"/>
        </w:rPr>
        <w:t>CCMs</w:t>
      </w:r>
      <w:r w:rsidR="00E80192" w:rsidRPr="005812B3">
        <w:rPr>
          <w:rFonts w:ascii="Times New Roman" w:hAnsi="Times New Roman" w:cs="Times New Roman"/>
        </w:rPr>
        <w:t xml:space="preserve"> to support self-awareness and team building that may organically enhance interactions with their clients and partners in the care centers.</w:t>
      </w:r>
    </w:p>
    <w:p w14:paraId="4BC6DE3D" w14:textId="77777777" w:rsidR="00E80192" w:rsidRPr="005812B3" w:rsidRDefault="00E80192" w:rsidP="00067101">
      <w:pPr>
        <w:pStyle w:val="APA3"/>
        <w:keepNext/>
      </w:pPr>
      <w:bookmarkStart w:id="23" w:name="_Ref165388372"/>
      <w:bookmarkStart w:id="24" w:name="_Toc165923157"/>
      <w:r w:rsidRPr="005812B3">
        <w:t>Character Strengths Overview</w:t>
      </w:r>
      <w:bookmarkEnd w:id="23"/>
      <w:bookmarkEnd w:id="24"/>
    </w:p>
    <w:p w14:paraId="5C3D514C" w14:textId="325BB5FD" w:rsidR="00BB237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Character strengths can be described as personality traits and give context to identity </w:t>
      </w:r>
      <w:r w:rsidR="005B5FE8" w:rsidRPr="005812B3">
        <w:rPr>
          <w:rFonts w:ascii="Times New Roman" w:hAnsi="Times New Roman" w:cs="Times New Roman"/>
        </w:rPr>
        <w:fldChar w:fldCharType="begin"/>
      </w:r>
      <w:r w:rsidR="005B5FE8" w:rsidRPr="005812B3">
        <w:rPr>
          <w:rFonts w:ascii="Times New Roman" w:hAnsi="Times New Roman" w:cs="Times New Roman"/>
        </w:rPr>
        <w:instrText xml:space="preserve"> ADDIN ZOTERO_ITEM CSL_CITATION {"citationID":"TVmFcZW9","properties":{"formattedCitation":"(Niemiec,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 When</w:t>
      </w:r>
      <w:r w:rsidR="00F15B41" w:rsidRPr="005812B3">
        <w:rPr>
          <w:rFonts w:ascii="Times New Roman" w:hAnsi="Times New Roman" w:cs="Times New Roman"/>
        </w:rPr>
        <w:t xml:space="preserve"> </w:t>
      </w:r>
      <w:r w:rsidR="21117163" w:rsidRPr="005812B3">
        <w:rPr>
          <w:rFonts w:ascii="Times New Roman" w:hAnsi="Times New Roman" w:cs="Times New Roman"/>
        </w:rPr>
        <w:t>optimally</w:t>
      </w:r>
      <w:r w:rsidR="7E7D984C" w:rsidRPr="005812B3">
        <w:rPr>
          <w:rFonts w:ascii="Times New Roman" w:hAnsi="Times New Roman" w:cs="Times New Roman"/>
        </w:rPr>
        <w:t xml:space="preserve"> </w:t>
      </w:r>
      <w:r w:rsidRPr="005812B3">
        <w:rPr>
          <w:rFonts w:ascii="Times New Roman" w:hAnsi="Times New Roman" w:cs="Times New Roman"/>
        </w:rPr>
        <w:t xml:space="preserve">used, character strengths lead to positive outcomes for the individual and a greater good for the whole. </w:t>
      </w:r>
      <w:r w:rsidR="00DC1A46" w:rsidRPr="005812B3">
        <w:rPr>
          <w:rFonts w:ascii="Times New Roman" w:hAnsi="Times New Roman" w:cs="Times New Roman"/>
        </w:rPr>
        <w:t>S</w:t>
      </w:r>
      <w:r w:rsidRPr="005812B3">
        <w:rPr>
          <w:rFonts w:ascii="Times New Roman" w:hAnsi="Times New Roman" w:cs="Times New Roman"/>
        </w:rPr>
        <w:t>ix virtues</w:t>
      </w:r>
      <w:r w:rsidR="00DC1A46" w:rsidRPr="005812B3">
        <w:rPr>
          <w:rFonts w:ascii="Times New Roman" w:hAnsi="Times New Roman" w:cs="Times New Roman"/>
        </w:rPr>
        <w:t>—</w:t>
      </w:r>
      <w:r w:rsidRPr="005812B3">
        <w:rPr>
          <w:rFonts w:ascii="Times New Roman" w:hAnsi="Times New Roman" w:cs="Times New Roman"/>
        </w:rPr>
        <w:t>wisdom, courage, humanity, justice, transcendence, and temperance</w:t>
      </w:r>
      <w:r w:rsidR="00DC1A46" w:rsidRPr="005812B3">
        <w:rPr>
          <w:rFonts w:ascii="Times New Roman" w:hAnsi="Times New Roman" w:cs="Times New Roman"/>
        </w:rPr>
        <w:t>—</w:t>
      </w:r>
      <w:r w:rsidR="003F1E1E" w:rsidRPr="005812B3">
        <w:rPr>
          <w:rFonts w:ascii="Times New Roman" w:hAnsi="Times New Roman" w:cs="Times New Roman"/>
        </w:rPr>
        <w:t>are further broken down into 24 different character strengths (such as wisdom, curiosity, judgment, love of learning and perspective with respect to the virtue of wisdom</w:t>
      </w:r>
      <w:r w:rsidR="00381B6D" w:rsidRPr="005812B3">
        <w:rPr>
          <w:rFonts w:ascii="Times New Roman" w:hAnsi="Times New Roman" w:cs="Times New Roman"/>
        </w:rPr>
        <w:t xml:space="preserve">; see Appendix </w:t>
      </w:r>
      <w:r w:rsidR="007C279D" w:rsidRPr="005812B3">
        <w:rPr>
          <w:rFonts w:ascii="Times New Roman" w:hAnsi="Times New Roman" w:cs="Times New Roman"/>
        </w:rPr>
        <w:t>B</w:t>
      </w:r>
      <w:r w:rsidR="00381B6D" w:rsidRPr="005812B3">
        <w:rPr>
          <w:rFonts w:ascii="Times New Roman" w:hAnsi="Times New Roman" w:cs="Times New Roman"/>
        </w:rPr>
        <w:t xml:space="preserve"> for more details</w:t>
      </w:r>
      <w:r w:rsidR="00582E6F" w:rsidRPr="005812B3">
        <w:rPr>
          <w:rFonts w:ascii="Times New Roman" w:hAnsi="Times New Roman" w:cs="Times New Roman"/>
        </w:rPr>
        <w:t>)</w:t>
      </w:r>
      <w:r w:rsidRPr="005812B3">
        <w:rPr>
          <w:rFonts w:ascii="Times New Roman" w:hAnsi="Times New Roman" w:cs="Times New Roman"/>
        </w:rPr>
        <w:t xml:space="preserve">. Individuals who complete the Values in Action </w:t>
      </w:r>
      <w:r w:rsidR="00145F7B" w:rsidRPr="005812B3">
        <w:rPr>
          <w:rFonts w:ascii="Times New Roman" w:hAnsi="Times New Roman" w:cs="Times New Roman"/>
        </w:rPr>
        <w:t xml:space="preserve">(VIA) </w:t>
      </w:r>
      <w:r w:rsidRPr="005812B3">
        <w:rPr>
          <w:rFonts w:ascii="Times New Roman" w:hAnsi="Times New Roman" w:cs="Times New Roman"/>
        </w:rPr>
        <w:t>Survey can evaluate the ranking of how naturally each character strength appears in their personality with the highest strengths being considered their signature strengths</w:t>
      </w:r>
      <w:r w:rsidR="00A966F3" w:rsidRPr="005812B3">
        <w:rPr>
          <w:rFonts w:ascii="Times New Roman" w:hAnsi="Times New Roman" w:cs="Times New Roman"/>
        </w:rPr>
        <w:t xml:space="preserve">. </w:t>
      </w:r>
      <w:r w:rsidRPr="005812B3">
        <w:rPr>
          <w:rFonts w:ascii="Times New Roman" w:hAnsi="Times New Roman" w:cs="Times New Roman"/>
        </w:rPr>
        <w:t xml:space="preserve">Signature strengths </w:t>
      </w:r>
      <w:r w:rsidR="00BB2372" w:rsidRPr="005812B3">
        <w:rPr>
          <w:rFonts w:ascii="Times New Roman" w:hAnsi="Times New Roman" w:cs="Times New Roman"/>
        </w:rPr>
        <w:t>are</w:t>
      </w:r>
      <w:r w:rsidRPr="005812B3">
        <w:rPr>
          <w:rFonts w:ascii="Times New Roman" w:hAnsi="Times New Roman" w:cs="Times New Roman"/>
        </w:rPr>
        <w:t xml:space="preserve"> shown to be energizing, benefit happiness, goal progress, positive experiences at work, and meaning and purpose and, therefore, can be important contributors to thriving </w:t>
      </w:r>
      <w:r w:rsidR="005B5FE8"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{"citationID":"xkNHa814","properties":{"formattedCitation":"(Niemiec,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 xml:space="preserve">. </w:t>
      </w:r>
    </w:p>
    <w:p w14:paraId="2BA84491" w14:textId="4DB577B5" w:rsidR="00E80192" w:rsidRPr="005812B3" w:rsidRDefault="005B5FE8" w:rsidP="002925A8">
      <w:pPr>
        <w:spacing w:line="480" w:lineRule="auto"/>
        <w:ind w:firstLine="720"/>
        <w:rPr>
          <w:rFonts w:ascii="Times New Roman" w:hAnsi="Times New Roman" w:cs="Times New Roman"/>
        </w:rPr>
      </w:pPr>
      <w:r w:rsidRPr="005812B3">
        <w:rPr>
          <w:rFonts w:ascii="Times New Roman" w:hAnsi="Times New Roman" w:cs="Times New Roman"/>
        </w:rPr>
        <w:lastRenderedPageBreak/>
        <w:fldChar w:fldCharType="begin"/>
      </w:r>
      <w:r w:rsidR="00E8603E" w:rsidRPr="005812B3">
        <w:rPr>
          <w:rFonts w:ascii="Times New Roman" w:hAnsi="Times New Roman" w:cs="Times New Roman"/>
        </w:rPr>
        <w:instrText xml:space="preserve"> ADDIN ZOTERO_ITEM CSL_CITATION {"citationID":"r8hml7oD","properties":{"formattedCitation":"(Niemiec, 2020)","plainCitation":"(Niemiec, 2020)","dontUpdate":true,"noteIndex":0},"citationItems":[{"id":808,"uris":["http://zotero.org/users/12402088/items/VMNLW4X3"],"itemData":{"id":808,"type":"article-journal","container-title":"Applied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Niemiec (2020)</w:t>
      </w:r>
      <w:r w:rsidRPr="005812B3">
        <w:rPr>
          <w:rFonts w:ascii="Times New Roman" w:hAnsi="Times New Roman" w:cs="Times New Roman"/>
        </w:rPr>
        <w:fldChar w:fldCharType="end"/>
      </w:r>
      <w:r w:rsidR="00E80192" w:rsidRPr="005812B3">
        <w:rPr>
          <w:rFonts w:ascii="Times New Roman" w:hAnsi="Times New Roman" w:cs="Times New Roman"/>
        </w:rPr>
        <w:t xml:space="preserve"> proposes six functions of character strengths to support individuals in adversity and opportunity. Before and after an adverse or opportune event, the priming, buffering, appreciation, and resilience functions can be engaged. The priming function employs resource priming, bringing attention to an individual’s strength as a resource prior to an event to increase the probability that the specific strength will be used </w:t>
      </w:r>
      <w:r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{"citationID":"T4Ut2qWp","properties":{"formattedCitation":"(Niemiec,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Pr="005812B3">
        <w:rPr>
          <w:rFonts w:ascii="Times New Roman" w:hAnsi="Times New Roman" w:cs="Times New Roman"/>
        </w:rPr>
        <w:fldChar w:fldCharType="separate"/>
      </w:r>
      <w:r w:rsidRPr="005812B3">
        <w:rPr>
          <w:rFonts w:ascii="Times New Roman" w:hAnsi="Times New Roman" w:cs="Times New Roman"/>
          <w:noProof/>
        </w:rPr>
        <w:t>(Niemiec, 2020)</w:t>
      </w:r>
      <w:r w:rsidRPr="005812B3">
        <w:rPr>
          <w:rFonts w:ascii="Times New Roman" w:hAnsi="Times New Roman" w:cs="Times New Roman"/>
        </w:rPr>
        <w:fldChar w:fldCharType="end"/>
      </w:r>
      <w:r w:rsidR="00E80192" w:rsidRPr="005812B3">
        <w:rPr>
          <w:rFonts w:ascii="Times New Roman" w:hAnsi="Times New Roman" w:cs="Times New Roman"/>
        </w:rPr>
        <w:t xml:space="preserve">. This attention to strengths is also referred to as strengths-spotting, a skill for identifying strengths in displayed behaviors of oneself or others and naming the strength. The appreciation function takes strengths-spotting a step further by not only identifying and naming the </w:t>
      </w:r>
      <w:r w:rsidR="004B511E" w:rsidRPr="005812B3">
        <w:rPr>
          <w:rFonts w:ascii="Times New Roman" w:hAnsi="Times New Roman" w:cs="Times New Roman"/>
        </w:rPr>
        <w:t xml:space="preserve">character </w:t>
      </w:r>
      <w:r w:rsidR="00E80192" w:rsidRPr="005812B3">
        <w:rPr>
          <w:rFonts w:ascii="Times New Roman" w:hAnsi="Times New Roman" w:cs="Times New Roman"/>
        </w:rPr>
        <w:t>strength but also conveying the value of the individual’s strength. This appreciation and expansion of attention to strengths can lend to improved relationships and opportunities for savoring and sharing positive events to improve the individual’s well-being as well as others.</w:t>
      </w:r>
    </w:p>
    <w:p w14:paraId="57C158F3" w14:textId="5646ECE1" w:rsidR="004C0051"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The buffering function similarly brings attention to specific </w:t>
      </w:r>
      <w:r w:rsidR="004B511E" w:rsidRPr="005812B3">
        <w:rPr>
          <w:rFonts w:ascii="Times New Roman" w:hAnsi="Times New Roman" w:cs="Times New Roman"/>
        </w:rPr>
        <w:t xml:space="preserve">character </w:t>
      </w:r>
      <w:r w:rsidRPr="005812B3">
        <w:rPr>
          <w:rFonts w:ascii="Times New Roman" w:hAnsi="Times New Roman" w:cs="Times New Roman"/>
        </w:rPr>
        <w:t xml:space="preserve">strengths but in the context of an adverse event to decrease a problem, change the impact of a risk, or reduce the chance of the risk resulting in a problem </w:t>
      </w:r>
      <w:r w:rsidR="005B5FE8"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{"citationID":"f8feiOLv","properties":{"formattedCitation":"(Niemiec,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 xml:space="preserve">. In this way, each of the 24 character strengths </w:t>
      </w:r>
      <w:r w:rsidR="00E70133" w:rsidRPr="005812B3">
        <w:rPr>
          <w:rFonts w:ascii="Times New Roman" w:hAnsi="Times New Roman" w:cs="Times New Roman"/>
        </w:rPr>
        <w:t>can act as a protective factor by</w:t>
      </w:r>
      <w:r w:rsidR="00B64268" w:rsidRPr="005812B3">
        <w:rPr>
          <w:rFonts w:ascii="Times New Roman" w:hAnsi="Times New Roman" w:cs="Times New Roman"/>
        </w:rPr>
        <w:t xml:space="preserve"> providing individuals with the tools necessary to </w:t>
      </w:r>
      <w:r w:rsidR="00083E91" w:rsidRPr="005812B3">
        <w:rPr>
          <w:rFonts w:ascii="Times New Roman" w:hAnsi="Times New Roman" w:cs="Times New Roman"/>
        </w:rPr>
        <w:t xml:space="preserve">both </w:t>
      </w:r>
      <w:r w:rsidR="00B64268" w:rsidRPr="005812B3">
        <w:rPr>
          <w:rFonts w:ascii="Times New Roman" w:hAnsi="Times New Roman" w:cs="Times New Roman"/>
        </w:rPr>
        <w:t>weather the storm impending adverse</w:t>
      </w:r>
      <w:r w:rsidR="00083E91" w:rsidRPr="005812B3">
        <w:rPr>
          <w:rFonts w:ascii="Times New Roman" w:hAnsi="Times New Roman" w:cs="Times New Roman"/>
        </w:rPr>
        <w:t xml:space="preserve"> events and emerge even stronger</w:t>
      </w:r>
      <w:r w:rsidRPr="005812B3">
        <w:rPr>
          <w:rFonts w:ascii="Times New Roman" w:hAnsi="Times New Roman" w:cs="Times New Roman"/>
        </w:rPr>
        <w:t>. This is an example of how the buffering and resilience functions feed each other. Character strengths can</w:t>
      </w:r>
      <w:r w:rsidR="0082140F" w:rsidRPr="005812B3">
        <w:rPr>
          <w:rFonts w:ascii="Times New Roman" w:hAnsi="Times New Roman" w:cs="Times New Roman"/>
        </w:rPr>
        <w:t xml:space="preserve"> also</w:t>
      </w:r>
      <w:r w:rsidRPr="005812B3">
        <w:rPr>
          <w:rFonts w:ascii="Times New Roman" w:hAnsi="Times New Roman" w:cs="Times New Roman"/>
        </w:rPr>
        <w:t xml:space="preserve"> emerge from suffering and be used to help individuals manage suffering </w:t>
      </w:r>
      <w:r w:rsidR="005B5FE8"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{"citationID":"PzgSSJyJ","properties":{"formattedCitation":"(Niemiec,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 xml:space="preserve">. </w:t>
      </w:r>
    </w:p>
    <w:p w14:paraId="5308A382" w14:textId="3745E8BB"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During adverse or opportune events, mindfulness and reappraisal functions help individuals with awareness and interpretation of realities </w:t>
      </w:r>
      <w:r w:rsidR="005B5FE8"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{"citationID":"81NKm0of","properties":{"formattedCitation":"(Niemiec,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 xml:space="preserve">. Mindfulness refers to an individual’s ability to regulate their attention, improving the acknowledgment of a breadth of positives, negatives, and opportunities in the present moment. </w:t>
      </w:r>
      <w:r w:rsidR="005B5FE8"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{"citationID":"5vE2FDaM","properties":{"formattedCitation":"(Niemiec, 2020)","plainCitation":"(Niemiec, 2020)","dontUpdate":true,"noteIndex":0},"citationItems":[{"id":808,"uris":["http://zotero.org/users/12402088/items/VMNLW4X3"],"itemData":{"id":808,"type":"article-journal","container-title":"Applied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 xml:space="preserve"> suggests that the awareness that mindfulness promotes enables individuals to use and consequently benefit from </w:t>
      </w:r>
      <w:r w:rsidRPr="005812B3">
        <w:rPr>
          <w:rFonts w:ascii="Times New Roman" w:hAnsi="Times New Roman" w:cs="Times New Roman"/>
        </w:rPr>
        <w:lastRenderedPageBreak/>
        <w:t xml:space="preserve">their character strengths. In adverse circumstances, this awareness can enable reappraisal, or a reframing of the meaning or assessment of an event. Character strengths can also inform the language used to explain problems from the perspective of underuse or overuse of strengths </w:t>
      </w:r>
      <w:r w:rsidR="005B5FE8"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{"citationID":"zfdHrd21","properties":{"formattedCitation":"(Niemiec,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5B5FE8" w:rsidRPr="005812B3">
        <w:rPr>
          <w:rFonts w:ascii="Times New Roman" w:hAnsi="Times New Roman" w:cs="Times New Roman"/>
        </w:rPr>
        <w:fldChar w:fldCharType="separate"/>
      </w:r>
      <w:r w:rsidR="005B5FE8" w:rsidRPr="005812B3">
        <w:rPr>
          <w:rFonts w:ascii="Times New Roman" w:hAnsi="Times New Roman" w:cs="Times New Roman"/>
          <w:noProof/>
        </w:rPr>
        <w:t>(Niemiec, 2020)</w:t>
      </w:r>
      <w:r w:rsidR="005B5FE8" w:rsidRPr="005812B3">
        <w:rPr>
          <w:rFonts w:ascii="Times New Roman" w:hAnsi="Times New Roman" w:cs="Times New Roman"/>
        </w:rPr>
        <w:fldChar w:fldCharType="end"/>
      </w:r>
      <w:r w:rsidRPr="005812B3">
        <w:rPr>
          <w:rFonts w:ascii="Times New Roman" w:hAnsi="Times New Roman" w:cs="Times New Roman"/>
        </w:rPr>
        <w:t>.</w:t>
      </w:r>
    </w:p>
    <w:p w14:paraId="0D75912A" w14:textId="15B14668" w:rsidR="00E80192" w:rsidRPr="005812B3" w:rsidRDefault="00A32844" w:rsidP="00067101">
      <w:pPr>
        <w:pStyle w:val="APA3"/>
        <w:keepNext/>
      </w:pPr>
      <w:bookmarkStart w:id="25" w:name="_Ref165388374"/>
      <w:bookmarkStart w:id="26" w:name="_Toc165923158"/>
      <w:r w:rsidRPr="005812B3">
        <w:t>The Overuse of Character Strengths</w:t>
      </w:r>
      <w:bookmarkEnd w:id="25"/>
      <w:bookmarkEnd w:id="26"/>
    </w:p>
    <w:p w14:paraId="724EB10D" w14:textId="63BE25C0"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One character strength of note for Compass is kindness, an orientation toward the common good influencing helping behaviors that are not motivated by personal gain</w:t>
      </w:r>
      <w:r w:rsidR="00A11FEA" w:rsidRPr="005812B3">
        <w:rPr>
          <w:rFonts w:ascii="Times New Roman" w:hAnsi="Times New Roman" w:cs="Times New Roman"/>
        </w:rPr>
        <w:t xml:space="preserve"> </w:t>
      </w:r>
      <w:r w:rsidR="00A11FEA" w:rsidRPr="005812B3">
        <w:rPr>
          <w:rFonts w:ascii="Times New Roman" w:hAnsi="Times New Roman" w:cs="Times New Roman"/>
        </w:rPr>
        <w:fldChar w:fldCharType="begin"/>
      </w:r>
      <w:r w:rsidR="007F18A9" w:rsidRPr="005812B3">
        <w:rPr>
          <w:rFonts w:ascii="Times New Roman" w:hAnsi="Times New Roman" w:cs="Times New Roman"/>
        </w:rPr>
        <w:instrText xml:space="preserve"> ADDIN ZOTERO_ITEM CSL_CITATION {"citationID":"Q8APgdAc","properties":{"formattedCitation":"(Peterson &amp; Seligman, 2004)","plainCitation":"(Peterson &amp; Seligman, 2004)","noteIndex":0},"citationItems":[{"id":23,"uris":["http://zotero.org/users/12402088/items/5HPG3FUT"],"itemData":{"id":23,"type":"book","abstract":"\"Character\" has become a front-and-center topic in contemporary discourse, but this term does not have a fixed meaning. Character may be simply defined by what someone does not do, but a more active and thorough definition is necessary, one that addresses certain vital questions. Is character a singular characteristic of an individual, or is it composed of different aspects? Does character--however we define it--exist in degrees, or is it simply something one happens to have? How can character be developed? Can it be learned? Relatedly, can it be taught, and who might be the most effective teacher? What roles are played by family, schools, the media, religion, and the larger culture? This groundbreaking handbook of character strengths and virtues is the first progress report from a prestigious group of researchers who have undertaken the systematic classification and measurement of widely valued positive traits. They approach good character in terms of separatestrengths-authenticity, persistence, kindness, gratitude, hope, humor, and so on-each of which exists in degrees. Character Strengths and Virtues classifies twenty-four specific strengths under six broad virtues that consistently emerge across history and culture: wisdom, courage, humanity, justice, temperance, and transcendence. Each strength is thoroughly examined in its own chapter, with special attention to its meaning, explanation, measurement, causes, correlates, consequences, and development across the life span, as well as to strategies for its deliberate cultivation. This book demands the attention of anyone interested in psychology and what it can teach about the good life.","ISBN":"978-0-19-516701-6","language":"en","note":"Google-Books-ID: QqPiF1C7cy4C","number-of-pages":"828","publisher":"American Psychological Association","source":"Google Books","title":"Character strengths and virtues: A handbook and classification","title-short":"Character Strengths and Virtues","author":[{"family":"Peterson","given":"Christopher"},{"family":"Seligman","given":"Martin E. P."}],"issued":{"date-parts":[["2004"]]}}}],"schema":"https://github.com/citation-style-language/schema/raw/master/csl-citation.json"} </w:instrText>
      </w:r>
      <w:r w:rsidR="00A11FEA" w:rsidRPr="005812B3">
        <w:rPr>
          <w:rFonts w:ascii="Times New Roman" w:hAnsi="Times New Roman" w:cs="Times New Roman"/>
        </w:rPr>
        <w:fldChar w:fldCharType="separate"/>
      </w:r>
      <w:r w:rsidR="007F18A9" w:rsidRPr="005812B3">
        <w:rPr>
          <w:rFonts w:ascii="Times New Roman" w:hAnsi="Times New Roman" w:cs="Times New Roman"/>
          <w:noProof/>
        </w:rPr>
        <w:t>(Peterson &amp; Seligman, 2004)</w:t>
      </w:r>
      <w:r w:rsidR="00A11FEA" w:rsidRPr="005812B3">
        <w:rPr>
          <w:rFonts w:ascii="Times New Roman" w:hAnsi="Times New Roman" w:cs="Times New Roman"/>
        </w:rPr>
        <w:fldChar w:fldCharType="end"/>
      </w:r>
      <w:r w:rsidRPr="005812B3">
        <w:rPr>
          <w:rFonts w:ascii="Times New Roman" w:hAnsi="Times New Roman" w:cs="Times New Roman"/>
        </w:rPr>
        <w:t xml:space="preserve">. An enabler of kindness is empathy/sympathy, which are emotions experienced when an individual has a sensitivity to the plight of another, whether through vicarious concern or direct, related experience of the affective state of the other person </w:t>
      </w:r>
      <w:r w:rsidR="007F18A9" w:rsidRPr="005812B3">
        <w:rPr>
          <w:rFonts w:ascii="Times New Roman" w:hAnsi="Times New Roman" w:cs="Times New Roman"/>
        </w:rPr>
        <w:fldChar w:fldCharType="begin"/>
      </w:r>
      <w:r w:rsidR="008F7769" w:rsidRPr="005812B3">
        <w:rPr>
          <w:rFonts w:ascii="Times New Roman" w:hAnsi="Times New Roman" w:cs="Times New Roman"/>
        </w:rPr>
        <w:instrText xml:space="preserve"> ADDIN ZOTERO_ITEM CSL_CITATION {"citationID":"s1Xk8Fzq","properties":{"formattedCitation":"(Peterson &amp; Seligman, 2004)","plainCitation":"(Peterson &amp; Seligman, 2004)","noteIndex":0},"citationItems":[{"id":23,"uris":["http://zotero.org/users/12402088/items/5HPG3FUT"],"itemData":{"id":23,"type":"book","abstract":"\"Character\" has become a front-and-center topic in contemporary discourse, but this term does not have a fixed meaning. Character may be simply defined by what someone does not do, but a more active and thorough definition is necessary, one that addresses certain vital questions. Is character a singular characteristic of an individual, or is it composed of different aspects? Does character--however we define it--exist in degrees, or is it simply something one happens to have? How can character be developed? Can it be learned? Relatedly, can it be taught, and who might be the most effective teacher? What roles are played by family, schools, the media, religion, and the larger culture? This groundbreaking handbook of character strengths and virtues is the first progress report from a prestigious group of researchers who have undertaken the systematic classification and measurement of widely valued positive traits. They approach good character in terms of separatestrengths-authenticity, persistence, kindness, gratitude, hope, humor, and so on-each of which exists in degrees. Character Strengths and Virtues classifies twenty-four specific strengths under six broad virtues that consistently emerge across history and culture: wisdom, courage, humanity, justice, temperance, and transcendence. Each strength is thoroughly examined in its own chapter, with special attention to its meaning, explanation, measurement, causes, correlates, consequences, and development across the life span, as well as to strategies for its deliberate cultivation. This book demands the attention of anyone interested in psychology and what it can teach about the good life.","ISBN":"978-0-19-516701-6","language":"en","note":"Google-Books-ID: QqPiF1C7cy4C","number-of-pages":"828","publisher":"American Psychological Association","source":"Google Books","title":"Character strengths and virtues: A handbook and classification","title-short":"Character Strengths and Virtues","author":[{"family":"Peterson","given":"Christopher"},{"family":"Seligman","given":"Martin E. P."}],"issued":{"date-parts":[["2004"]]}}}],"schema":"https://github.com/citation-style-language/schema/raw/master/csl-citation.json"} </w:instrText>
      </w:r>
      <w:r w:rsidR="007F18A9" w:rsidRPr="005812B3">
        <w:rPr>
          <w:rFonts w:ascii="Times New Roman" w:hAnsi="Times New Roman" w:cs="Times New Roman"/>
        </w:rPr>
        <w:fldChar w:fldCharType="separate"/>
      </w:r>
      <w:r w:rsidR="007F18A9" w:rsidRPr="005812B3">
        <w:rPr>
          <w:rFonts w:ascii="Times New Roman" w:hAnsi="Times New Roman" w:cs="Times New Roman"/>
          <w:noProof/>
        </w:rPr>
        <w:t>(Peterson &amp; Seligman, 2004)</w:t>
      </w:r>
      <w:r w:rsidR="007F18A9" w:rsidRPr="005812B3">
        <w:rPr>
          <w:rFonts w:ascii="Times New Roman" w:hAnsi="Times New Roman" w:cs="Times New Roman"/>
        </w:rPr>
        <w:fldChar w:fldCharType="end"/>
      </w:r>
      <w:r w:rsidRPr="005812B3">
        <w:rPr>
          <w:rFonts w:ascii="Times New Roman" w:hAnsi="Times New Roman" w:cs="Times New Roman"/>
        </w:rPr>
        <w:t xml:space="preserve">. Kindness contributes to societal improvement through the influence of volunteerism, which in turn plays a positive role in the psychological and physical health of the volunteer </w:t>
      </w:r>
      <w:r w:rsidR="007F18A9" w:rsidRPr="005812B3">
        <w:rPr>
          <w:rFonts w:ascii="Times New Roman" w:hAnsi="Times New Roman" w:cs="Times New Roman"/>
        </w:rPr>
        <w:fldChar w:fldCharType="begin"/>
      </w:r>
      <w:r w:rsidR="008F7769" w:rsidRPr="005812B3">
        <w:rPr>
          <w:rFonts w:ascii="Times New Roman" w:hAnsi="Times New Roman" w:cs="Times New Roman"/>
        </w:rPr>
        <w:instrText xml:space="preserve"> ADDIN ZOTERO_ITEM CSL_CITATION {"citationID":"G5Jfegnr","properties":{"formattedCitation":"(Peterson &amp; Seligman, 2004)","plainCitation":"(Peterson &amp; Seligman, 2004)","noteIndex":0},"citationItems":[{"id":23,"uris":["http://zotero.org/users/12402088/items/5HPG3FUT"],"itemData":{"id":23,"type":"book","abstract":"\"Character\" has become a front-and-center topic in contemporary discourse, but this term does not have a fixed meaning. Character may be simply defined by what someone does not do, but a more active and thorough definition is necessary, one that addresses certain vital questions. Is character a singular characteristic of an individual, or is it composed of different aspects? Does character--however we define it--exist in degrees, or is it simply something one happens to have? How can character be developed? Can it be learned? Relatedly, can it be taught, and who might be the most effective teacher? What roles are played by family, schools, the media, religion, and the larger culture? This groundbreaking handbook of character strengths and virtues is the first progress report from a prestigious group of researchers who have undertaken the systematic classification and measurement of widely valued positive traits. They approach good character in terms of separatestrengths-authenticity, persistence, kindness, gratitude, hope, humor, and so on-each of which exists in degrees. Character Strengths and Virtues classifies twenty-four specific strengths under six broad virtues that consistently emerge across history and culture: wisdom, courage, humanity, justice, temperance, and transcendence. Each strength is thoroughly examined in its own chapter, with special attention to its meaning, explanation, measurement, causes, correlates, consequences, and development across the life span, as well as to strategies for its deliberate cultivation. This book demands the attention of anyone interested in psychology and what it can teach about the good life.","ISBN":"978-0-19-516701-6","language":"en","note":"Google-Books-ID: QqPiF1C7cy4C","number-of-pages":"828","publisher":"American Psychological Association","source":"Google Books","title":"Character strengths and virtues: A handbook and classification","title-short":"Character Strengths and Virtues","author":[{"family":"Peterson","given":"Christopher"},{"family":"Seligman","given":"Martin E. P."}],"issued":{"date-parts":[["2004"]]}}}],"schema":"https://github.com/citation-style-language/schema/raw/master/csl-citation.json"} </w:instrText>
      </w:r>
      <w:r w:rsidR="007F18A9" w:rsidRPr="005812B3">
        <w:rPr>
          <w:rFonts w:ascii="Times New Roman" w:hAnsi="Times New Roman" w:cs="Times New Roman"/>
        </w:rPr>
        <w:fldChar w:fldCharType="separate"/>
      </w:r>
      <w:r w:rsidR="007F18A9" w:rsidRPr="005812B3">
        <w:rPr>
          <w:rFonts w:ascii="Times New Roman" w:hAnsi="Times New Roman" w:cs="Times New Roman"/>
          <w:noProof/>
        </w:rPr>
        <w:t>(Peterson &amp; Seligman, 2004)</w:t>
      </w:r>
      <w:r w:rsidR="007F18A9" w:rsidRPr="005812B3">
        <w:rPr>
          <w:rFonts w:ascii="Times New Roman" w:hAnsi="Times New Roman" w:cs="Times New Roman"/>
        </w:rPr>
        <w:fldChar w:fldCharType="end"/>
      </w:r>
      <w:r w:rsidRPr="005812B3">
        <w:rPr>
          <w:rFonts w:ascii="Times New Roman" w:hAnsi="Times New Roman" w:cs="Times New Roman"/>
        </w:rPr>
        <w:t>.</w:t>
      </w:r>
      <w:r w:rsidR="009E00BA" w:rsidRPr="005812B3">
        <w:rPr>
          <w:rFonts w:ascii="Times New Roman" w:hAnsi="Times New Roman" w:cs="Times New Roman"/>
        </w:rPr>
        <w:t xml:space="preserve"> W</w:t>
      </w:r>
      <w:r w:rsidRPr="005812B3">
        <w:rPr>
          <w:rFonts w:ascii="Times New Roman" w:hAnsi="Times New Roman" w:cs="Times New Roman"/>
        </w:rPr>
        <w:t>hil</w:t>
      </w:r>
      <w:r w:rsidR="0093015D" w:rsidRPr="005812B3">
        <w:rPr>
          <w:rFonts w:ascii="Times New Roman" w:hAnsi="Times New Roman" w:cs="Times New Roman"/>
        </w:rPr>
        <w:t>e</w:t>
      </w:r>
      <w:r w:rsidRPr="005812B3">
        <w:rPr>
          <w:rFonts w:ascii="Times New Roman" w:hAnsi="Times New Roman" w:cs="Times New Roman"/>
        </w:rPr>
        <w:t xml:space="preserve"> there are societal and individual benefits to well-being for leveraging the strength of kindness </w:t>
      </w:r>
      <w:r w:rsidR="007F18A9" w:rsidRPr="005812B3">
        <w:rPr>
          <w:rFonts w:ascii="Times New Roman" w:hAnsi="Times New Roman" w:cs="Times New Roman"/>
        </w:rPr>
        <w:fldChar w:fldCharType="begin"/>
      </w:r>
      <w:r w:rsidR="008F7769" w:rsidRPr="005812B3">
        <w:rPr>
          <w:rFonts w:ascii="Times New Roman" w:hAnsi="Times New Roman" w:cs="Times New Roman"/>
        </w:rPr>
        <w:instrText xml:space="preserve"> ADDIN ZOTERO_ITEM CSL_CITATION {"citationID":"Sr0FBhe1","properties":{"formattedCitation":"(Peterson &amp; Seligman, 2004)","plainCitation":"(Peterson &amp; Seligman, 2004)","noteIndex":0},"citationItems":[{"id":23,"uris":["http://zotero.org/users/12402088/items/5HPG3FUT"],"itemData":{"id":23,"type":"book","abstract":"\"Character\" has become a front-and-center topic in contemporary discourse, but this term does not have a fixed meaning. Character may be simply defined by what someone does not do, but a more active and thorough definition is necessary, one that addresses certain vital questions. Is character a singular characteristic of an individual, or is it composed of different aspects? Does character--however we define it--exist in degrees, or is it simply something one happens to have? How can character be developed? Can it be learned? Relatedly, can it be taught, and who might be the most effective teacher? What roles are played by family, schools, the media, religion, and the larger culture? This groundbreaking handbook of character strengths and virtues is the first progress report from a prestigious group of researchers who have undertaken the systematic classification and measurement of widely valued positive traits. They approach good character in terms of separatestrengths-authenticity, persistence, kindness, gratitude, hope, humor, and so on-each of which exists in degrees. Character Strengths and Virtues classifies twenty-four specific strengths under six broad virtues that consistently emerge across history and culture: wisdom, courage, humanity, justice, temperance, and transcendence. Each strength is thoroughly examined in its own chapter, with special attention to its meaning, explanation, measurement, causes, correlates, consequences, and development across the life span, as well as to strategies for its deliberate cultivation. This book demands the attention of anyone interested in psychology and what it can teach about the good life.","ISBN":"978-0-19-516701-6","language":"en","note":"Google-Books-ID: QqPiF1C7cy4C","number-of-pages":"828","publisher":"American Psychological Association","source":"Google Books","title":"Character strengths and virtues: A handbook and classification","title-short":"Character Strengths and Virtues","author":[{"family":"Peterson","given":"Christopher"},{"family":"Seligman","given":"Martin E. P."}],"issued":{"date-parts":[["2004"]]}}}],"schema":"https://github.com/citation-style-language/schema/raw/master/csl-citation.json"} </w:instrText>
      </w:r>
      <w:r w:rsidR="007F18A9" w:rsidRPr="005812B3">
        <w:rPr>
          <w:rFonts w:ascii="Times New Roman" w:hAnsi="Times New Roman" w:cs="Times New Roman"/>
        </w:rPr>
        <w:fldChar w:fldCharType="separate"/>
      </w:r>
      <w:r w:rsidR="007F18A9" w:rsidRPr="005812B3">
        <w:rPr>
          <w:rFonts w:ascii="Times New Roman" w:hAnsi="Times New Roman" w:cs="Times New Roman"/>
          <w:noProof/>
        </w:rPr>
        <w:t>(Peterson &amp; Seligman, 2004)</w:t>
      </w:r>
      <w:r w:rsidR="007F18A9" w:rsidRPr="005812B3">
        <w:rPr>
          <w:rFonts w:ascii="Times New Roman" w:hAnsi="Times New Roman" w:cs="Times New Roman"/>
        </w:rPr>
        <w:fldChar w:fldCharType="end"/>
      </w:r>
      <w:r w:rsidRPr="005812B3">
        <w:rPr>
          <w:rFonts w:ascii="Times New Roman" w:hAnsi="Times New Roman" w:cs="Times New Roman"/>
        </w:rPr>
        <w:t>, there are also concerns about the overuse of this character strength</w:t>
      </w:r>
      <w:r w:rsidR="007F18A9" w:rsidRPr="005812B3">
        <w:rPr>
          <w:rFonts w:ascii="Times New Roman" w:hAnsi="Times New Roman" w:cs="Times New Roman"/>
        </w:rPr>
        <w:t xml:space="preserve"> </w:t>
      </w:r>
      <w:r w:rsidR="007F18A9" w:rsidRPr="005812B3">
        <w:rPr>
          <w:rFonts w:ascii="Times New Roman" w:hAnsi="Times New Roman" w:cs="Times New Roman"/>
        </w:rPr>
        <w:fldChar w:fldCharType="begin"/>
      </w:r>
      <w:r w:rsidR="008F7769" w:rsidRPr="005812B3">
        <w:rPr>
          <w:rFonts w:ascii="Times New Roman" w:hAnsi="Times New Roman" w:cs="Times New Roman"/>
        </w:rPr>
        <w:instrText xml:space="preserve"> ADDIN ZOTERO_ITEM CSL_CITATION {"citationID":"Q7DPhNTZ","properties":{"formattedCitation":"(Niemiec, 2019)","plainCitation":"(Niemiec, 2019)","noteIndex":0},"citationItems":[{"id":609,"uris":["http://zotero.org/users/12402088/items/JZ3FB9KM"],"itemData":{"id":609,"type":"article-journal","abstract":"The science of well-being has catalyzed a tremendous amount of research with no area more robust in application and impact than the science of character strengths. As the empirical links between character strengths and positive outcomes rapidly grow, the research around strength imbalances and the use of strengths with problems and conﬂicts is nascent. The use of character strengths in understanding and handling life suﬀering as well as emerging from it, is particularly aligned within second wave positive psychology. Areas of particular promise include strengths overuse and strengths underuse, alongside its companion of strengths optimal use. The latter is viewed as the golden mean of character strengths which refers to the expression of the right combination of strengths, to the right degree, and in the right situation. This paper discusses these constructs, maps out each across 24 universal character strengths, and deliberates on reasons for overuse and underuse. Practical strategies for counselors to support clients in the pursuit of optimal strengths use and the management of overuse and underuse are outlined. These include thoughts on wise interventions, the tempering eﬀect, the towing eﬀect, direct questioning, mindfulness, strengths-spotting, the use of a leading strengths model (aware-explore-apply), and eliciting feedback from others.","container-title":"Counselling Psychology Quarterly","DOI":"10.1080/09515070.2019.1617674","ISSN":"0951-5070, 1469-3674","issue":"3-4","journalAbbreviation":"Counselling Psychology Quarterly","language":"en","page":"453-471","source":"DOI.org (Crossref)","title":"Finding the golden mean: the overuse, underuse, and optimal use of character strengths","title-short":"Finding the golden mean","volume":"32","author":[{"family":"Niemiec","given":"Ryan M."}],"issued":{"date-parts":[["2019",10,2]]}}}],"schema":"https://github.com/citation-style-language/schema/raw/master/csl-citation.json"} </w:instrText>
      </w:r>
      <w:r w:rsidR="007F18A9" w:rsidRPr="005812B3">
        <w:rPr>
          <w:rFonts w:ascii="Times New Roman" w:hAnsi="Times New Roman" w:cs="Times New Roman"/>
        </w:rPr>
        <w:fldChar w:fldCharType="separate"/>
      </w:r>
      <w:r w:rsidR="008F7769" w:rsidRPr="005812B3">
        <w:rPr>
          <w:rFonts w:ascii="Times New Roman" w:hAnsi="Times New Roman" w:cs="Times New Roman"/>
          <w:noProof/>
        </w:rPr>
        <w:t>(Niemiec, 2019)</w:t>
      </w:r>
      <w:r w:rsidR="007F18A9" w:rsidRPr="005812B3">
        <w:rPr>
          <w:rFonts w:ascii="Times New Roman" w:hAnsi="Times New Roman" w:cs="Times New Roman"/>
        </w:rPr>
        <w:fldChar w:fldCharType="end"/>
      </w:r>
      <w:r w:rsidR="0093015D" w:rsidRPr="005812B3">
        <w:rPr>
          <w:rFonts w:ascii="Times New Roman" w:hAnsi="Times New Roman" w:cs="Times New Roman"/>
        </w:rPr>
        <w:t xml:space="preserve"> that may exist for CCMs and their managers alike</w:t>
      </w:r>
      <w:r w:rsidRPr="005812B3">
        <w:rPr>
          <w:rFonts w:ascii="Times New Roman" w:hAnsi="Times New Roman" w:cs="Times New Roman"/>
        </w:rPr>
        <w:t>.</w:t>
      </w:r>
    </w:p>
    <w:p w14:paraId="4FEB33C9" w14:textId="7244F120"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Overuse of character strengths is described in the context of a given situation as being leveraged too strongly, leading to a negative impact. This is in contrast to optimal use, which leads to positive outcomes for individual and collective well-being </w:t>
      </w:r>
      <w:r w:rsidR="0093015D" w:rsidRPr="005812B3">
        <w:rPr>
          <w:rFonts w:ascii="Times New Roman" w:hAnsi="Times New Roman" w:cs="Times New Roman"/>
        </w:rPr>
        <w:fldChar w:fldCharType="begin"/>
      </w:r>
      <w:r w:rsidR="00BD6383" w:rsidRPr="005812B3">
        <w:rPr>
          <w:rFonts w:ascii="Times New Roman" w:hAnsi="Times New Roman" w:cs="Times New Roman"/>
        </w:rPr>
        <w:instrText xml:space="preserve"> ADDIN ZOTERO_ITEM CSL_CITATION {"citationID":"gGZWWRH4","properties":{"formattedCitation":"(Niemiec, 2019)","plainCitation":"(Niemiec, 2019)","noteIndex":0},"citationItems":[{"id":609,"uris":["http://zotero.org/users/12402088/items/JZ3FB9KM"],"itemData":{"id":609,"type":"article-journal","abstract":"The science of well-being has catalyzed a tremendous amount of research with no area more robust in application and impact than the science of character strengths. As the empirical links between character strengths and positive outcomes rapidly grow, the research around strength imbalances and the use of strengths with problems and conﬂicts is nascent. The use of character strengths in understanding and handling life suﬀering as well as emerging from it, is particularly aligned within second wave positive psychology. Areas of particular promise include strengths overuse and strengths underuse, alongside its companion of strengths optimal use. The latter is viewed as the golden mean of character strengths which refers to the expression of the right combination of strengths, to the right degree, and in the right situation. This paper discusses these constructs, maps out each across 24 universal character strengths, and deliberates on reasons for overuse and underuse. Practical strategies for counselors to support clients in the pursuit of optimal strengths use and the management of overuse and underuse are outlined. These include thoughts on wise interventions, the tempering eﬀect, the towing eﬀect, direct questioning, mindfulness, strengths-spotting, the use of a leading strengths model (aware-explore-apply), and eliciting feedback from others.","container-title":"Counselling Psychology Quarterly","DOI":"10.1080/09515070.2019.1617674","ISSN":"0951-5070, 1469-3674","issue":"3-4","journalAbbreviation":"Counselling Psychology Quarterly","language":"en","page":"453-471","source":"DOI.org (Crossref)","title":"Finding the golden mean: the overuse, underuse, and optimal use of character strengths","title-short":"Finding the golden mean","volume":"32","author":[{"family":"Niemiec","given":"Ryan M."}],"issued":{"date-parts":[["2019",10,2]]}}}],"schema":"https://github.com/citation-style-language/schema/raw/master/csl-citation.json"} </w:instrText>
      </w:r>
      <w:r w:rsidR="0093015D" w:rsidRPr="005812B3">
        <w:rPr>
          <w:rFonts w:ascii="Times New Roman" w:hAnsi="Times New Roman" w:cs="Times New Roman"/>
        </w:rPr>
        <w:fldChar w:fldCharType="separate"/>
      </w:r>
      <w:r w:rsidR="0093015D" w:rsidRPr="005812B3">
        <w:rPr>
          <w:rFonts w:ascii="Times New Roman" w:hAnsi="Times New Roman" w:cs="Times New Roman"/>
          <w:noProof/>
        </w:rPr>
        <w:t>(Niemiec, 2019)</w:t>
      </w:r>
      <w:r w:rsidR="0093015D" w:rsidRPr="005812B3">
        <w:rPr>
          <w:rFonts w:ascii="Times New Roman" w:hAnsi="Times New Roman" w:cs="Times New Roman"/>
        </w:rPr>
        <w:fldChar w:fldCharType="end"/>
      </w:r>
      <w:r w:rsidRPr="005812B3">
        <w:rPr>
          <w:rFonts w:ascii="Times New Roman" w:hAnsi="Times New Roman" w:cs="Times New Roman"/>
        </w:rPr>
        <w:t xml:space="preserve">. Overuse can occur when an individual attempts to force the use of the strength inappropriately, impulsively uses the strength without consideration of the impact on others, becomes cognitively immobile while overthinking their use of the strength, or exhausting themselves in pursuit of perfectionistic standards. Descriptions of the overuse of kindness fall into the latter category. </w:t>
      </w:r>
      <w:r w:rsidR="0093015D" w:rsidRPr="005812B3">
        <w:rPr>
          <w:rFonts w:ascii="Times New Roman" w:hAnsi="Times New Roman" w:cs="Times New Roman"/>
        </w:rPr>
        <w:fldChar w:fldCharType="begin"/>
      </w:r>
      <w:r w:rsidR="00BD6383" w:rsidRPr="005812B3">
        <w:rPr>
          <w:rFonts w:ascii="Times New Roman" w:hAnsi="Times New Roman" w:cs="Times New Roman"/>
        </w:rPr>
        <w:instrText xml:space="preserve"> ADDIN ZOTERO_ITEM CSL_CITATION {"citationID":"EddVZSxl","properties":{"formattedCitation":"(Niemiec, 2019)","plainCitation":"(Niemiec, 2019)","dontUpdate":true,"noteIndex":0},"citationItems":[{"id":609,"uris":["http://zotero.org/users/12402088/items/JZ3FB9KM"],"itemData":{"id":609,"type":"article-journal","abstract":"The science of well-being has catalyzed a tremendous amount of research with no area more robust in application and impact than the science of character strengths. As the empirical links between character strengths and positive outcomes rapidly grow, the research around strength imbalances and the use of strengths with problems and conﬂicts is nascent. The use of character strengths in understanding and handling life suﬀering as well as emerging from it, is particularly aligned within second wave positive psychology. Areas of particular promise include strengths overuse and strengths underuse, alongside its companion of strengths optimal use. The latter is viewed as the golden mean of character strengths which refers to the expression of the right combination of strengths, to the right degree, and in the right situation. This paper discusses these constructs, maps out each across 24 universal character strengths, and deliberates on reasons for overuse and underuse. Practical strategies for counselors to support clients in the pursuit of optimal strengths use and the management of overuse and underuse are outlined. These include thoughts on wise interventions, the tempering eﬀect, the towing eﬀect, direct questioning, mindfulness, strengths-spotting, the use of a leading strengths model (aware-explore-apply), and eliciting feedback from others.","container-title":"Counselling Psychology Quarterly","DOI":"10.1080/09515070.2019.1617674","ISSN":"0951-5070, 1469-3674","issue":"3-4","journalAbbreviation":"Counselling Psychology Quarterly","language":"en","page":"453-471","source":"DOI.org (Crossref)","title":"Finding the golden mean: the overuse, underuse, and optimal use of character strengths","title-short":"Finding the golden mean","volume":"32","author":[{"family":"Niemiec","given":"Ryan M."}],"issued":{"date-parts":[["2019",10,2]]}}}],"schema":"https://github.com/citation-style-language/schema/raw/master/csl-citation.json"} </w:instrText>
      </w:r>
      <w:r w:rsidR="0093015D" w:rsidRPr="005812B3">
        <w:rPr>
          <w:rFonts w:ascii="Times New Roman" w:hAnsi="Times New Roman" w:cs="Times New Roman"/>
        </w:rPr>
        <w:fldChar w:fldCharType="separate"/>
      </w:r>
      <w:r w:rsidR="0093015D" w:rsidRPr="005812B3">
        <w:rPr>
          <w:rFonts w:ascii="Times New Roman" w:hAnsi="Times New Roman" w:cs="Times New Roman"/>
          <w:noProof/>
        </w:rPr>
        <w:t>Niemiec (2019)</w:t>
      </w:r>
      <w:r w:rsidR="0093015D" w:rsidRPr="005812B3">
        <w:rPr>
          <w:rFonts w:ascii="Times New Roman" w:hAnsi="Times New Roman" w:cs="Times New Roman"/>
        </w:rPr>
        <w:fldChar w:fldCharType="end"/>
      </w:r>
      <w:r w:rsidR="0093015D" w:rsidRPr="005812B3">
        <w:rPr>
          <w:rFonts w:ascii="Times New Roman" w:hAnsi="Times New Roman" w:cs="Times New Roman"/>
        </w:rPr>
        <w:t xml:space="preserve"> </w:t>
      </w:r>
      <w:r w:rsidRPr="005812B3">
        <w:rPr>
          <w:rFonts w:ascii="Times New Roman" w:hAnsi="Times New Roman" w:cs="Times New Roman"/>
        </w:rPr>
        <w:lastRenderedPageBreak/>
        <w:t xml:space="preserve">describes overuse of kindness as occurring when a focus on others has intruded on boundaries that would protect individual well-being and the individual’s needs have been disregarded, leading to fatigue. </w:t>
      </w:r>
    </w:p>
    <w:p w14:paraId="0D2E8DCC" w14:textId="288977B9"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Several strategies can be used to avoid or reverse the overuse of character strengths. Direct questioning can be tailored to discuss overuse</w:t>
      </w:r>
      <w:r w:rsidR="00455AD5" w:rsidRPr="005812B3">
        <w:rPr>
          <w:rFonts w:ascii="Times New Roman" w:hAnsi="Times New Roman" w:cs="Times New Roman"/>
        </w:rPr>
        <w:t xml:space="preserve"> </w:t>
      </w:r>
      <w:r w:rsidR="00455AD5" w:rsidRPr="005812B3">
        <w:rPr>
          <w:rFonts w:ascii="Times New Roman" w:hAnsi="Times New Roman" w:cs="Times New Roman"/>
        </w:rPr>
        <w:fldChar w:fldCharType="begin"/>
      </w:r>
      <w:r w:rsidR="00BD6383" w:rsidRPr="005812B3">
        <w:rPr>
          <w:rFonts w:ascii="Times New Roman" w:hAnsi="Times New Roman" w:cs="Times New Roman"/>
        </w:rPr>
        <w:instrText xml:space="preserve"> ADDIN ZOTERO_ITEM CSL_CITATION {"citationID":"sgSTNxW9","properties":{"formattedCitation":"(Niemiec, 2017)","plainCitation":"(Niemiec, 2017)","noteIndex":0},"citationItems":[{"id":614,"uris":["http://zotero.org/users/12402088/items/S7TBACZQ"],"itemData":{"id":614,"type":"book","call-number":"BF204.6 .N535 2017","event-place":"Boston, MA","ISBN":"978-0-88937-492-8","note":"OCLC: ocn967974796","number-of-pages":"299","publisher":"Hogrefe","publisher-place":"Boston, MA","source":"Library of Congress ISBN","title":"Character strengths interventions: a field guide for practitioners","title-short":"Character strengths interventions","author":[{"family":"Niemiec","given":"Ryan M."}],"issued":{"date-parts":[["2017"]]}}}],"schema":"https://github.com/citation-style-language/schema/raw/master/csl-citation.json"} </w:instrText>
      </w:r>
      <w:r w:rsidR="00455AD5" w:rsidRPr="005812B3">
        <w:rPr>
          <w:rFonts w:ascii="Times New Roman" w:hAnsi="Times New Roman" w:cs="Times New Roman"/>
        </w:rPr>
        <w:fldChar w:fldCharType="separate"/>
      </w:r>
      <w:r w:rsidR="00BD6383" w:rsidRPr="005812B3">
        <w:rPr>
          <w:rFonts w:ascii="Times New Roman" w:hAnsi="Times New Roman" w:cs="Times New Roman"/>
          <w:noProof/>
        </w:rPr>
        <w:t>(Niemiec, 2017)</w:t>
      </w:r>
      <w:r w:rsidR="00455AD5" w:rsidRPr="005812B3">
        <w:rPr>
          <w:rFonts w:ascii="Times New Roman" w:hAnsi="Times New Roman" w:cs="Times New Roman"/>
        </w:rPr>
        <w:fldChar w:fldCharType="end"/>
      </w:r>
      <w:r w:rsidRPr="005812B3">
        <w:rPr>
          <w:rFonts w:ascii="Times New Roman" w:hAnsi="Times New Roman" w:cs="Times New Roman"/>
        </w:rPr>
        <w:t>. The Aware-Explore-Apply model can make individuals aware of their strengths, explore their use (or overuse), and apply an action to monitor use going forward. Improving mindfulness can bring attention to the use of the strength and create opportunities for optimal use. Strengths-spotting can be expanded to overuse-spotting, underuse-spotting, and optimal use-spotting. Using a feedback tool</w:t>
      </w:r>
      <w:r w:rsidR="003338DD" w:rsidRPr="005812B3">
        <w:rPr>
          <w:rFonts w:ascii="Times New Roman" w:hAnsi="Times New Roman" w:cs="Times New Roman"/>
        </w:rPr>
        <w:t>,</w:t>
      </w:r>
      <w:r w:rsidRPr="005812B3">
        <w:rPr>
          <w:rFonts w:ascii="Times New Roman" w:hAnsi="Times New Roman" w:cs="Times New Roman"/>
        </w:rPr>
        <w:t xml:space="preserve"> such as the Character Strengths-360 activity </w:t>
      </w:r>
      <w:r w:rsidR="002E2CFB" w:rsidRPr="005812B3">
        <w:rPr>
          <w:rFonts w:ascii="Times New Roman" w:hAnsi="Times New Roman" w:cs="Times New Roman"/>
        </w:rPr>
        <w:t xml:space="preserve">provided by </w:t>
      </w:r>
      <w:r w:rsidR="002E2CFB" w:rsidRPr="005812B3">
        <w:rPr>
          <w:rFonts w:ascii="Times New Roman" w:hAnsi="Times New Roman" w:cs="Times New Roman"/>
        </w:rPr>
        <w:fldChar w:fldCharType="begin"/>
      </w:r>
      <w:r w:rsidR="00BB5EFB" w:rsidRPr="005812B3">
        <w:rPr>
          <w:rFonts w:ascii="Times New Roman" w:hAnsi="Times New Roman" w:cs="Times New Roman"/>
        </w:rPr>
        <w:instrText xml:space="preserve"> ADDIN ZOTERO_ITEM CSL_CITATION {"citationID":"dwhsbYv2","properties":{"formattedCitation":"(Niemiec, 2017)","plainCitation":"(Niemiec, 2017)","dontUpdate":true,"noteIndex":0},"citationItems":[{"id":614,"uris":["http://zotero.org/users/12402088/items/S7TBACZQ"],"itemData":{"id":614,"type":"book","call-number":"BF204.6 .N535 2017","event-place":"Boston, MA","ISBN":"978-0-88937-492-8","note":"OCLC: ocn967974796","number-of-pages":"299","publisher":"Hogrefe","publisher-place":"Boston, MA","source":"Library of Congress ISBN","title":"Character strengths interventions: a field guide for practitioners","title-short":"Character strengths interventions","author":[{"family":"Niemiec","given":"Ryan M."}],"issued":{"date-parts":[["2017"]]}}}],"schema":"https://github.com/citation-style-language/schema/raw/master/csl-citation.json"} </w:instrText>
      </w:r>
      <w:r w:rsidR="002E2CFB" w:rsidRPr="005812B3">
        <w:rPr>
          <w:rFonts w:ascii="Times New Roman" w:hAnsi="Times New Roman" w:cs="Times New Roman"/>
        </w:rPr>
        <w:fldChar w:fldCharType="separate"/>
      </w:r>
      <w:r w:rsidR="002E2CFB" w:rsidRPr="005812B3">
        <w:rPr>
          <w:rFonts w:ascii="Times New Roman" w:hAnsi="Times New Roman" w:cs="Times New Roman"/>
          <w:noProof/>
        </w:rPr>
        <w:t>Niemiec (2017)</w:t>
      </w:r>
      <w:r w:rsidR="002E2CFB" w:rsidRPr="005812B3">
        <w:rPr>
          <w:rFonts w:ascii="Times New Roman" w:hAnsi="Times New Roman" w:cs="Times New Roman"/>
        </w:rPr>
        <w:fldChar w:fldCharType="end"/>
      </w:r>
      <w:r w:rsidR="003338DD" w:rsidRPr="005812B3">
        <w:rPr>
          <w:rFonts w:ascii="Times New Roman" w:hAnsi="Times New Roman" w:cs="Times New Roman"/>
        </w:rPr>
        <w:t>,</w:t>
      </w:r>
      <w:r w:rsidR="002E2CFB" w:rsidRPr="005812B3">
        <w:rPr>
          <w:rFonts w:ascii="Times New Roman" w:hAnsi="Times New Roman" w:cs="Times New Roman"/>
        </w:rPr>
        <w:t xml:space="preserve"> </w:t>
      </w:r>
      <w:r w:rsidRPr="005812B3">
        <w:rPr>
          <w:rFonts w:ascii="Times New Roman" w:hAnsi="Times New Roman" w:cs="Times New Roman"/>
        </w:rPr>
        <w:t xml:space="preserve">is a systematic way to receive feedback from others regarding one’s use of </w:t>
      </w:r>
      <w:r w:rsidR="00120478" w:rsidRPr="005812B3">
        <w:rPr>
          <w:rFonts w:ascii="Times New Roman" w:hAnsi="Times New Roman" w:cs="Times New Roman"/>
        </w:rPr>
        <w:t xml:space="preserve">character </w:t>
      </w:r>
      <w:r w:rsidRPr="005812B3">
        <w:rPr>
          <w:rFonts w:ascii="Times New Roman" w:hAnsi="Times New Roman" w:cs="Times New Roman"/>
        </w:rPr>
        <w:t xml:space="preserve">strengths and provide examples of each. </w:t>
      </w:r>
      <w:r w:rsidR="00BD6383" w:rsidRPr="005812B3">
        <w:rPr>
          <w:rFonts w:ascii="Times New Roman" w:hAnsi="Times New Roman" w:cs="Times New Roman"/>
        </w:rPr>
        <w:t>Finally</w:t>
      </w:r>
      <w:r w:rsidRPr="005812B3">
        <w:rPr>
          <w:rFonts w:ascii="Times New Roman" w:hAnsi="Times New Roman" w:cs="Times New Roman"/>
        </w:rPr>
        <w:t xml:space="preserve">, an overused </w:t>
      </w:r>
      <w:r w:rsidR="00120478" w:rsidRPr="005812B3">
        <w:rPr>
          <w:rFonts w:ascii="Times New Roman" w:hAnsi="Times New Roman" w:cs="Times New Roman"/>
        </w:rPr>
        <w:t xml:space="preserve">character </w:t>
      </w:r>
      <w:r w:rsidRPr="005812B3">
        <w:rPr>
          <w:rFonts w:ascii="Times New Roman" w:hAnsi="Times New Roman" w:cs="Times New Roman"/>
        </w:rPr>
        <w:t>strength can be balanced or tempered by exploring the individual’s other strengths</w:t>
      </w:r>
      <w:r w:rsidR="00BD6383" w:rsidRPr="005812B3">
        <w:rPr>
          <w:rFonts w:ascii="Times New Roman" w:hAnsi="Times New Roman" w:cs="Times New Roman"/>
        </w:rPr>
        <w:t xml:space="preserve"> </w:t>
      </w:r>
      <w:r w:rsidR="00BD6383" w:rsidRPr="005812B3">
        <w:rPr>
          <w:rFonts w:ascii="Times New Roman" w:hAnsi="Times New Roman" w:cs="Times New Roman"/>
        </w:rPr>
        <w:fldChar w:fldCharType="begin"/>
      </w:r>
      <w:r w:rsidR="00D669C3" w:rsidRPr="005812B3">
        <w:rPr>
          <w:rFonts w:ascii="Times New Roman" w:hAnsi="Times New Roman" w:cs="Times New Roman"/>
        </w:rPr>
        <w:instrText xml:space="preserve"> ADDIN ZOTERO_ITEM CSL_CITATION {"citationID":"k4ZQCIMa","properties":{"formattedCitation":"(Niemiec, 2017)","plainCitation":"(Niemiec, 2017)","noteIndex":0},"citationItems":[{"id":614,"uris":["http://zotero.org/users/12402088/items/S7TBACZQ"],"itemData":{"id":614,"type":"book","call-number":"BF204.6 .N535 2017","event-place":"Boston, MA","ISBN":"978-0-88937-492-8","note":"OCLC: ocn967974796","number-of-pages":"299","publisher":"Hogrefe","publisher-place":"Boston, MA","source":"Library of Congress ISBN","title":"Character strengths interventions: a field guide for practitioners","title-short":"Character strengths interventions","author":[{"family":"Niemiec","given":"Ryan M."}],"issued":{"date-parts":[["2017"]]}}}],"schema":"https://github.com/citation-style-language/schema/raw/master/csl-citation.json"} </w:instrText>
      </w:r>
      <w:r w:rsidR="00BD6383" w:rsidRPr="005812B3">
        <w:rPr>
          <w:rFonts w:ascii="Times New Roman" w:hAnsi="Times New Roman" w:cs="Times New Roman"/>
        </w:rPr>
        <w:fldChar w:fldCharType="separate"/>
      </w:r>
      <w:r w:rsidR="00BD6383" w:rsidRPr="005812B3">
        <w:rPr>
          <w:rFonts w:ascii="Times New Roman" w:hAnsi="Times New Roman" w:cs="Times New Roman"/>
          <w:noProof/>
        </w:rPr>
        <w:t>(Niemiec, 2017)</w:t>
      </w:r>
      <w:r w:rsidR="00BD6383" w:rsidRPr="005812B3">
        <w:rPr>
          <w:rFonts w:ascii="Times New Roman" w:hAnsi="Times New Roman" w:cs="Times New Roman"/>
        </w:rPr>
        <w:fldChar w:fldCharType="end"/>
      </w:r>
      <w:r w:rsidRPr="005812B3">
        <w:rPr>
          <w:rFonts w:ascii="Times New Roman" w:hAnsi="Times New Roman" w:cs="Times New Roman"/>
        </w:rPr>
        <w:t>.</w:t>
      </w:r>
    </w:p>
    <w:p w14:paraId="4E02948A" w14:textId="7811EC15" w:rsidR="00E80192" w:rsidRPr="005812B3" w:rsidRDefault="00E80192" w:rsidP="00067101">
      <w:pPr>
        <w:pStyle w:val="APA2"/>
        <w:keepNext/>
      </w:pPr>
      <w:bookmarkStart w:id="27" w:name="_Ref165388058"/>
      <w:bookmarkStart w:id="28" w:name="_Toc165923159"/>
      <w:r w:rsidRPr="005812B3">
        <w:t>Strengthening Resilience Through Cultivation of Protective Factors</w:t>
      </w:r>
      <w:bookmarkEnd w:id="27"/>
      <w:bookmarkEnd w:id="28"/>
    </w:p>
    <w:p w14:paraId="7318AFF0" w14:textId="3AB7F416" w:rsidR="00E80192"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We hypothesize that high-quality </w:t>
      </w:r>
      <w:r w:rsidR="000E6B24" w:rsidRPr="005812B3">
        <w:rPr>
          <w:rFonts w:ascii="Times New Roman" w:hAnsi="Times New Roman" w:cs="Times New Roman"/>
        </w:rPr>
        <w:t>connections</w:t>
      </w:r>
      <w:r w:rsidRPr="005812B3">
        <w:rPr>
          <w:rFonts w:ascii="Times New Roman" w:hAnsi="Times New Roman" w:cs="Times New Roman"/>
        </w:rPr>
        <w:t xml:space="preserve"> can contribute to </w:t>
      </w:r>
      <w:r w:rsidR="000E6B24" w:rsidRPr="005812B3">
        <w:rPr>
          <w:rFonts w:ascii="Times New Roman" w:hAnsi="Times New Roman" w:cs="Times New Roman"/>
        </w:rPr>
        <w:t xml:space="preserve">CCM’s </w:t>
      </w:r>
      <w:r w:rsidRPr="005812B3">
        <w:rPr>
          <w:rFonts w:ascii="Times New Roman" w:hAnsi="Times New Roman" w:cs="Times New Roman"/>
        </w:rPr>
        <w:t>well-being by improving resilience and their ability to manage the emotional impact of the interactions they have with their clients.</w:t>
      </w:r>
      <w:r w:rsidR="000E6B24" w:rsidRPr="005812B3">
        <w:rPr>
          <w:rFonts w:ascii="Times New Roman" w:hAnsi="Times New Roman" w:cs="Times New Roman"/>
        </w:rPr>
        <w:t xml:space="preserve"> </w:t>
      </w:r>
      <w:r w:rsidRPr="005812B3">
        <w:rPr>
          <w:rFonts w:ascii="Times New Roman" w:hAnsi="Times New Roman" w:cs="Times New Roman"/>
        </w:rPr>
        <w:t xml:space="preserve">High-quality connections (HQCs) are important micro, short-term interactions between two people that are subjectively positive experiences </w:t>
      </w:r>
      <w:r w:rsidR="00E8603E" w:rsidRPr="005812B3">
        <w:rPr>
          <w:rFonts w:ascii="Times New Roman" w:hAnsi="Times New Roman" w:cs="Times New Roman"/>
        </w:rPr>
        <w:fldChar w:fldCharType="begin"/>
      </w:r>
      <w:r w:rsidR="00E8603E" w:rsidRPr="005812B3">
        <w:rPr>
          <w:rFonts w:ascii="Times New Roman" w:hAnsi="Times New Roman" w:cs="Times New Roman"/>
        </w:rPr>
        <w:instrText xml:space="preserve"> ADDIN ZOTERO_ITEM CSL_CITATION {"citationID":"FpI5zRte","properties":{"formattedCitation":"(Stephens et al., 2011)","plainCitation":"(Stephens et al., 2011)","noteIndex":0},"citationItems":[{"id":809,"uris":["http://zotero.org/users/12402088/items/BL9KH3G7"],"itemData":{"id":809,"type":"chapter","container-title":"The Oxford Handbook of positive organizational scholarship","page":"385-399","publisher":"Oxford University Press","title":"High-quality connections","editor":[{"family":"Spreitzer","given":"Gretchen M."},{"family":"Cameron","given":"Kim S."}],"author":[{"family":"Stephens","given":"J. P."},{"family":"Heaphy","given":"E."},{"family":"Dutton","given":"J. E."}],"issued":{"date-parts":[["2011",8,22]]}}}],"schema":"https://github.com/citation-style-language/schema/raw/master/csl-citation.json"} </w:instrText>
      </w:r>
      <w:r w:rsidR="00E8603E" w:rsidRPr="005812B3">
        <w:rPr>
          <w:rFonts w:ascii="Times New Roman" w:hAnsi="Times New Roman" w:cs="Times New Roman"/>
        </w:rPr>
        <w:fldChar w:fldCharType="separate"/>
      </w:r>
      <w:r w:rsidR="00E8603E" w:rsidRPr="005812B3">
        <w:rPr>
          <w:rFonts w:ascii="Times New Roman" w:hAnsi="Times New Roman" w:cs="Times New Roman"/>
          <w:noProof/>
        </w:rPr>
        <w:t>(Stephens et al., 2011)</w:t>
      </w:r>
      <w:r w:rsidR="00E8603E" w:rsidRPr="005812B3">
        <w:rPr>
          <w:rFonts w:ascii="Times New Roman" w:hAnsi="Times New Roman" w:cs="Times New Roman"/>
        </w:rPr>
        <w:fldChar w:fldCharType="end"/>
      </w:r>
      <w:r w:rsidR="00E8603E" w:rsidRPr="005812B3">
        <w:rPr>
          <w:rFonts w:ascii="Times New Roman" w:hAnsi="Times New Roman" w:cs="Times New Roman"/>
        </w:rPr>
        <w:t>.</w:t>
      </w:r>
      <w:r w:rsidRPr="005812B3">
        <w:rPr>
          <w:rFonts w:ascii="Times New Roman" w:hAnsi="Times New Roman" w:cs="Times New Roman"/>
        </w:rPr>
        <w:t xml:space="preserve"> The quality of the connection is marked by subjective experiences, including feeling positive energy, being positively regarded and respected, and feeling there is mutual participation. </w:t>
      </w:r>
      <w:r w:rsidR="004902FA" w:rsidRPr="005812B3">
        <w:rPr>
          <w:rFonts w:ascii="Times New Roman" w:hAnsi="Times New Roman" w:cs="Times New Roman"/>
        </w:rPr>
        <w:t>In work setting</w:t>
      </w:r>
      <w:r w:rsidRPr="005812B3">
        <w:rPr>
          <w:rFonts w:ascii="Times New Roman" w:hAnsi="Times New Roman" w:cs="Times New Roman"/>
        </w:rPr>
        <w:t>s</w:t>
      </w:r>
      <w:r w:rsidR="004902FA" w:rsidRPr="005812B3">
        <w:rPr>
          <w:rFonts w:ascii="Times New Roman" w:hAnsi="Times New Roman" w:cs="Times New Roman"/>
        </w:rPr>
        <w:t>, HQCs</w:t>
      </w:r>
      <w:r w:rsidRPr="005812B3">
        <w:rPr>
          <w:rFonts w:ascii="Times New Roman" w:hAnsi="Times New Roman" w:cs="Times New Roman"/>
        </w:rPr>
        <w:t xml:space="preserve"> have been linked to positive outcomes like improved individual functioning, individual development and growth, facilitating recovery or adaptation to illness, career transitions, or needing help with tasks, more psychological safety, and creating </w:t>
      </w:r>
      <w:r w:rsidRPr="005812B3">
        <w:rPr>
          <w:rFonts w:ascii="Times New Roman" w:hAnsi="Times New Roman" w:cs="Times New Roman"/>
        </w:rPr>
        <w:lastRenderedPageBreak/>
        <w:t>moments of learning in organizational change</w:t>
      </w:r>
      <w:r w:rsidR="004902FA" w:rsidRPr="005812B3">
        <w:rPr>
          <w:rFonts w:ascii="Times New Roman" w:hAnsi="Times New Roman" w:cs="Times New Roman"/>
        </w:rPr>
        <w:t xml:space="preserve"> </w:t>
      </w:r>
      <w:r w:rsidR="00E8603E" w:rsidRPr="005812B3">
        <w:rPr>
          <w:rFonts w:ascii="Times New Roman" w:hAnsi="Times New Roman" w:cs="Times New Roman"/>
        </w:rPr>
        <w:fldChar w:fldCharType="begin"/>
      </w:r>
      <w:r w:rsidR="00530718" w:rsidRPr="005812B3">
        <w:rPr>
          <w:rFonts w:ascii="Times New Roman" w:hAnsi="Times New Roman" w:cs="Times New Roman"/>
        </w:rPr>
        <w:instrText xml:space="preserve"> ADDIN ZOTERO_ITEM CSL_CITATION {"citationID":"UEKtfzDr","properties":{"formattedCitation":"(Stephens et al., 2011)","plainCitation":"(Stephens et al., 2011)","noteIndex":0},"citationItems":[{"id":809,"uris":["http://zotero.org/users/12402088/items/BL9KH3G7"],"itemData":{"id":809,"type":"chapter","container-title":"The Oxford Handbook of positive organizational scholarship","page":"385-399","publisher":"Oxford University Press","title":"High-quality connections","editor":[{"family":"Spreitzer","given":"Gretchen M."},{"family":"Cameron","given":"Kim S."}],"author":[{"family":"Stephens","given":"J. P."},{"family":"Heaphy","given":"E."},{"family":"Dutton","given":"J. E."}],"issued":{"date-parts":[["2011",8,22]]}}}],"schema":"https://github.com/citation-style-language/schema/raw/master/csl-citation.json"} </w:instrText>
      </w:r>
      <w:r w:rsidR="00E8603E" w:rsidRPr="005812B3">
        <w:rPr>
          <w:rFonts w:ascii="Times New Roman" w:hAnsi="Times New Roman" w:cs="Times New Roman"/>
        </w:rPr>
        <w:fldChar w:fldCharType="separate"/>
      </w:r>
      <w:r w:rsidR="00E8603E" w:rsidRPr="005812B3">
        <w:rPr>
          <w:rFonts w:ascii="Times New Roman" w:hAnsi="Times New Roman" w:cs="Times New Roman"/>
          <w:noProof/>
        </w:rPr>
        <w:t>(Stephens et al., 2011)</w:t>
      </w:r>
      <w:r w:rsidR="00E8603E" w:rsidRPr="005812B3">
        <w:rPr>
          <w:rFonts w:ascii="Times New Roman" w:hAnsi="Times New Roman" w:cs="Times New Roman"/>
        </w:rPr>
        <w:fldChar w:fldCharType="end"/>
      </w:r>
      <w:r w:rsidRPr="005812B3">
        <w:rPr>
          <w:rFonts w:ascii="Times New Roman" w:hAnsi="Times New Roman" w:cs="Times New Roman"/>
        </w:rPr>
        <w:t xml:space="preserve">. Cognitive, emotional, and behavioral mechanisms influence the building and strengthening of these connections. Organizations can incorporate those mechanisms in appropriate contexts to foster high-quality connections formally or informally. One example of this is installing communication practices that formulate norms around taking turns speaking and incorporating play to encourage people to know each other in different ways and open up about the challenges they have, leading to higher-quality connections </w:t>
      </w:r>
      <w:r w:rsidR="00E8603E" w:rsidRPr="005812B3">
        <w:rPr>
          <w:rFonts w:ascii="Times New Roman" w:hAnsi="Times New Roman" w:cs="Times New Roman"/>
        </w:rPr>
        <w:fldChar w:fldCharType="begin"/>
      </w:r>
      <w:r w:rsidR="00530718" w:rsidRPr="005812B3">
        <w:rPr>
          <w:rFonts w:ascii="Times New Roman" w:hAnsi="Times New Roman" w:cs="Times New Roman"/>
        </w:rPr>
        <w:instrText xml:space="preserve"> ADDIN ZOTERO_ITEM CSL_CITATION {"citationID":"XLqSIoPv","properties":{"formattedCitation":"(Stephens et al., 2011)","plainCitation":"(Stephens et al., 2011)","noteIndex":0},"citationItems":[{"id":809,"uris":["http://zotero.org/users/12402088/items/BL9KH3G7"],"itemData":{"id":809,"type":"chapter","container-title":"The Oxford Handbook of positive organizational scholarship","page":"385-399","publisher":"Oxford University Press","title":"High-quality connections","editor":[{"family":"Spreitzer","given":"Gretchen M."},{"family":"Cameron","given":"Kim S."}],"author":[{"family":"Stephens","given":"J. P."},{"family":"Heaphy","given":"E."},{"family":"Dutton","given":"J. E."}],"issued":{"date-parts":[["2011",8,22]]}}}],"schema":"https://github.com/citation-style-language/schema/raw/master/csl-citation.json"} </w:instrText>
      </w:r>
      <w:r w:rsidR="00E8603E" w:rsidRPr="005812B3">
        <w:rPr>
          <w:rFonts w:ascii="Times New Roman" w:hAnsi="Times New Roman" w:cs="Times New Roman"/>
        </w:rPr>
        <w:fldChar w:fldCharType="separate"/>
      </w:r>
      <w:r w:rsidR="00E8603E" w:rsidRPr="005812B3">
        <w:rPr>
          <w:rFonts w:ascii="Times New Roman" w:hAnsi="Times New Roman" w:cs="Times New Roman"/>
          <w:noProof/>
        </w:rPr>
        <w:t>(Stephens et al., 2011)</w:t>
      </w:r>
      <w:r w:rsidR="00E8603E" w:rsidRPr="005812B3">
        <w:rPr>
          <w:rFonts w:ascii="Times New Roman" w:hAnsi="Times New Roman" w:cs="Times New Roman"/>
        </w:rPr>
        <w:fldChar w:fldCharType="end"/>
      </w:r>
      <w:r w:rsidRPr="005812B3">
        <w:rPr>
          <w:rFonts w:ascii="Times New Roman" w:hAnsi="Times New Roman" w:cs="Times New Roman"/>
        </w:rPr>
        <w:t>.</w:t>
      </w:r>
    </w:p>
    <w:p w14:paraId="0B8A7A93" w14:textId="4B5A4EC0" w:rsidR="00812E6F" w:rsidRPr="005812B3" w:rsidRDefault="00E80192" w:rsidP="002925A8">
      <w:pPr>
        <w:spacing w:line="480" w:lineRule="auto"/>
        <w:ind w:firstLine="720"/>
        <w:rPr>
          <w:rFonts w:ascii="Times New Roman" w:hAnsi="Times New Roman" w:cs="Times New Roman"/>
        </w:rPr>
      </w:pPr>
      <w:r w:rsidRPr="005812B3">
        <w:rPr>
          <w:rFonts w:ascii="Times New Roman" w:hAnsi="Times New Roman" w:cs="Times New Roman"/>
        </w:rPr>
        <w:t xml:space="preserve">Closeness and trust in relationships are key for improving the resilience of teams </w:t>
      </w:r>
      <w:r w:rsidR="00530718" w:rsidRPr="005812B3">
        <w:rPr>
          <w:rFonts w:ascii="Times New Roman" w:hAnsi="Times New Roman" w:cs="Times New Roman"/>
        </w:rPr>
        <w:fldChar w:fldCharType="begin"/>
      </w:r>
      <w:r w:rsidR="00530718" w:rsidRPr="005812B3">
        <w:rPr>
          <w:rFonts w:ascii="Times New Roman" w:hAnsi="Times New Roman" w:cs="Times New Roman"/>
        </w:rPr>
        <w:instrText xml:space="preserve"> ADDIN ZOTERO_ITEM CSL_CITATION {"citationID":"I4GwNq7F","properties":{"formattedCitation":"(Stephens et al., 2013)","plainCitation":"(Stephens et al., 2013)","noteIndex":0},"citationItems":[{"id":810,"uris":["http://zotero.org/users/12402088/items/M8AQCHEI"],"itemData":{"id":810,"type":"article-journal","abstract":"Virtuousness in organizations involves individuals and teams being resilient, or bouncing back from setbacks in ways that allow them to adapt and grow. In two studies, we focus on emotional carrying capacity (ECC), wherein relationship partners express more of their emotions, express both positive and negative emotions, and do so constructively, as a source of resilience in individuals and in teams. Study 1’s findings indicate that ECC is positively related to individual resilience and that ECC mediates the link between relationship closeness and individual resilience. Study 2’s findings indicate a similar pattern for resilience at the team level: ECC is positively related to team resilience and mediates the connection between trust and team resilience. Together, these studies provide insight into how emotional expression in relationships is a key mechanism in explaining resilience, a foundational element for the pursuit of long-term virtuousness for individuals and for teams.","container-title":"The Journal of Applied Behavioral Science","DOI":"10.1177/0021886312471193","ISSN":"0021-8863, 1552-6879","issue":"1","journalAbbreviation":"The Journal of Applied Behavioral Science","language":"en","page":"13-41","source":"DOI.org (Crossref)","title":"Relationship quality and virtuousness: Emotional carrying capacity as a source of individual and team resilience","title-short":"Relationship Quality and Virtuousness","volume":"49","author":[{"family":"Stephens","given":"John Paul"},{"family":"Heaphy","given":"Emily D."},{"family":"Carmeli","given":"Abraham"},{"family":"Spreitzer","given":"Gretchen M."},{"family":"Dutton","given":"Jane E."}],"issued":{"date-parts":[["2013",3]]}}}],"schema":"https://github.com/citation-style-language/schema/raw/master/csl-citation.json"} </w:instrText>
      </w:r>
      <w:r w:rsidR="00530718" w:rsidRPr="005812B3">
        <w:rPr>
          <w:rFonts w:ascii="Times New Roman" w:hAnsi="Times New Roman" w:cs="Times New Roman"/>
        </w:rPr>
        <w:fldChar w:fldCharType="separate"/>
      </w:r>
      <w:r w:rsidR="00530718" w:rsidRPr="005812B3">
        <w:rPr>
          <w:rFonts w:ascii="Times New Roman" w:hAnsi="Times New Roman" w:cs="Times New Roman"/>
          <w:noProof/>
        </w:rPr>
        <w:t>(Stephens et al., 2013)</w:t>
      </w:r>
      <w:r w:rsidR="00530718" w:rsidRPr="005812B3">
        <w:rPr>
          <w:rFonts w:ascii="Times New Roman" w:hAnsi="Times New Roman" w:cs="Times New Roman"/>
        </w:rPr>
        <w:fldChar w:fldCharType="end"/>
      </w:r>
      <w:r w:rsidR="00530718" w:rsidRPr="005812B3">
        <w:rPr>
          <w:rFonts w:ascii="Times New Roman" w:hAnsi="Times New Roman" w:cs="Times New Roman"/>
        </w:rPr>
        <w:t>.</w:t>
      </w:r>
      <w:r w:rsidRPr="005812B3">
        <w:rPr>
          <w:rFonts w:ascii="Times New Roman" w:hAnsi="Times New Roman" w:cs="Times New Roman"/>
        </w:rPr>
        <w:t xml:space="preserve"> When emotions are shared constructively in teams, it garners a more constructively resilient response from the team. </w:t>
      </w:r>
      <w:r w:rsidR="00B41429" w:rsidRPr="005812B3">
        <w:rPr>
          <w:rFonts w:ascii="Times New Roman" w:hAnsi="Times New Roman" w:cs="Times New Roman"/>
        </w:rPr>
        <w:t>For example, e</w:t>
      </w:r>
      <w:r w:rsidR="00215955" w:rsidRPr="005812B3">
        <w:rPr>
          <w:rFonts w:ascii="Times New Roman" w:hAnsi="Times New Roman" w:cs="Times New Roman"/>
        </w:rPr>
        <w:t>motional carrying capacity</w:t>
      </w:r>
      <w:r w:rsidRPr="005812B3">
        <w:rPr>
          <w:rFonts w:ascii="Times New Roman" w:hAnsi="Times New Roman" w:cs="Times New Roman"/>
        </w:rPr>
        <w:t xml:space="preserve"> plays a role in </w:t>
      </w:r>
      <w:r w:rsidR="00215955" w:rsidRPr="005812B3">
        <w:rPr>
          <w:rFonts w:ascii="Times New Roman" w:hAnsi="Times New Roman" w:cs="Times New Roman"/>
        </w:rPr>
        <w:t xml:space="preserve">the quality of a </w:t>
      </w:r>
      <w:r w:rsidRPr="005812B3">
        <w:rPr>
          <w:rFonts w:ascii="Times New Roman" w:hAnsi="Times New Roman" w:cs="Times New Roman"/>
        </w:rPr>
        <w:t>connection</w:t>
      </w:r>
      <w:r w:rsidR="00B41429" w:rsidRPr="005812B3">
        <w:rPr>
          <w:rFonts w:ascii="Times New Roman" w:hAnsi="Times New Roman" w:cs="Times New Roman"/>
        </w:rPr>
        <w:t>,</w:t>
      </w:r>
      <w:r w:rsidRPr="005812B3">
        <w:rPr>
          <w:rFonts w:ascii="Times New Roman" w:hAnsi="Times New Roman" w:cs="Times New Roman"/>
        </w:rPr>
        <w:t xml:space="preserve"> </w:t>
      </w:r>
      <w:r w:rsidR="00215955" w:rsidRPr="005812B3">
        <w:rPr>
          <w:rFonts w:ascii="Times New Roman" w:hAnsi="Times New Roman" w:cs="Times New Roman"/>
        </w:rPr>
        <w:t>and</w:t>
      </w:r>
      <w:r w:rsidRPr="005812B3">
        <w:rPr>
          <w:rFonts w:ascii="Times New Roman" w:hAnsi="Times New Roman" w:cs="Times New Roman"/>
        </w:rPr>
        <w:t xml:space="preserve"> the expression of emotion can facilitate resilience as the emotions are expressed and individuals are learning and increasing resources from the shared experience. </w:t>
      </w:r>
      <w:r w:rsidR="005A2E12" w:rsidRPr="005812B3">
        <w:rPr>
          <w:rFonts w:ascii="Times New Roman" w:hAnsi="Times New Roman" w:cs="Times New Roman"/>
        </w:rPr>
        <w:t>Thus, we should</w:t>
      </w:r>
      <w:r w:rsidRPr="005812B3">
        <w:rPr>
          <w:rFonts w:ascii="Times New Roman" w:hAnsi="Times New Roman" w:cs="Times New Roman"/>
        </w:rPr>
        <w:t xml:space="preserve"> consider how an organization can encourage verbal and non-verbal expression of emotion in virtual and in person contexts, how leadership can model the behavior of emotional expression in positive and challenging times, and ensuring that the expression is frequent and constructive, but that emotions are manageable and not too intense </w:t>
      </w:r>
      <w:r w:rsidR="00530718" w:rsidRPr="005812B3">
        <w:rPr>
          <w:rFonts w:ascii="Times New Roman" w:hAnsi="Times New Roman" w:cs="Times New Roman"/>
        </w:rPr>
        <w:fldChar w:fldCharType="begin"/>
      </w:r>
      <w:r w:rsidR="00853C7D" w:rsidRPr="005812B3">
        <w:rPr>
          <w:rFonts w:ascii="Times New Roman" w:hAnsi="Times New Roman" w:cs="Times New Roman"/>
        </w:rPr>
        <w:instrText xml:space="preserve"> ADDIN ZOTERO_ITEM CSL_CITATION {"citationID":"0WoIbku8","properties":{"formattedCitation":"(Stephens et al., 2013)","plainCitation":"(Stephens et al., 2013)","noteIndex":0},"citationItems":[{"id":810,"uris":["http://zotero.org/users/12402088/items/M8AQCHEI"],"itemData":{"id":810,"type":"article-journal","abstract":"Virtuousness in organizations involves individuals and teams being resilient, or bouncing back from setbacks in ways that allow them to adapt and grow. In two studies, we focus on emotional carrying capacity (ECC), wherein relationship partners express more of their emotions, express both positive and negative emotions, and do so constructively, as a source of resilience in individuals and in teams. Study 1’s findings indicate that ECC is positively related to individual resilience and that ECC mediates the link between relationship closeness and individual resilience. Study 2’s findings indicate a similar pattern for resilience at the team level: ECC is positively related to team resilience and mediates the connection between trust and team resilience. Together, these studies provide insight into how emotional expression in relationships is a key mechanism in explaining resilience, a foundational element for the pursuit of long-term virtuousness for individuals and for teams.","container-title":"The Journal of Applied Behavioral Science","DOI":"10.1177/0021886312471193","ISSN":"0021-8863, 1552-6879","issue":"1","journalAbbreviation":"The Journal of Applied Behavioral Science","language":"en","page":"13-41","source":"DOI.org (Crossref)","title":"Relationship quality and virtuousness: Emotional carrying capacity as a source of individual and team resilience","title-short":"Relationship Quality and Virtuousness","volume":"49","author":[{"family":"Stephens","given":"John Paul"},{"family":"Heaphy","given":"Emily D."},{"family":"Carmeli","given":"Abraham"},{"family":"Spreitzer","given":"Gretchen M."},{"family":"Dutton","given":"Jane E."}],"issued":{"date-parts":[["2013",3]]}}}],"schema":"https://github.com/citation-style-language/schema/raw/master/csl-citation.json"} </w:instrText>
      </w:r>
      <w:r w:rsidR="00530718" w:rsidRPr="005812B3">
        <w:rPr>
          <w:rFonts w:ascii="Times New Roman" w:hAnsi="Times New Roman" w:cs="Times New Roman"/>
        </w:rPr>
        <w:fldChar w:fldCharType="separate"/>
      </w:r>
      <w:r w:rsidR="00530718" w:rsidRPr="005812B3">
        <w:rPr>
          <w:rFonts w:ascii="Times New Roman" w:hAnsi="Times New Roman" w:cs="Times New Roman"/>
          <w:noProof/>
        </w:rPr>
        <w:t>(Stephens et al., 2013)</w:t>
      </w:r>
      <w:r w:rsidR="00530718" w:rsidRPr="005812B3">
        <w:rPr>
          <w:rFonts w:ascii="Times New Roman" w:hAnsi="Times New Roman" w:cs="Times New Roman"/>
        </w:rPr>
        <w:fldChar w:fldCharType="end"/>
      </w:r>
      <w:r w:rsidRPr="005812B3">
        <w:rPr>
          <w:rFonts w:ascii="Times New Roman" w:hAnsi="Times New Roman" w:cs="Times New Roman"/>
        </w:rPr>
        <w:t>. Where the connection between employees is critical in remote work settings</w:t>
      </w:r>
      <w:r w:rsidR="005A2E12" w:rsidRPr="005812B3">
        <w:rPr>
          <w:rFonts w:ascii="Times New Roman" w:hAnsi="Times New Roman" w:cs="Times New Roman"/>
        </w:rPr>
        <w:t xml:space="preserve"> like Compass</w:t>
      </w:r>
      <w:r w:rsidRPr="005812B3">
        <w:rPr>
          <w:rFonts w:ascii="Times New Roman" w:hAnsi="Times New Roman" w:cs="Times New Roman"/>
        </w:rPr>
        <w:t xml:space="preserve">, HQCs </w:t>
      </w:r>
      <w:r w:rsidR="005A2E12" w:rsidRPr="005812B3">
        <w:rPr>
          <w:rFonts w:ascii="Times New Roman" w:hAnsi="Times New Roman" w:cs="Times New Roman"/>
        </w:rPr>
        <w:t xml:space="preserve">can </w:t>
      </w:r>
      <w:r w:rsidRPr="005812B3">
        <w:rPr>
          <w:rFonts w:ascii="Times New Roman" w:hAnsi="Times New Roman" w:cs="Times New Roman"/>
        </w:rPr>
        <w:t xml:space="preserve">provide an opportunity to foster well-being within </w:t>
      </w:r>
      <w:r w:rsidR="005A2E12" w:rsidRPr="005812B3">
        <w:rPr>
          <w:rFonts w:ascii="Times New Roman" w:hAnsi="Times New Roman" w:cs="Times New Roman"/>
        </w:rPr>
        <w:t>remote teams</w:t>
      </w:r>
      <w:r w:rsidRPr="005812B3">
        <w:rPr>
          <w:rFonts w:ascii="Times New Roman" w:hAnsi="Times New Roman" w:cs="Times New Roman"/>
        </w:rPr>
        <w:t>.</w:t>
      </w:r>
    </w:p>
    <w:p w14:paraId="24AA5823" w14:textId="507CB93A" w:rsidR="000355B4" w:rsidRPr="005812B3" w:rsidRDefault="000355B4" w:rsidP="00067101">
      <w:pPr>
        <w:pStyle w:val="APA2"/>
        <w:keepNext/>
      </w:pPr>
      <w:bookmarkStart w:id="29" w:name="_Toc165923160"/>
      <w:r w:rsidRPr="005812B3">
        <w:t>Measuring Well-Being in the Workplace</w:t>
      </w:r>
      <w:bookmarkEnd w:id="29"/>
    </w:p>
    <w:p w14:paraId="40574ACC" w14:textId="6EB9F39A" w:rsidR="00194DCA" w:rsidRPr="005812B3" w:rsidRDefault="000355B4" w:rsidP="002925A8">
      <w:pPr>
        <w:spacing w:line="480" w:lineRule="auto"/>
        <w:ind w:firstLine="720"/>
        <w:rPr>
          <w:rFonts w:ascii="Times New Roman" w:hAnsi="Times New Roman" w:cs="Times New Roman"/>
        </w:rPr>
      </w:pPr>
      <w:r w:rsidRPr="005812B3">
        <w:rPr>
          <w:rFonts w:ascii="Times New Roman" w:hAnsi="Times New Roman" w:cs="Times New Roman"/>
        </w:rPr>
        <w:t xml:space="preserve">With the coming organizational change, Compass management </w:t>
      </w:r>
      <w:r w:rsidR="002512DB" w:rsidRPr="005812B3">
        <w:rPr>
          <w:rFonts w:ascii="Times New Roman" w:hAnsi="Times New Roman" w:cs="Times New Roman"/>
        </w:rPr>
        <w:t xml:space="preserve">should </w:t>
      </w:r>
      <w:r w:rsidRPr="005812B3">
        <w:rPr>
          <w:rFonts w:ascii="Times New Roman" w:hAnsi="Times New Roman" w:cs="Times New Roman"/>
        </w:rPr>
        <w:t>measur</w:t>
      </w:r>
      <w:r w:rsidR="002512DB" w:rsidRPr="005812B3">
        <w:rPr>
          <w:rFonts w:ascii="Times New Roman" w:hAnsi="Times New Roman" w:cs="Times New Roman"/>
        </w:rPr>
        <w:t>e</w:t>
      </w:r>
      <w:r w:rsidRPr="005812B3">
        <w:rPr>
          <w:rFonts w:ascii="Times New Roman" w:hAnsi="Times New Roman" w:cs="Times New Roman"/>
        </w:rPr>
        <w:t xml:space="preserve"> </w:t>
      </w:r>
      <w:r w:rsidR="002512DB" w:rsidRPr="005812B3">
        <w:rPr>
          <w:rFonts w:ascii="Times New Roman" w:hAnsi="Times New Roman" w:cs="Times New Roman"/>
        </w:rPr>
        <w:t>the success</w:t>
      </w:r>
      <w:r w:rsidRPr="005812B3">
        <w:rPr>
          <w:rFonts w:ascii="Times New Roman" w:hAnsi="Times New Roman" w:cs="Times New Roman"/>
        </w:rPr>
        <w:t xml:space="preserve"> </w:t>
      </w:r>
      <w:r w:rsidR="002512DB" w:rsidRPr="005812B3">
        <w:rPr>
          <w:rFonts w:ascii="Times New Roman" w:hAnsi="Times New Roman" w:cs="Times New Roman"/>
        </w:rPr>
        <w:t>of the proposed interventions herein by assessing</w:t>
      </w:r>
      <w:r w:rsidRPr="005812B3">
        <w:rPr>
          <w:rFonts w:ascii="Times New Roman" w:hAnsi="Times New Roman" w:cs="Times New Roman"/>
        </w:rPr>
        <w:t xml:space="preserve"> employee well-being. Subjective well-being is a measure that evaluates the individual’s perception of their life by the experience of emotions or their satisfaction with life </w:t>
      </w:r>
      <w:r w:rsidR="00853C7D" w:rsidRPr="005812B3">
        <w:rPr>
          <w:rFonts w:ascii="Times New Roman" w:hAnsi="Times New Roman" w:cs="Times New Roman"/>
        </w:rPr>
        <w:fldChar w:fldCharType="begin"/>
      </w:r>
      <w:r w:rsidR="00853C7D" w:rsidRPr="005812B3">
        <w:rPr>
          <w:rFonts w:ascii="Times New Roman" w:hAnsi="Times New Roman" w:cs="Times New Roman"/>
        </w:rPr>
        <w:instrText xml:space="preserve"> ADDIN ZOTERO_ITEM CSL_CITATION {"citationID":"YKmjFs4T","properties":{"formattedCitation":"(Bakker &amp; Oerlemans, 2011)","plainCitation":"(Bakker &amp; Oerlemans, 2011)","noteIndex":0},"citationItems":[{"id":811,"uris":["http://zotero.org/users/12402088/items/FLT7TBLD"],"itemData":{"id":811,"type":"chapter","container-title":"The Oxford Handbook of positive organizational scholarship","page":"179–189","publisher":"Oxford University Press","title":"Subjective well-being in organizations","editor":[{"family":"Spreitzer","given":"Gretchen M."},{"family":"Cameron","given":"Kim S."}],"author":[{"family":"Bakker","given":"A. B."},{"family":"Oerlemans","given":"W. G. M."}],"issued":{"date-parts":[["2011",8,22]]}}}],"schema":"https://github.com/citation-style-language/schema/raw/master/csl-citation.json"} </w:instrText>
      </w:r>
      <w:r w:rsidR="00853C7D" w:rsidRPr="005812B3">
        <w:rPr>
          <w:rFonts w:ascii="Times New Roman" w:hAnsi="Times New Roman" w:cs="Times New Roman"/>
        </w:rPr>
        <w:fldChar w:fldCharType="separate"/>
      </w:r>
      <w:r w:rsidR="00853C7D" w:rsidRPr="005812B3">
        <w:rPr>
          <w:rFonts w:ascii="Times New Roman" w:hAnsi="Times New Roman" w:cs="Times New Roman"/>
          <w:noProof/>
        </w:rPr>
        <w:t>(Bakker &amp; Oerlemans, 2011)</w:t>
      </w:r>
      <w:r w:rsidR="00853C7D" w:rsidRPr="005812B3">
        <w:rPr>
          <w:rFonts w:ascii="Times New Roman" w:hAnsi="Times New Roman" w:cs="Times New Roman"/>
        </w:rPr>
        <w:fldChar w:fldCharType="end"/>
      </w:r>
      <w:r w:rsidRPr="005812B3">
        <w:rPr>
          <w:rFonts w:ascii="Times New Roman" w:hAnsi="Times New Roman" w:cs="Times New Roman"/>
        </w:rPr>
        <w:t xml:space="preserve">. This measure can be applied </w:t>
      </w:r>
      <w:r w:rsidRPr="005812B3">
        <w:rPr>
          <w:rFonts w:ascii="Times New Roman" w:hAnsi="Times New Roman" w:cs="Times New Roman"/>
        </w:rPr>
        <w:lastRenderedPageBreak/>
        <w:t xml:space="preserve">to workplace well-being in the same way as job satisfaction or an evaluation of experienced emotions at work </w:t>
      </w:r>
      <w:r w:rsidR="00853C7D" w:rsidRPr="005812B3">
        <w:rPr>
          <w:rFonts w:ascii="Times New Roman" w:hAnsi="Times New Roman" w:cs="Times New Roman"/>
        </w:rPr>
        <w:fldChar w:fldCharType="begin"/>
      </w:r>
      <w:r w:rsidR="00AF2E86" w:rsidRPr="005812B3">
        <w:rPr>
          <w:rFonts w:ascii="Times New Roman" w:hAnsi="Times New Roman" w:cs="Times New Roman"/>
        </w:rPr>
        <w:instrText xml:space="preserve"> ADDIN ZOTERO_ITEM CSL_CITATION {"citationID":"zqxeTs2D","properties":{"formattedCitation":"(Bakker &amp; Oerlemans, 2011)","plainCitation":"(Bakker &amp; Oerlemans, 2011)","noteIndex":0},"citationItems":[{"id":811,"uris":["http://zotero.org/users/12402088/items/FLT7TBLD"],"itemData":{"id":811,"type":"chapter","container-title":"The Oxford Handbook of positive organizational scholarship","page":"179–189","publisher":"Oxford University Press","title":"Subjective well-being in organizations","editor":[{"family":"Spreitzer","given":"Gretchen M."},{"family":"Cameron","given":"Kim S."}],"author":[{"family":"Bakker","given":"A. B."},{"family":"Oerlemans","given":"W. G. M."}],"issued":{"date-parts":[["2011",8,22]]}}}],"schema":"https://github.com/citation-style-language/schema/raw/master/csl-citation.json"} </w:instrText>
      </w:r>
      <w:r w:rsidR="00853C7D" w:rsidRPr="005812B3">
        <w:rPr>
          <w:rFonts w:ascii="Times New Roman" w:hAnsi="Times New Roman" w:cs="Times New Roman"/>
        </w:rPr>
        <w:fldChar w:fldCharType="separate"/>
      </w:r>
      <w:r w:rsidR="00853C7D" w:rsidRPr="005812B3">
        <w:rPr>
          <w:rFonts w:ascii="Times New Roman" w:hAnsi="Times New Roman" w:cs="Times New Roman"/>
          <w:noProof/>
        </w:rPr>
        <w:t>(Bakker &amp; Oerlemans, 2011)</w:t>
      </w:r>
      <w:r w:rsidR="00853C7D" w:rsidRPr="005812B3">
        <w:rPr>
          <w:rFonts w:ascii="Times New Roman" w:hAnsi="Times New Roman" w:cs="Times New Roman"/>
        </w:rPr>
        <w:fldChar w:fldCharType="end"/>
      </w:r>
      <w:r w:rsidRPr="005812B3">
        <w:rPr>
          <w:rFonts w:ascii="Times New Roman" w:hAnsi="Times New Roman" w:cs="Times New Roman"/>
        </w:rPr>
        <w:t xml:space="preserve">. Job satisfaction can be operationalized using the generic job satisfaction scale, which was developed for use across industries and occupations and includes factors like physical safety, stress, social interaction, and interest </w:t>
      </w:r>
      <w:r w:rsidR="00AF2E86" w:rsidRPr="005812B3">
        <w:rPr>
          <w:rFonts w:ascii="Times New Roman" w:hAnsi="Times New Roman" w:cs="Times New Roman"/>
        </w:rPr>
        <w:fldChar w:fldCharType="begin"/>
      </w:r>
      <w:r w:rsidR="00067101" w:rsidRPr="005812B3">
        <w:rPr>
          <w:rFonts w:ascii="Times New Roman" w:hAnsi="Times New Roman" w:cs="Times New Roman"/>
        </w:rPr>
        <w:instrText xml:space="preserve"> ADDIN ZOTERO_ITEM CSL_CITATION {"citationID":"jMvqZYNC","properties":{"formattedCitation":"(Macdonald &amp; Maclntyre, 1997)","plainCitation":"(Macdonald &amp; Maclntyre, 1997)","noteIndex":0},"citationItems":[{"id":812,"uris":["http://zotero.org/users/12402088/items/3KHJHGVP"],"itemData":{"id":812,"type":"article-journal","container-title":"Employee Assistance Quarterly","DOI":"10.1300/J022v13n02_01","ISSN":"0749-0003","issue":"2","journalAbbreviation":"Employee Assistance Quarterly","language":"en","page":"1-16","source":"DOI.org (Crossref)","title":"The generic job satisfaction scale: Scale development and its correlates","title-short":"The Generic Job Satisfaction Scale","volume":"13","author":[{"family":"Macdonald","given":"Scott"},{"family":"Maclntyre","given":"Peter"}],"issued":{"date-parts":[["1997",5,30]]}}}],"schema":"https://github.com/citation-style-language/schema/raw/master/csl-citation.json"} </w:instrText>
      </w:r>
      <w:r w:rsidR="00AF2E86" w:rsidRPr="005812B3">
        <w:rPr>
          <w:rFonts w:ascii="Times New Roman" w:hAnsi="Times New Roman" w:cs="Times New Roman"/>
        </w:rPr>
        <w:fldChar w:fldCharType="separate"/>
      </w:r>
      <w:r w:rsidR="00AF2E86" w:rsidRPr="005812B3">
        <w:rPr>
          <w:rFonts w:ascii="Times New Roman" w:hAnsi="Times New Roman" w:cs="Times New Roman"/>
          <w:noProof/>
        </w:rPr>
        <w:t>(Macdonald &amp; Maclntyre, 1997)</w:t>
      </w:r>
      <w:r w:rsidR="00AF2E86" w:rsidRPr="005812B3">
        <w:rPr>
          <w:rFonts w:ascii="Times New Roman" w:hAnsi="Times New Roman" w:cs="Times New Roman"/>
        </w:rPr>
        <w:fldChar w:fldCharType="end"/>
      </w:r>
      <w:r w:rsidRPr="005812B3">
        <w:rPr>
          <w:rFonts w:ascii="Times New Roman" w:hAnsi="Times New Roman" w:cs="Times New Roman"/>
        </w:rPr>
        <w:t xml:space="preserve">. While the scale does not weigh the importance of each factor based on the respondent’s preferences, it does focus on common factors that can be evaluated across the diverse roles in an organization </w:t>
      </w:r>
      <w:r w:rsidR="00593293" w:rsidRPr="005812B3">
        <w:rPr>
          <w:rFonts w:ascii="Times New Roman" w:hAnsi="Times New Roman" w:cs="Times New Roman"/>
        </w:rPr>
        <w:fldChar w:fldCharType="begin"/>
      </w:r>
      <w:r w:rsidR="00067101" w:rsidRPr="005812B3">
        <w:rPr>
          <w:rFonts w:ascii="Times New Roman" w:hAnsi="Times New Roman" w:cs="Times New Roman"/>
        </w:rPr>
        <w:instrText xml:space="preserve"> ADDIN ZOTERO_ITEM CSL_CITATION {"citationID":"1ELOvVHi","properties":{"formattedCitation":"(Macdonald &amp; Maclntyre, 1997)","plainCitation":"(Macdonald &amp; Maclntyre, 1997)","noteIndex":0},"citationItems":[{"id":812,"uris":["http://zotero.org/users/12402088/items/3KHJHGVP"],"itemData":{"id":812,"type":"article-journal","container-title":"Employee Assistance Quarterly","DOI":"10.1300/J022v13n02_01","ISSN":"0749-0003","issue":"2","journalAbbreviation":"Employee Assistance Quarterly","language":"en","page":"1-16","source":"DOI.org (Crossref)","title":"The generic job satisfaction scale: Scale development and its correlates","title-short":"The Generic Job Satisfaction Scale","volume":"13","author":[{"family":"Macdonald","given":"Scott"},{"family":"Maclntyre","given":"Peter"}],"issued":{"date-parts":[["1997",5,30]]}}}],"schema":"https://github.com/citation-style-language/schema/raw/master/csl-citation.json"} </w:instrText>
      </w:r>
      <w:r w:rsidR="00593293" w:rsidRPr="005812B3">
        <w:rPr>
          <w:rFonts w:ascii="Times New Roman" w:hAnsi="Times New Roman" w:cs="Times New Roman"/>
        </w:rPr>
        <w:fldChar w:fldCharType="separate"/>
      </w:r>
      <w:r w:rsidR="00593293" w:rsidRPr="005812B3">
        <w:rPr>
          <w:rFonts w:ascii="Times New Roman" w:hAnsi="Times New Roman" w:cs="Times New Roman"/>
          <w:noProof/>
        </w:rPr>
        <w:t>(Macdonald &amp; Maclntyre, 1997)</w:t>
      </w:r>
      <w:r w:rsidR="00593293" w:rsidRPr="005812B3">
        <w:rPr>
          <w:rFonts w:ascii="Times New Roman" w:hAnsi="Times New Roman" w:cs="Times New Roman"/>
        </w:rPr>
        <w:fldChar w:fldCharType="end"/>
      </w:r>
      <w:r w:rsidRPr="005812B3">
        <w:rPr>
          <w:rFonts w:ascii="Times New Roman" w:hAnsi="Times New Roman" w:cs="Times New Roman"/>
        </w:rPr>
        <w:t>.</w:t>
      </w:r>
    </w:p>
    <w:p w14:paraId="496C7932" w14:textId="0F846591" w:rsidR="00226380" w:rsidRPr="005812B3" w:rsidRDefault="00812E6F" w:rsidP="00067101">
      <w:pPr>
        <w:pStyle w:val="APA1"/>
        <w:keepNext/>
        <w:ind w:firstLine="0"/>
      </w:pPr>
      <w:bookmarkStart w:id="30" w:name="_Ref165388378"/>
      <w:bookmarkStart w:id="31" w:name="_Toc165923161"/>
      <w:r w:rsidRPr="005812B3">
        <w:rPr>
          <w:rFonts w:eastAsia="Times New Roman"/>
        </w:rPr>
        <w:t>Application Plan</w:t>
      </w:r>
      <w:bookmarkEnd w:id="30"/>
      <w:bookmarkEnd w:id="31"/>
    </w:p>
    <w:p w14:paraId="34DEC54B" w14:textId="0BFB7963" w:rsidR="00226380" w:rsidRPr="005812B3" w:rsidRDefault="00226380" w:rsidP="00067101">
      <w:pPr>
        <w:pStyle w:val="APA2"/>
        <w:keepNext/>
        <w:rPr>
          <w:rFonts w:eastAsia="Times New Roman"/>
        </w:rPr>
      </w:pPr>
      <w:bookmarkStart w:id="32" w:name="_Ref165388381"/>
      <w:bookmarkStart w:id="33" w:name="_Toc165923162"/>
      <w:r w:rsidRPr="005812B3">
        <w:rPr>
          <w:rFonts w:eastAsia="Times New Roman"/>
        </w:rPr>
        <w:t>Introduction</w:t>
      </w:r>
      <w:bookmarkEnd w:id="32"/>
      <w:bookmarkEnd w:id="33"/>
    </w:p>
    <w:p w14:paraId="614392F4" w14:textId="4C874E39" w:rsidR="00226380"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 xml:space="preserve">The Compass team is known for its dedicated case managers. These individuals go above and beyond to support their clients, often carrying the weight of their work beyond the remote office. While this dedication is commendable, it can lead to employee burnout – a concern shared by the Compass leadership team. Our application plan offers a solution that aligns with the leadership team's priorities of enhancing staff well-being and fostering a sustainable work environment, as they prepare to implement changes in their organizational structure. We will work with the leadership team by leveraging character strengths and fostering trust and consistent buy-in from case managers. Character strengths are positive personality traits that form the core of who we are. They are more than simply skills or talents; they are the underlying capacities for thinking, feeling, and behaving in ways that benefit us and others and can support helping professionals </w:t>
      </w:r>
      <w:r w:rsidR="00593293" w:rsidRPr="005812B3">
        <w:rPr>
          <w:rFonts w:ascii="Times New Roman" w:eastAsia="Times New Roman" w:hAnsi="Times New Roman" w:cs="Times New Roman"/>
        </w:rPr>
        <w:fldChar w:fldCharType="begin"/>
      </w:r>
      <w:r w:rsidR="00593293" w:rsidRPr="005812B3">
        <w:rPr>
          <w:rFonts w:ascii="Times New Roman" w:eastAsia="Times New Roman" w:hAnsi="Times New Roman" w:cs="Times New Roman"/>
        </w:rPr>
        <w:instrText xml:space="preserve"> ADDIN ZOTERO_ITEM CSL_CITATION {"citationID":"GM8QyLpd","properties":{"formattedCitation":"(Peterson &amp; Seligman, 2004)","plainCitation":"(Peterson &amp; Seligman, 2004)","noteIndex":0},"citationItems":[{"id":23,"uris":["http://zotero.org/users/12402088/items/5HPG3FUT"],"itemData":{"id":23,"type":"book","abstract":"\"Character\" has become a front-and-center topic in contemporary discourse, but this term does not have a fixed meaning. Character may be simply defined by what someone does not do, but a more active and thorough definition is necessary, one that addresses certain vital questions. Is character a singular characteristic of an individual, or is it composed of different aspects? Does character--however we define it--exist in degrees, or is it simply something one happens to have? How can character be developed? Can it be learned? Relatedly, can it be taught, and who might be the most effective teacher? What roles are played by family, schools, the media, religion, and the larger culture? This groundbreaking handbook of character strengths and virtues is the first progress report from a prestigious group of researchers who have undertaken the systematic classification and measurement of widely valued positive traits. They approach good character in terms of separatestrengths-authenticity, persistence, kindness, gratitude, hope, humor, and so on-each of which exists in degrees. Character Strengths and Virtues classifies twenty-four specific strengths under six broad virtues that consistently emerge across history and culture: wisdom, courage, humanity, justice, temperance, and transcendence. Each strength is thoroughly examined in its own chapter, with special attention to its meaning, explanation, measurement, causes, correlates, consequences, and development across the life span, as well as to strategies for its deliberate cultivation. This book demands the attention of anyone interested in psychology and what it can teach about the good life.","ISBN":"978-0-19-516701-6","language":"en","note":"Google-Books-ID: QqPiF1C7cy4C","number-of-pages":"828","publisher":"American Psychological Association","source":"Google Books","title":"Character strengths and virtues: A handbook and classification","title-short":"Character Strengths and Virtues","author":[{"family":"Peterson","given":"Christopher"},{"family":"Seligman","given":"Martin E. P."}],"issued":{"date-parts":[["2004"]]}}}],"schema":"https://github.com/citation-style-language/schema/raw/master/csl-citation.json"} </w:instrText>
      </w:r>
      <w:r w:rsidR="00593293" w:rsidRPr="005812B3">
        <w:rPr>
          <w:rFonts w:ascii="Times New Roman" w:eastAsia="Times New Roman" w:hAnsi="Times New Roman" w:cs="Times New Roman"/>
        </w:rPr>
        <w:fldChar w:fldCharType="separate"/>
      </w:r>
      <w:r w:rsidR="00593293" w:rsidRPr="005812B3">
        <w:rPr>
          <w:rFonts w:ascii="Times New Roman" w:eastAsia="Times New Roman" w:hAnsi="Times New Roman" w:cs="Times New Roman"/>
          <w:noProof/>
        </w:rPr>
        <w:t>(Peterson &amp; Seligman, 2004)</w:t>
      </w:r>
      <w:r w:rsidR="00593293"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w:t>
      </w:r>
      <w:r w:rsidR="1016A1BE" w:rsidRPr="005812B3">
        <w:rPr>
          <w:rFonts w:ascii="Times New Roman" w:eastAsia="Times New Roman" w:hAnsi="Times New Roman" w:cs="Times New Roman"/>
        </w:rPr>
        <w:t xml:space="preserve">For example, </w:t>
      </w:r>
      <w:r w:rsidR="008C0094" w:rsidRPr="005812B3">
        <w:rPr>
          <w:rFonts w:ascii="Times New Roman" w:eastAsia="Times New Roman" w:hAnsi="Times New Roman" w:cs="Times New Roman"/>
        </w:rPr>
        <w:fldChar w:fldCharType="begin"/>
      </w:r>
      <w:r w:rsidR="008B7D25" w:rsidRPr="005812B3">
        <w:rPr>
          <w:rFonts w:ascii="Times New Roman" w:eastAsia="Times New Roman" w:hAnsi="Times New Roman" w:cs="Times New Roman"/>
        </w:rPr>
        <w:instrText xml:space="preserve"> ADDIN ZOTERO_ITEM CSL_CITATION {"citationID":"Fg26JGQg","properties":{"formattedCitation":"(Vertilo &amp; Gibson, 2014)","plainCitation":"(Vertilo &amp; Gibson, 2014)","noteIndex":0},"citationItems":[{"id":847,"uris":["http://zotero.org/users/12402088/items/XS24LGBE"],"itemData":{"id":847,"type":"article-journal","container-title":"The Journal of Positive Psychology","DOI":"10.1080/17439760.2014.891245","ISSN":"1743-9760, 1743-9779","issue":"3","journalAbbreviation":"The Journal of Positive Psychology","language":"en","page":"266-275","source":"DOI.org (Crossref)","title":"Influence of character strengths on mental health stigma","volume":"9","author":[{"family":"Vertilo","given":"Victoria"},{"family":"Gibson","given":"Janet M."}],"issued":{"date-parts":[["2014",5,4]]}}}],"schema":"https://github.com/citation-style-language/schema/raw/master/csl-citation.json"} </w:instrText>
      </w:r>
      <w:r w:rsidR="008C0094" w:rsidRPr="005812B3">
        <w:rPr>
          <w:rFonts w:ascii="Times New Roman" w:eastAsia="Times New Roman" w:hAnsi="Times New Roman" w:cs="Times New Roman"/>
        </w:rPr>
        <w:fldChar w:fldCharType="separate"/>
      </w:r>
      <w:r w:rsidR="008B7D25" w:rsidRPr="005812B3">
        <w:rPr>
          <w:rFonts w:ascii="Times New Roman" w:eastAsia="Times New Roman" w:hAnsi="Times New Roman" w:cs="Times New Roman"/>
          <w:noProof/>
        </w:rPr>
        <w:t>Vertilo and Gibson (2014)</w:t>
      </w:r>
      <w:r w:rsidR="008C0094" w:rsidRPr="005812B3">
        <w:rPr>
          <w:rFonts w:ascii="Times New Roman" w:eastAsia="Times New Roman" w:hAnsi="Times New Roman" w:cs="Times New Roman"/>
        </w:rPr>
        <w:fldChar w:fldCharType="end"/>
      </w:r>
      <w:r w:rsidR="008B7D25" w:rsidRPr="005812B3">
        <w:rPr>
          <w:rFonts w:ascii="Times New Roman" w:eastAsia="Times New Roman" w:hAnsi="Times New Roman" w:cs="Times New Roman"/>
        </w:rPr>
        <w:t xml:space="preserve"> </w:t>
      </w:r>
      <w:r w:rsidR="188BE1A8" w:rsidRPr="005812B3">
        <w:rPr>
          <w:rFonts w:ascii="Times New Roman" w:eastAsia="Times New Roman" w:hAnsi="Times New Roman" w:cs="Times New Roman"/>
        </w:rPr>
        <w:t>explain</w:t>
      </w:r>
      <w:r w:rsidR="1016A1BE" w:rsidRPr="005812B3">
        <w:rPr>
          <w:rFonts w:ascii="Times New Roman" w:eastAsia="Times New Roman" w:hAnsi="Times New Roman" w:cs="Times New Roman"/>
        </w:rPr>
        <w:t xml:space="preserve"> that character strengths interventions improved mental health outcomes for social </w:t>
      </w:r>
      <w:r w:rsidR="1016A1BE" w:rsidRPr="005812B3">
        <w:rPr>
          <w:rFonts w:ascii="Times New Roman" w:eastAsia="Times New Roman" w:hAnsi="Times New Roman" w:cs="Times New Roman"/>
        </w:rPr>
        <w:lastRenderedPageBreak/>
        <w:t>workers</w:t>
      </w:r>
      <w:r w:rsidRPr="005812B3">
        <w:rPr>
          <w:rFonts w:ascii="Times New Roman" w:eastAsia="Times New Roman" w:hAnsi="Times New Roman" w:cs="Times New Roman"/>
        </w:rPr>
        <w:t xml:space="preserve">. Similarly, further research by </w:t>
      </w:r>
      <w:r w:rsidR="00BE1342" w:rsidRPr="005812B3">
        <w:rPr>
          <w:rFonts w:ascii="Times New Roman" w:eastAsia="Times New Roman" w:hAnsi="Times New Roman" w:cs="Times New Roman"/>
        </w:rPr>
        <w:fldChar w:fldCharType="begin"/>
      </w:r>
      <w:r w:rsidR="00F172C1" w:rsidRPr="005812B3">
        <w:rPr>
          <w:rFonts w:ascii="Times New Roman" w:eastAsia="Times New Roman" w:hAnsi="Times New Roman" w:cs="Times New Roman"/>
        </w:rPr>
        <w:instrText xml:space="preserve"> ADDIN ZOTERO_ITEM CSL_CITATION {"citationID":"CaufHpUq","properties":{"formattedCitation":"(Niemiec, 2019)","plainCitation":"(Niemiec, 2019)","dontUpdate":true,"noteIndex":0},"citationItems":[{"id":609,"uris":["http://zotero.org/users/12402088/items/JZ3FB9KM"],"itemData":{"id":609,"type":"article-journal","abstract":"The science of well-being has catalyzed a tremendous amount of research with no area more robust in application and impact than the science of character strengths. As the empirical links between character strengths and positive outcomes rapidly grow, the research around strength imbalances and the use of strengths with problems and conﬂicts is nascent. The use of character strengths in understanding and handling life suﬀering as well as emerging from it, is particularly aligned within second wave positive psychology. Areas of particular promise include strengths overuse and strengths underuse, alongside its companion of strengths optimal use. The latter is viewed as the golden mean of character strengths which refers to the expression of the right combination of strengths, to the right degree, and in the right situation. This paper discusses these constructs, maps out each across 24 universal character strengths, and deliberates on reasons for overuse and underuse. Practical strategies for counselors to support clients in the pursuit of optimal strengths use and the management of overuse and underuse are outlined. These include thoughts on wise interventions, the tempering eﬀect, the towing eﬀect, direct questioning, mindfulness, strengths-spotting, the use of a leading strengths model (aware-explore-apply), and eliciting feedback from others.","container-title":"Counselling Psychology Quarterly","DOI":"10.1080/09515070.2019.1617674","ISSN":"0951-5070, 1469-3674","issue":"3-4","journalAbbreviation":"Counselling Psychology Quarterly","language":"en","page":"453-471","source":"DOI.org (Crossref)","title":"Finding the golden mean: the overuse, underuse, and optimal use of character strengths","title-short":"Finding the golden mean","volume":"32","author":[{"family":"Niemiec","given":"Ryan M."}],"issued":{"date-parts":[["2019",10,2]]}}}],"schema":"https://github.com/citation-style-language/schema/raw/master/csl-citation.json"} </w:instrText>
      </w:r>
      <w:r w:rsidR="00BE1342" w:rsidRPr="005812B3">
        <w:rPr>
          <w:rFonts w:ascii="Times New Roman" w:eastAsia="Times New Roman" w:hAnsi="Times New Roman" w:cs="Times New Roman"/>
        </w:rPr>
        <w:fldChar w:fldCharType="separate"/>
      </w:r>
      <w:r w:rsidR="00BE1342" w:rsidRPr="005812B3">
        <w:rPr>
          <w:rFonts w:ascii="Times New Roman" w:eastAsia="Times New Roman" w:hAnsi="Times New Roman" w:cs="Times New Roman"/>
          <w:noProof/>
        </w:rPr>
        <w:t>Niemiec (2019)</w:t>
      </w:r>
      <w:r w:rsidR="00BE1342"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explores the concept of the </w:t>
      </w:r>
      <w:r w:rsidR="007C4336" w:rsidRPr="005812B3">
        <w:rPr>
          <w:rFonts w:ascii="Times New Roman" w:eastAsia="Times New Roman" w:hAnsi="Times New Roman" w:cs="Times New Roman"/>
        </w:rPr>
        <w:t>“</w:t>
      </w:r>
      <w:r w:rsidRPr="005812B3">
        <w:rPr>
          <w:rFonts w:ascii="Times New Roman" w:eastAsia="Times New Roman" w:hAnsi="Times New Roman" w:cs="Times New Roman"/>
        </w:rPr>
        <w:t>golden mean,</w:t>
      </w:r>
      <w:r w:rsidR="007C4336" w:rsidRPr="005812B3">
        <w:rPr>
          <w:rFonts w:ascii="Times New Roman" w:eastAsia="Times New Roman" w:hAnsi="Times New Roman" w:cs="Times New Roman"/>
        </w:rPr>
        <w:t>”</w:t>
      </w:r>
      <w:r w:rsidRPr="005812B3">
        <w:rPr>
          <w:rFonts w:ascii="Times New Roman" w:eastAsia="Times New Roman" w:hAnsi="Times New Roman" w:cs="Times New Roman"/>
        </w:rPr>
        <w:t xml:space="preserve"> suggesting that utilizing character strengths in a balanced way leads to optimal results. </w:t>
      </w:r>
    </w:p>
    <w:p w14:paraId="03E51EFC" w14:textId="55D58479" w:rsidR="00226380"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Further, using strengths-based reflective practices to manage change</w:t>
      </w:r>
      <w:r w:rsidR="006D32A0" w:rsidRPr="005812B3">
        <w:rPr>
          <w:rFonts w:ascii="Times New Roman" w:eastAsia="Times New Roman" w:hAnsi="Times New Roman" w:cs="Times New Roman"/>
        </w:rPr>
        <w:t xml:space="preserve"> </w:t>
      </w:r>
      <w:r w:rsidR="006D32A0" w:rsidRPr="005812B3">
        <w:rPr>
          <w:rFonts w:ascii="Times New Roman" w:eastAsia="Times New Roman" w:hAnsi="Times New Roman" w:cs="Times New Roman"/>
        </w:rPr>
        <w:fldChar w:fldCharType="begin"/>
      </w:r>
      <w:r w:rsidR="00ED305B" w:rsidRPr="005812B3">
        <w:rPr>
          <w:rFonts w:ascii="Times New Roman" w:eastAsia="Times New Roman" w:hAnsi="Times New Roman" w:cs="Times New Roman"/>
        </w:rPr>
        <w:instrText xml:space="preserve"> ADDIN ZOTERO_ITEM CSL_CITATION {"citationID":"i4ySRLS9","properties":{"formattedCitation":"(Dutton et al., 2001)","plainCitation":"(Dutton et al., 2001)","noteIndex":0},"citationItems":[{"id":816,"uris":["http://zotero.org/users/12402088/items/XYFDIKVT"],"itemData":{"id":816,"type":"article-journal","container-title":"Academy of Management Journal","DOI":"10.2307/3069412","ISSN":"0001-4273, 1948-0989","issue":"4","journalAbbreviation":"Academy of Management Journal","language":"en","page":"716-736","source":"DOI.org (Crossref)","title":"Moves that matter: Issue selling and organizational change","title-short":"MOVES THAT MATTER","volume":"44","author":[{"family":"Dutton","given":"J. E."},{"family":"Ashford","given":"S. J."},{"family":"O'Neill","given":"R. M."},{"family":"Lawrence","given":"K. A."}],"issued":{"date-parts":[["2001",8,1]]}}}],"schema":"https://github.com/citation-style-language/schema/raw/master/csl-citation.json"} </w:instrText>
      </w:r>
      <w:r w:rsidR="006D32A0" w:rsidRPr="005812B3">
        <w:rPr>
          <w:rFonts w:ascii="Times New Roman" w:eastAsia="Times New Roman" w:hAnsi="Times New Roman" w:cs="Times New Roman"/>
        </w:rPr>
        <w:fldChar w:fldCharType="separate"/>
      </w:r>
      <w:r w:rsidR="00ED305B" w:rsidRPr="005812B3">
        <w:rPr>
          <w:rFonts w:ascii="Times New Roman" w:eastAsia="Times New Roman" w:hAnsi="Times New Roman" w:cs="Times New Roman"/>
          <w:noProof/>
        </w:rPr>
        <w:t>(Dutton et al., 2001)</w:t>
      </w:r>
      <w:r w:rsidR="006D32A0"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is a concept directly applicable to support Compass</w:t>
      </w:r>
      <w:r w:rsidR="00ED305B" w:rsidRPr="005812B3">
        <w:rPr>
          <w:rFonts w:ascii="Times New Roman" w:eastAsia="Times New Roman" w:hAnsi="Times New Roman" w:cs="Times New Roman"/>
        </w:rPr>
        <w:t>’</w:t>
      </w:r>
      <w:r w:rsidRPr="005812B3">
        <w:rPr>
          <w:rFonts w:ascii="Times New Roman" w:eastAsia="Times New Roman" w:hAnsi="Times New Roman" w:cs="Times New Roman"/>
        </w:rPr>
        <w:t xml:space="preserve">s leadership </w:t>
      </w:r>
      <w:r w:rsidR="4EF7A370" w:rsidRPr="005812B3">
        <w:rPr>
          <w:rFonts w:ascii="Times New Roman" w:eastAsia="Times New Roman" w:hAnsi="Times New Roman" w:cs="Times New Roman"/>
        </w:rPr>
        <w:t xml:space="preserve">in </w:t>
      </w:r>
      <w:r w:rsidRPr="005812B3">
        <w:rPr>
          <w:rFonts w:ascii="Times New Roman" w:eastAsia="Times New Roman" w:hAnsi="Times New Roman" w:cs="Times New Roman"/>
        </w:rPr>
        <w:t>navigat</w:t>
      </w:r>
      <w:r w:rsidR="089F5EBD" w:rsidRPr="005812B3">
        <w:rPr>
          <w:rFonts w:ascii="Times New Roman" w:eastAsia="Times New Roman" w:hAnsi="Times New Roman" w:cs="Times New Roman"/>
        </w:rPr>
        <w:t>ing</w:t>
      </w:r>
      <w:r w:rsidRPr="005812B3">
        <w:rPr>
          <w:rFonts w:ascii="Times New Roman" w:eastAsia="Times New Roman" w:hAnsi="Times New Roman" w:cs="Times New Roman"/>
        </w:rPr>
        <w:t xml:space="preserve"> our recommendations. Building upon an organization</w:t>
      </w:r>
      <w:r w:rsidR="00D41225" w:rsidRPr="005812B3">
        <w:rPr>
          <w:rFonts w:ascii="Times New Roman" w:eastAsia="Times New Roman" w:hAnsi="Times New Roman" w:cs="Times New Roman"/>
        </w:rPr>
        <w:t>’</w:t>
      </w:r>
      <w:r w:rsidRPr="005812B3">
        <w:rPr>
          <w:rFonts w:ascii="Times New Roman" w:eastAsia="Times New Roman" w:hAnsi="Times New Roman" w:cs="Times New Roman"/>
        </w:rPr>
        <w:t xml:space="preserve">s </w:t>
      </w:r>
      <w:r w:rsidR="009F55B2" w:rsidRPr="005812B3">
        <w:rPr>
          <w:rFonts w:ascii="Times New Roman" w:eastAsia="Times New Roman" w:hAnsi="Times New Roman" w:cs="Times New Roman"/>
        </w:rPr>
        <w:t>“</w:t>
      </w:r>
      <w:r w:rsidRPr="005812B3">
        <w:rPr>
          <w:rFonts w:ascii="Times New Roman" w:eastAsia="Times New Roman" w:hAnsi="Times New Roman" w:cs="Times New Roman"/>
        </w:rPr>
        <w:t>positive core</w:t>
      </w:r>
      <w:r w:rsidR="009F55B2" w:rsidRPr="005812B3">
        <w:rPr>
          <w:rFonts w:ascii="Times New Roman" w:eastAsia="Times New Roman" w:hAnsi="Times New Roman" w:cs="Times New Roman"/>
        </w:rPr>
        <w:t>”</w:t>
      </w:r>
      <w:r w:rsidRPr="005812B3">
        <w:rPr>
          <w:rFonts w:ascii="Times New Roman" w:eastAsia="Times New Roman" w:hAnsi="Times New Roman" w:cs="Times New Roman"/>
        </w:rPr>
        <w:t xml:space="preserve"> — its inherent strengths and capacities — is crucial to sustained habits </w:t>
      </w:r>
      <w:r w:rsidR="005103AB" w:rsidRPr="005812B3">
        <w:rPr>
          <w:rFonts w:ascii="Times New Roman" w:eastAsia="Times New Roman" w:hAnsi="Times New Roman" w:cs="Times New Roman"/>
        </w:rPr>
        <w:fldChar w:fldCharType="begin"/>
      </w:r>
      <w:r w:rsidR="00447F87" w:rsidRPr="005812B3">
        <w:rPr>
          <w:rFonts w:ascii="Times New Roman" w:eastAsia="Times New Roman" w:hAnsi="Times New Roman" w:cs="Times New Roman"/>
        </w:rPr>
        <w:instrText xml:space="preserve"> ADDIN ZOTERO_ITEM CSL_CITATION {"citationID":"DM196Qn6","properties":{"formattedCitation":"(Cooperrider &amp; Srivastva, 1987)","plainCitation":"(Cooperrider &amp; Srivastva, 1987)","noteIndex":0},"citationItems":[{"id":820,"uris":["http://zotero.org/users/12402088/items/U8IEEWZY"],"itemData":{"id":820,"type":"chapter","container-title":"Research in organization change and development","event-place":"Greenwich, CT","page":"129-169","publisher":"JAI Press","publisher-place":"Greenwich, CT","title":"Appreciative inquiry in organizational life","volume":"1","author":[{"family":"Cooperrider","given":"David"},{"family":"Srivastva","given":"Suresh"}],"editor":[{"family":"Pasmore","given":"W."},{"family":"Woodman","given":"R."}],"issued":{"date-parts":[["1987"]]}}}],"schema":"https://github.com/citation-style-language/schema/raw/master/csl-citation.json"} </w:instrText>
      </w:r>
      <w:r w:rsidR="005103AB" w:rsidRPr="005812B3">
        <w:rPr>
          <w:rFonts w:ascii="Times New Roman" w:eastAsia="Times New Roman" w:hAnsi="Times New Roman" w:cs="Times New Roman"/>
        </w:rPr>
        <w:fldChar w:fldCharType="separate"/>
      </w:r>
      <w:r w:rsidR="00F16EA2" w:rsidRPr="005812B3">
        <w:rPr>
          <w:rFonts w:ascii="Times New Roman" w:eastAsia="Times New Roman" w:hAnsi="Times New Roman" w:cs="Times New Roman"/>
          <w:noProof/>
        </w:rPr>
        <w:t>(Cooperrider &amp; Srivastva, 1987)</w:t>
      </w:r>
      <w:r w:rsidR="005103AB" w:rsidRPr="005812B3">
        <w:rPr>
          <w:rFonts w:ascii="Times New Roman" w:eastAsia="Times New Roman" w:hAnsi="Times New Roman" w:cs="Times New Roman"/>
        </w:rPr>
        <w:fldChar w:fldCharType="end"/>
      </w:r>
      <w:r w:rsidR="00F16EA2" w:rsidRPr="005812B3">
        <w:rPr>
          <w:rFonts w:ascii="Times New Roman" w:eastAsia="Times New Roman" w:hAnsi="Times New Roman" w:cs="Times New Roman"/>
        </w:rPr>
        <w:t>.</w:t>
      </w:r>
      <w:r w:rsidRPr="005812B3">
        <w:rPr>
          <w:rFonts w:ascii="Times New Roman" w:eastAsia="Times New Roman" w:hAnsi="Times New Roman" w:cs="Times New Roman"/>
        </w:rPr>
        <w:t xml:space="preserve"> Additionally, research suggests that focusing on an individual</w:t>
      </w:r>
      <w:r w:rsidR="00D41225" w:rsidRPr="005812B3">
        <w:rPr>
          <w:rFonts w:ascii="Times New Roman" w:eastAsia="Times New Roman" w:hAnsi="Times New Roman" w:cs="Times New Roman"/>
        </w:rPr>
        <w:t>’</w:t>
      </w:r>
      <w:r w:rsidRPr="005812B3">
        <w:rPr>
          <w:rFonts w:ascii="Times New Roman" w:eastAsia="Times New Roman" w:hAnsi="Times New Roman" w:cs="Times New Roman"/>
        </w:rPr>
        <w:t>s signature strengths can lead to greater benefits than working on lesser strengths</w:t>
      </w:r>
      <w:r w:rsidR="00F53F56" w:rsidRPr="005812B3">
        <w:rPr>
          <w:rFonts w:ascii="Times New Roman" w:eastAsia="Times New Roman" w:hAnsi="Times New Roman" w:cs="Times New Roman"/>
        </w:rPr>
        <w:t xml:space="preserve"> </w:t>
      </w:r>
      <w:r w:rsidR="00F53F56" w:rsidRPr="005812B3">
        <w:rPr>
          <w:rFonts w:ascii="Times New Roman" w:eastAsia="Times New Roman" w:hAnsi="Times New Roman" w:cs="Times New Roman"/>
        </w:rPr>
        <w:fldChar w:fldCharType="begin"/>
      </w:r>
      <w:r w:rsidR="00F53F56" w:rsidRPr="005812B3">
        <w:rPr>
          <w:rFonts w:ascii="Times New Roman" w:eastAsia="Times New Roman" w:hAnsi="Times New Roman" w:cs="Times New Roman"/>
        </w:rPr>
        <w:instrText xml:space="preserve"> ADDIN ZOTERO_ITEM CSL_CITATION {"citationID":"Qh0xZTwb","properties":{"formattedCitation":"(Proyer et al., 2015)","plainCitation":"(Proyer et al., 2015)","noteIndex":0},"citationItems":[{"id":821,"uris":["http://zotero.org/users/12402088/items/C5NSM4ZE"],"itemData":{"id":821,"type":"article-journal","container-title":"Frontiers in Psychology","DOI":"10.3389/fpsyg.2015.00456","ISSN":"1664-1078","journalAbbreviation":"Front. Psychol.","source":"DOI.org (Crossref)","title":"Strengths-based positive psychology interventions: a randomized placebo-controlled online trial on long-term effects for a signature strengths- vs. a lesser strengths-intervention","title-short":"Strengths-based positive psychology interventions","URL":"http://journal.frontiersin.org/article/10.3389/fpsyg.2015.00456/abstract","volume":"06","author":[{"family":"Proyer","given":"René T."},{"family":"Gander","given":"Fabian"},{"family":"Wellenzohn","given":"Sara"},{"family":"Ruch","given":"Willibald"}],"accessed":{"date-parts":[["2024",5,6]]},"issued":{"date-parts":[["2015",4,22]]}}}],"schema":"https://github.com/citation-style-language/schema/raw/master/csl-citation.json"} </w:instrText>
      </w:r>
      <w:r w:rsidR="00F53F56" w:rsidRPr="005812B3">
        <w:rPr>
          <w:rFonts w:ascii="Times New Roman" w:eastAsia="Times New Roman" w:hAnsi="Times New Roman" w:cs="Times New Roman"/>
        </w:rPr>
        <w:fldChar w:fldCharType="separate"/>
      </w:r>
      <w:r w:rsidR="00F53F56" w:rsidRPr="005812B3">
        <w:rPr>
          <w:rFonts w:ascii="Times New Roman" w:eastAsia="Times New Roman" w:hAnsi="Times New Roman" w:cs="Times New Roman"/>
          <w:noProof/>
        </w:rPr>
        <w:t>(Proyer et al., 2015)</w:t>
      </w:r>
      <w:r w:rsidR="00F53F56" w:rsidRPr="005812B3">
        <w:rPr>
          <w:rFonts w:ascii="Times New Roman" w:eastAsia="Times New Roman" w:hAnsi="Times New Roman" w:cs="Times New Roman"/>
        </w:rPr>
        <w:fldChar w:fldCharType="end"/>
      </w:r>
      <w:r w:rsidR="00F53F56" w:rsidRPr="005812B3">
        <w:rPr>
          <w:rFonts w:ascii="Times New Roman" w:eastAsia="Times New Roman" w:hAnsi="Times New Roman" w:cs="Times New Roman"/>
        </w:rPr>
        <w:t>.</w:t>
      </w:r>
      <w:r w:rsidRPr="005812B3">
        <w:rPr>
          <w:rFonts w:ascii="Times New Roman" w:eastAsia="Times New Roman" w:hAnsi="Times New Roman" w:cs="Times New Roman"/>
        </w:rPr>
        <w:t xml:space="preserve"> Our proposed interventions reflect this finding and aim to guide Compass leadership in leveraging the power of signature strengths within their teams</w:t>
      </w:r>
      <w:r w:rsidR="007440F7" w:rsidRPr="005812B3">
        <w:rPr>
          <w:rFonts w:ascii="Times New Roman" w:eastAsia="Times New Roman" w:hAnsi="Times New Roman" w:cs="Times New Roman"/>
        </w:rPr>
        <w:t>:</w:t>
      </w:r>
      <w:r w:rsidR="0080704A" w:rsidRPr="005812B3">
        <w:rPr>
          <w:rFonts w:ascii="Times New Roman" w:eastAsia="Times New Roman" w:hAnsi="Times New Roman" w:cs="Times New Roman"/>
        </w:rPr>
        <w:t xml:space="preserve"> </w:t>
      </w:r>
    </w:p>
    <w:p w14:paraId="07E25AEE" w14:textId="00A956D0"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t>Take the VIA Adult Assessment</w:t>
      </w:r>
      <w:r w:rsidR="00AE4FD4" w:rsidRPr="005812B3">
        <w:rPr>
          <w:rFonts w:ascii="Times New Roman" w:hAnsi="Times New Roman" w:cs="Times New Roman"/>
        </w:rPr>
        <w:t>;</w:t>
      </w:r>
    </w:p>
    <w:p w14:paraId="11C7047A" w14:textId="7BA8DE34"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t xml:space="preserve">Managerial training and </w:t>
      </w:r>
      <w:r w:rsidR="00E71A2D" w:rsidRPr="005812B3">
        <w:rPr>
          <w:rFonts w:ascii="Times New Roman" w:hAnsi="Times New Roman" w:cs="Times New Roman"/>
        </w:rPr>
        <w:t>reference guide</w:t>
      </w:r>
      <w:r w:rsidR="00AE4FD4" w:rsidRPr="005812B3">
        <w:rPr>
          <w:rFonts w:ascii="Times New Roman" w:hAnsi="Times New Roman" w:cs="Times New Roman"/>
        </w:rPr>
        <w:t xml:space="preserve"> on character strengths;</w:t>
      </w:r>
    </w:p>
    <w:p w14:paraId="1B036FA6" w14:textId="309E5127"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t xml:space="preserve">Implement </w:t>
      </w:r>
      <w:r w:rsidR="00AE4FD4" w:rsidRPr="005812B3">
        <w:rPr>
          <w:rFonts w:ascii="Times New Roman" w:hAnsi="Times New Roman" w:cs="Times New Roman"/>
        </w:rPr>
        <w:t xml:space="preserve">character </w:t>
      </w:r>
      <w:r w:rsidRPr="005812B3">
        <w:rPr>
          <w:rFonts w:ascii="Times New Roman" w:hAnsi="Times New Roman" w:cs="Times New Roman"/>
        </w:rPr>
        <w:t>strengths language in check-in meetings</w:t>
      </w:r>
      <w:r w:rsidR="00AE4FD4" w:rsidRPr="005812B3">
        <w:rPr>
          <w:rFonts w:ascii="Times New Roman" w:hAnsi="Times New Roman" w:cs="Times New Roman"/>
        </w:rPr>
        <w:t>; and</w:t>
      </w:r>
    </w:p>
    <w:p w14:paraId="6DDEF70A" w14:textId="189CA749"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rPr>
        <w:t xml:space="preserve">Create strength-spotting </w:t>
      </w:r>
      <w:r w:rsidR="00222C29" w:rsidRPr="005812B3">
        <w:rPr>
          <w:rFonts w:ascii="Times New Roman" w:hAnsi="Times New Roman" w:cs="Times New Roman"/>
        </w:rPr>
        <w:t>acknowledgements for Compass team members</w:t>
      </w:r>
      <w:r w:rsidRPr="005812B3">
        <w:rPr>
          <w:rFonts w:ascii="Times New Roman" w:hAnsi="Times New Roman" w:cs="Times New Roman"/>
        </w:rPr>
        <w:t>.</w:t>
      </w:r>
    </w:p>
    <w:p w14:paraId="1DB81C44" w14:textId="77777777" w:rsidR="00226380" w:rsidRPr="005812B3" w:rsidRDefault="00226380" w:rsidP="00067101">
      <w:pPr>
        <w:pStyle w:val="APA2"/>
        <w:keepNext/>
        <w:rPr>
          <w:rFonts w:eastAsia="Times New Roman"/>
        </w:rPr>
      </w:pPr>
      <w:bookmarkStart w:id="34" w:name="_Ref165388383"/>
      <w:bookmarkStart w:id="35" w:name="_Toc165923163"/>
      <w:r w:rsidRPr="005812B3">
        <w:rPr>
          <w:rFonts w:eastAsia="Times New Roman"/>
        </w:rPr>
        <w:t>Take the VIA Adult Assessment</w:t>
      </w:r>
      <w:bookmarkEnd w:id="34"/>
      <w:bookmarkEnd w:id="35"/>
    </w:p>
    <w:p w14:paraId="3B212A41" w14:textId="371A6C51" w:rsidR="00226380"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Like a computer's central operating system, character strengths are more than just personality traits; they are the building blocks of human potential</w:t>
      </w:r>
      <w:r w:rsidR="00222C29" w:rsidRPr="005812B3">
        <w:rPr>
          <w:rFonts w:ascii="Times New Roman" w:eastAsia="Times New Roman" w:hAnsi="Times New Roman" w:cs="Times New Roman"/>
        </w:rPr>
        <w:t xml:space="preserve"> </w:t>
      </w:r>
      <w:r w:rsidR="00222C29" w:rsidRPr="005812B3">
        <w:rPr>
          <w:rFonts w:ascii="Times New Roman" w:eastAsia="Times New Roman" w:hAnsi="Times New Roman" w:cs="Times New Roman"/>
        </w:rPr>
        <w:fldChar w:fldCharType="begin"/>
      </w:r>
      <w:r w:rsidR="006951C3" w:rsidRPr="005812B3">
        <w:rPr>
          <w:rFonts w:ascii="Times New Roman" w:eastAsia="Times New Roman" w:hAnsi="Times New Roman" w:cs="Times New Roman"/>
        </w:rPr>
        <w:instrText xml:space="preserve"> ADDIN ZOTERO_ITEM CSL_CITATION {"citationID":"25ytOFRS","properties":{"formattedCitation":"(Niemiec &amp; Pearce, 2021)","plainCitation":"(Niemiec &amp; Pearce, 2021)","noteIndex":0},"citationItems":[{"id":611,"uris":["http://zotero.org/users/12402088/items/799V6TNL"],"itemData":{"id":611,"type":"article-journal","abstract":"What does it mean to be “strengths-based” or to be a “strengths-based practitioner?” These are diffuse areas that are generic and ill-defined. Part of the confusion arises from the customary default of practitioners and leaders across many cultures to label anything positive or complimentary as “strengths-based,” whether that be an approach, a theoretical orientation, an intervention, or a company. Additional muddle is created by many researchers and practitioners not making distinctions between very different categories of “strength” in human beings – strengths of character, of talent/ability, of interest/passion, of skill/competency, to name a few. To add clarity and unification across professions, we offer seven characteristics and a comprehensive definition for a character strengths-based practitioner. We center on the type of strength referred to as character strengths and explore six guiding principles for understanding character strengths (e.g., character is plural; character is being and doing) and their practical corollaries. Reflecting this foundation and based on character strengths research, our longstanding work with strengths, discussions with practitioners across the globe, and a practitioner survey asking about strength practices (N = 113), we point out several character strengths practices or approaches we describe as soaring (e.g., explore and encourage signature strengths; practice strengths-spotting), emerging (e.g., the integration of mindfulness and character strengths), or ripe with potential (e.g., phasic strengths; the tempering effect; the towing effect). We use the same framework for describing general research domains. Some areas of research in character strengths are soaring with more than 25 studies (e.g., workplace/organizations), some are emerging with a handful of studies (e.g., health/medicine), and others are ripe with potential that have none or few studies yet opportunity looms large for integrating character science (e.g., peace/conflict studies). Using this framework, we seek to advance the exchange and collaboration between researcher and practitioner, as well as to advance the science and practice of character strengths.","container-title":"Frontiers in Psychology","DOI":"10.3389/fpsyg.2020.590220","ISSN":"1664-1078","journalAbbreviation":"Front. Psychol.","language":"en","page":"590220","source":"DOI.org (Crossref)","title":"The practice of character strengths: Unifying definitions, principles, and exploration of what’s soaring, emerging, and ripe with potential in science and in practice","title-short":"The Practice of Character Strengths","volume":"11","author":[{"family":"Niemiec","given":"Ryan M."},{"family":"Pearce","given":"Ruth"}],"issued":{"date-parts":[["2021",1,27]]}}}],"schema":"https://github.com/citation-style-language/schema/raw/master/csl-citation.json"} </w:instrText>
      </w:r>
      <w:r w:rsidR="00222C29" w:rsidRPr="005812B3">
        <w:rPr>
          <w:rFonts w:ascii="Times New Roman" w:eastAsia="Times New Roman" w:hAnsi="Times New Roman" w:cs="Times New Roman"/>
        </w:rPr>
        <w:fldChar w:fldCharType="separate"/>
      </w:r>
      <w:r w:rsidR="006951C3" w:rsidRPr="005812B3">
        <w:rPr>
          <w:rFonts w:ascii="Times New Roman" w:eastAsia="Times New Roman" w:hAnsi="Times New Roman" w:cs="Times New Roman"/>
          <w:noProof/>
        </w:rPr>
        <w:t>(Niemiec &amp; Pearce, 2021)</w:t>
      </w:r>
      <w:r w:rsidR="00222C29"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These 24 core attributes, as identified by the </w:t>
      </w:r>
      <w:r w:rsidR="002735BA" w:rsidRPr="005812B3">
        <w:rPr>
          <w:rFonts w:ascii="Times New Roman" w:eastAsia="Times New Roman" w:hAnsi="Times New Roman" w:cs="Times New Roman"/>
        </w:rPr>
        <w:fldChar w:fldCharType="begin"/>
      </w:r>
      <w:r w:rsidR="00F172C1" w:rsidRPr="005812B3">
        <w:rPr>
          <w:rFonts w:ascii="Times New Roman" w:eastAsia="Times New Roman" w:hAnsi="Times New Roman" w:cs="Times New Roman"/>
        </w:rPr>
        <w:instrText xml:space="preserve"> ADDIN ZOTERO_ITEM CSL_CITATION {"citationID":"xYuEr9Uw","properties":{"formattedCitation":"(VIA Institute on Character, 2020)","plainCitation":"(VIA Institute on Character, 2020)","dontUpdate":true,"noteIndex":0},"citationItems":[{"id":823,"uris":["http://zotero.org/users/12402088/items/4BCTYK8N"],"itemData":{"id":823,"type":"webpage","title":"Character strengths","URL":"https://www.viacharacter.org/character-strengths-via","author":[{"family":"VIA Institute on Character","given":""}],"issued":{"date-parts":[["2020"]]}}}],"schema":"https://github.com/citation-style-language/schema/raw/master/csl-citation.json"} </w:instrText>
      </w:r>
      <w:r w:rsidR="002735BA" w:rsidRPr="005812B3">
        <w:rPr>
          <w:rFonts w:ascii="Times New Roman" w:eastAsia="Times New Roman" w:hAnsi="Times New Roman" w:cs="Times New Roman"/>
        </w:rPr>
        <w:fldChar w:fldCharType="separate"/>
      </w:r>
      <w:r w:rsidR="003621DD" w:rsidRPr="005812B3">
        <w:rPr>
          <w:rFonts w:ascii="Times New Roman" w:eastAsia="Times New Roman" w:hAnsi="Times New Roman" w:cs="Times New Roman"/>
          <w:noProof/>
        </w:rPr>
        <w:t>VIA Institute on Character (2020)</w:t>
      </w:r>
      <w:r w:rsidR="002735BA"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represent the positive aspects of our personality that influence how we think, feel, and behave. Research suggests that strengths-based interventions lead to a cascade of positive outcomes, including increased optimism, resilience, and overall well-being</w:t>
      </w:r>
      <w:r w:rsidR="00AE28C6" w:rsidRPr="005812B3">
        <w:rPr>
          <w:rFonts w:ascii="Times New Roman" w:eastAsia="Times New Roman" w:hAnsi="Times New Roman" w:cs="Times New Roman"/>
        </w:rPr>
        <w:t xml:space="preserve"> </w:t>
      </w:r>
      <w:r w:rsidR="00DF4A51" w:rsidRPr="005812B3">
        <w:rPr>
          <w:rFonts w:ascii="Times New Roman" w:eastAsia="Times New Roman" w:hAnsi="Times New Roman" w:cs="Times New Roman"/>
        </w:rPr>
        <w:fldChar w:fldCharType="begin"/>
      </w:r>
      <w:r w:rsidR="00DF4A51" w:rsidRPr="005812B3">
        <w:rPr>
          <w:rFonts w:ascii="Times New Roman" w:eastAsia="Times New Roman" w:hAnsi="Times New Roman" w:cs="Times New Roman"/>
        </w:rPr>
        <w:instrText xml:space="preserve"> ADDIN ZOTERO_ITEM CSL_CITATION {"citationID":"dnrNt4lg","properties":{"formattedCitation":"(Seligman et al., 2005)","plainCitation":"(Seligman et al., 2005)","noteIndex":0},"citationItems":[{"id":825,"uris":["http://zotero.org/users/12402088/items/J9VH4TBI"],"itemData":{"id":825,"type":"article-journal","container-title":"American Psychologist","DOI":"10.1037/0003-066X.60.5.410","ISSN":"1935-990X, 0003-066X","issue":"5","journalAbbreviation":"American Psychologist","language":"en","page":"410-421","source":"DOI.org (Crossref)","title":"Positive psychology progress: Empirical validation of interventions.","title-short":"Positive Psychology Progress","volume":"60","author":[{"family":"Seligman","given":"Martin E. P."},{"family":"Steen","given":"Tracy A."},{"family":"Park","given":"Nansook"},{"family":"Peterson","given":"Christopher"}],"issued":{"date-parts":[["2005",7]]}}}],"schema":"https://github.com/citation-style-language/schema/raw/master/csl-citation.json"} </w:instrText>
      </w:r>
      <w:r w:rsidR="00DF4A51" w:rsidRPr="005812B3">
        <w:rPr>
          <w:rFonts w:ascii="Times New Roman" w:eastAsia="Times New Roman" w:hAnsi="Times New Roman" w:cs="Times New Roman"/>
        </w:rPr>
        <w:fldChar w:fldCharType="separate"/>
      </w:r>
      <w:r w:rsidR="00DF4A51" w:rsidRPr="005812B3">
        <w:rPr>
          <w:rFonts w:ascii="Times New Roman" w:eastAsia="Times New Roman" w:hAnsi="Times New Roman" w:cs="Times New Roman"/>
          <w:noProof/>
        </w:rPr>
        <w:t>(Seligman et al., 2005)</w:t>
      </w:r>
      <w:r w:rsidR="00DF4A51"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Furthermore, recognizing and utilizing our </w:t>
      </w:r>
      <w:r w:rsidR="00C14ED7" w:rsidRPr="005812B3">
        <w:rPr>
          <w:rFonts w:ascii="Times New Roman" w:eastAsia="Times New Roman" w:hAnsi="Times New Roman" w:cs="Times New Roman"/>
        </w:rPr>
        <w:t xml:space="preserve">character </w:t>
      </w:r>
      <w:r w:rsidRPr="005812B3">
        <w:rPr>
          <w:rFonts w:ascii="Times New Roman" w:eastAsia="Times New Roman" w:hAnsi="Times New Roman" w:cs="Times New Roman"/>
        </w:rPr>
        <w:t xml:space="preserve">strengths at work can enhance team collaboration, </w:t>
      </w:r>
      <w:r w:rsidRPr="005812B3">
        <w:rPr>
          <w:rFonts w:ascii="Times New Roman" w:eastAsia="Times New Roman" w:hAnsi="Times New Roman" w:cs="Times New Roman"/>
        </w:rPr>
        <w:lastRenderedPageBreak/>
        <w:t>communication, and job satisfaction</w:t>
      </w:r>
      <w:r w:rsidR="003B6870" w:rsidRPr="005812B3">
        <w:rPr>
          <w:rFonts w:ascii="Times New Roman" w:eastAsia="Times New Roman" w:hAnsi="Times New Roman" w:cs="Times New Roman"/>
        </w:rPr>
        <w:t xml:space="preserve"> </w:t>
      </w:r>
      <w:r w:rsidR="003B6870" w:rsidRPr="005812B3">
        <w:rPr>
          <w:rFonts w:ascii="Times New Roman" w:eastAsia="Times New Roman" w:hAnsi="Times New Roman" w:cs="Times New Roman"/>
        </w:rPr>
        <w:fldChar w:fldCharType="begin"/>
      </w:r>
      <w:r w:rsidR="00890450" w:rsidRPr="005812B3">
        <w:rPr>
          <w:rFonts w:ascii="Times New Roman" w:eastAsia="Times New Roman" w:hAnsi="Times New Roman" w:cs="Times New Roman"/>
        </w:rPr>
        <w:instrText xml:space="preserve"> ADDIN ZOTERO_ITEM CSL_CITATION {"citationID":"WrISpTN3","properties":{"formattedCitation":"(Harter et al., 2002)","plainCitation":"(Harter et al., 2002)","noteIndex":0},"citationItems":[{"id":826,"uris":["http://zotero.org/users/12402088/items/39VPCCCL"],"itemData":{"id":826,"type":"article-journal","container-title":"Journal of Applied Psychology","DOI":"10.1037/0021-9010.87.2.268","ISSN":"1939-1854, 0021-9010","issue":"2","journalAbbreviation":"Journal of Applied Psychology","language":"en","page":"268-279","source":"DOI.org (Crossref)","title":"Business-unit-level relationship between employee satisfaction, employee engagement, and business outcomes: A meta-analysis.","title-short":"Business-unit-level relationship between employee satisfaction, employee engagement, and business outcomes","volume":"87","author":[{"family":"Harter","given":"James K."},{"family":"Schmidt","given":"Frank L."},{"family":"Hayes","given":"Theodore L."}],"issued":{"date-parts":[["2002"]]}}}],"schema":"https://github.com/citation-style-language/schema/raw/master/csl-citation.json"} </w:instrText>
      </w:r>
      <w:r w:rsidR="003B6870" w:rsidRPr="005812B3">
        <w:rPr>
          <w:rFonts w:ascii="Times New Roman" w:eastAsia="Times New Roman" w:hAnsi="Times New Roman" w:cs="Times New Roman"/>
        </w:rPr>
        <w:fldChar w:fldCharType="separate"/>
      </w:r>
      <w:r w:rsidR="00890450" w:rsidRPr="005812B3">
        <w:rPr>
          <w:rFonts w:ascii="Times New Roman" w:eastAsia="Times New Roman" w:hAnsi="Times New Roman" w:cs="Times New Roman"/>
          <w:noProof/>
        </w:rPr>
        <w:t>(Harter et al., 2002)</w:t>
      </w:r>
      <w:r w:rsidR="003B6870" w:rsidRPr="005812B3">
        <w:rPr>
          <w:rFonts w:ascii="Times New Roman" w:eastAsia="Times New Roman" w:hAnsi="Times New Roman" w:cs="Times New Roman"/>
        </w:rPr>
        <w:fldChar w:fldCharType="end"/>
      </w:r>
      <w:r w:rsidR="00890450" w:rsidRPr="005812B3">
        <w:rPr>
          <w:rFonts w:ascii="Times New Roman" w:eastAsia="Times New Roman" w:hAnsi="Times New Roman" w:cs="Times New Roman"/>
        </w:rPr>
        <w:t>.</w:t>
      </w:r>
      <w:r w:rsidRPr="005812B3">
        <w:rPr>
          <w:rFonts w:ascii="Times New Roman" w:eastAsia="Times New Roman" w:hAnsi="Times New Roman" w:cs="Times New Roman"/>
        </w:rPr>
        <w:t xml:space="preserve"> To cultivate a strengths-based culture at Compass, we recommend that the management team be the first to embark on this journey of self-discovery. By completing the VIA Character Strengths survey, a scientifically validated 96-question assessment, managers will gain valuable insights into their top strengths and how they can leverage them to lead more effectively </w:t>
      </w:r>
      <w:r w:rsidR="00890450" w:rsidRPr="005812B3">
        <w:rPr>
          <w:rFonts w:ascii="Times New Roman" w:eastAsia="Times New Roman" w:hAnsi="Times New Roman" w:cs="Times New Roman"/>
        </w:rPr>
        <w:fldChar w:fldCharType="begin"/>
      </w:r>
      <w:r w:rsidR="00890450" w:rsidRPr="005812B3">
        <w:rPr>
          <w:rFonts w:ascii="Times New Roman" w:eastAsia="Times New Roman" w:hAnsi="Times New Roman" w:cs="Times New Roman"/>
        </w:rPr>
        <w:instrText xml:space="preserve"> ADDIN ZOTERO_ITEM CSL_CITATION {"citationID":"IXcIIzXx","properties":{"formattedCitation":"(VIA Institute on Character, 2020)","plainCitation":"(VIA Institute on Character, 2020)","noteIndex":0},"citationItems":[{"id":823,"uris":["http://zotero.org/users/12402088/items/4BCTYK8N"],"itemData":{"id":823,"type":"webpage","title":"Character strengths","URL":"https://www.viacharacter.org/character-strengths-via","author":[{"family":"VIA Institute on Character","given":""}],"issued":{"date-parts":[["2020"]]}}}],"schema":"https://github.com/citation-style-language/schema/raw/master/csl-citation.json"} </w:instrText>
      </w:r>
      <w:r w:rsidR="00890450" w:rsidRPr="005812B3">
        <w:rPr>
          <w:rFonts w:ascii="Times New Roman" w:eastAsia="Times New Roman" w:hAnsi="Times New Roman" w:cs="Times New Roman"/>
        </w:rPr>
        <w:fldChar w:fldCharType="separate"/>
      </w:r>
      <w:r w:rsidR="00890450" w:rsidRPr="005812B3">
        <w:rPr>
          <w:rFonts w:ascii="Times New Roman" w:eastAsia="Times New Roman" w:hAnsi="Times New Roman" w:cs="Times New Roman"/>
          <w:noProof/>
        </w:rPr>
        <w:t>(VIA Institute on Character, 2020)</w:t>
      </w:r>
      <w:r w:rsidR="00890450"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The VIA assessment takes approximately 15 minutes and provides a personalized report outlining an individual</w:t>
      </w:r>
      <w:r w:rsidR="00950A8E" w:rsidRPr="005812B3">
        <w:rPr>
          <w:rFonts w:ascii="Times New Roman" w:eastAsia="Times New Roman" w:hAnsi="Times New Roman" w:cs="Times New Roman"/>
        </w:rPr>
        <w:t>’</w:t>
      </w:r>
      <w:r w:rsidRPr="005812B3">
        <w:rPr>
          <w:rFonts w:ascii="Times New Roman" w:eastAsia="Times New Roman" w:hAnsi="Times New Roman" w:cs="Times New Roman"/>
        </w:rPr>
        <w:t xml:space="preserve">s top character strengths. </w:t>
      </w:r>
      <w:r w:rsidR="008E4BF1" w:rsidRPr="005812B3">
        <w:rPr>
          <w:rFonts w:ascii="Times New Roman" w:eastAsia="Times New Roman" w:hAnsi="Times New Roman" w:cs="Times New Roman"/>
        </w:rPr>
        <w:t xml:space="preserve">After equipping the </w:t>
      </w:r>
      <w:r w:rsidR="00F34939" w:rsidRPr="005812B3">
        <w:rPr>
          <w:rFonts w:ascii="Times New Roman" w:eastAsia="Times New Roman" w:hAnsi="Times New Roman" w:cs="Times New Roman"/>
        </w:rPr>
        <w:t xml:space="preserve">Compass </w:t>
      </w:r>
      <w:r w:rsidR="008E4BF1" w:rsidRPr="005812B3">
        <w:rPr>
          <w:rFonts w:ascii="Times New Roman" w:eastAsia="Times New Roman" w:hAnsi="Times New Roman" w:cs="Times New Roman"/>
        </w:rPr>
        <w:t>management team with basic knowledge of character strengths and an idea of how to incorporate them into their leadership capabilities, we recommend using the retreat as a launching pad for character strengths integration into the Compass culture. The VIA assessment can be taken by all employees and results aggregated into each manager</w:t>
      </w:r>
      <w:r w:rsidR="00F34939" w:rsidRPr="005812B3">
        <w:rPr>
          <w:rFonts w:ascii="Times New Roman" w:eastAsia="Times New Roman" w:hAnsi="Times New Roman" w:cs="Times New Roman"/>
        </w:rPr>
        <w:t>’</w:t>
      </w:r>
      <w:r w:rsidR="008E4BF1" w:rsidRPr="005812B3">
        <w:rPr>
          <w:rFonts w:ascii="Times New Roman" w:eastAsia="Times New Roman" w:hAnsi="Times New Roman" w:cs="Times New Roman"/>
        </w:rPr>
        <w:t>s team which provides an overview of each team members</w:t>
      </w:r>
      <w:r w:rsidR="00F34939" w:rsidRPr="005812B3">
        <w:rPr>
          <w:rFonts w:ascii="Times New Roman" w:eastAsia="Times New Roman" w:hAnsi="Times New Roman" w:cs="Times New Roman"/>
        </w:rPr>
        <w:t>’</w:t>
      </w:r>
      <w:r w:rsidR="008E4BF1" w:rsidRPr="005812B3">
        <w:rPr>
          <w:rFonts w:ascii="Times New Roman" w:eastAsia="Times New Roman" w:hAnsi="Times New Roman" w:cs="Times New Roman"/>
        </w:rPr>
        <w:t xml:space="preserve"> </w:t>
      </w:r>
      <w:r w:rsidR="00F34939" w:rsidRPr="005812B3">
        <w:rPr>
          <w:rFonts w:ascii="Times New Roman" w:eastAsia="Times New Roman" w:hAnsi="Times New Roman" w:cs="Times New Roman"/>
        </w:rPr>
        <w:t>signature</w:t>
      </w:r>
      <w:r w:rsidR="008E4BF1" w:rsidRPr="005812B3">
        <w:rPr>
          <w:rFonts w:ascii="Times New Roman" w:eastAsia="Times New Roman" w:hAnsi="Times New Roman" w:cs="Times New Roman"/>
        </w:rPr>
        <w:t xml:space="preserve"> strengths, showing the coverage of each virtue and an understanding of any gaps and unique contributions.</w:t>
      </w:r>
      <w:r w:rsidRPr="005812B3">
        <w:rPr>
          <w:rFonts w:ascii="Times New Roman" w:eastAsia="Times New Roman" w:hAnsi="Times New Roman" w:cs="Times New Roman"/>
        </w:rPr>
        <w:t xml:space="preserve"> Compass can empower its managers and staff to thrive personally and professionally by prioritizing character strengths. This initiative aligns </w:t>
      </w:r>
      <w:r w:rsidR="00F34939" w:rsidRPr="005812B3">
        <w:rPr>
          <w:rFonts w:ascii="Times New Roman" w:eastAsia="Times New Roman" w:hAnsi="Times New Roman" w:cs="Times New Roman"/>
        </w:rPr>
        <w:t>well</w:t>
      </w:r>
      <w:r w:rsidRPr="005812B3">
        <w:rPr>
          <w:rFonts w:ascii="Times New Roman" w:eastAsia="Times New Roman" w:hAnsi="Times New Roman" w:cs="Times New Roman"/>
        </w:rPr>
        <w:t xml:space="preserve"> with the organization</w:t>
      </w:r>
      <w:r w:rsidR="00452B87" w:rsidRPr="005812B3">
        <w:rPr>
          <w:rFonts w:ascii="Times New Roman" w:eastAsia="Times New Roman" w:hAnsi="Times New Roman" w:cs="Times New Roman"/>
        </w:rPr>
        <w:t>’</w:t>
      </w:r>
      <w:r w:rsidRPr="005812B3">
        <w:rPr>
          <w:rFonts w:ascii="Times New Roman" w:eastAsia="Times New Roman" w:hAnsi="Times New Roman" w:cs="Times New Roman"/>
        </w:rPr>
        <w:t>s focus on employee well-being and has the potential to create a more positive, productive, and resilient work environment.</w:t>
      </w:r>
    </w:p>
    <w:p w14:paraId="025ED962" w14:textId="5E7FAD2B" w:rsidR="00226380" w:rsidRPr="005812B3" w:rsidRDefault="00226380" w:rsidP="00067101">
      <w:pPr>
        <w:pStyle w:val="APA2"/>
        <w:keepNext/>
        <w:rPr>
          <w:rFonts w:eastAsia="Times New Roman"/>
        </w:rPr>
      </w:pPr>
      <w:bookmarkStart w:id="36" w:name="_Ref165388385"/>
      <w:bookmarkStart w:id="37" w:name="_Toc165923164"/>
      <w:r w:rsidRPr="005812B3">
        <w:rPr>
          <w:rFonts w:eastAsia="Times New Roman"/>
        </w:rPr>
        <w:t xml:space="preserve">Managerial </w:t>
      </w:r>
      <w:r w:rsidR="00584982" w:rsidRPr="005812B3">
        <w:rPr>
          <w:rFonts w:eastAsia="Times New Roman"/>
        </w:rPr>
        <w:t>T</w:t>
      </w:r>
      <w:r w:rsidRPr="005812B3">
        <w:rPr>
          <w:rFonts w:eastAsia="Times New Roman"/>
        </w:rPr>
        <w:t xml:space="preserve">raining </w:t>
      </w:r>
      <w:r w:rsidR="00890450" w:rsidRPr="005812B3">
        <w:rPr>
          <w:rFonts w:eastAsia="Times New Roman"/>
        </w:rPr>
        <w:t xml:space="preserve">and </w:t>
      </w:r>
      <w:r w:rsidR="00584982" w:rsidRPr="005812B3">
        <w:rPr>
          <w:rFonts w:eastAsia="Times New Roman"/>
        </w:rPr>
        <w:t>R</w:t>
      </w:r>
      <w:r w:rsidR="00E71A2D" w:rsidRPr="005812B3">
        <w:rPr>
          <w:rFonts w:eastAsia="Times New Roman"/>
        </w:rPr>
        <w:t xml:space="preserve">eference </w:t>
      </w:r>
      <w:r w:rsidR="00584982" w:rsidRPr="005812B3">
        <w:rPr>
          <w:rFonts w:eastAsia="Times New Roman"/>
        </w:rPr>
        <w:t>G</w:t>
      </w:r>
      <w:r w:rsidR="00E71A2D" w:rsidRPr="005812B3">
        <w:rPr>
          <w:rFonts w:eastAsia="Times New Roman"/>
        </w:rPr>
        <w:t>uide</w:t>
      </w:r>
      <w:r w:rsidR="00950A8E" w:rsidRPr="005812B3">
        <w:rPr>
          <w:rFonts w:eastAsia="Times New Roman"/>
        </w:rPr>
        <w:t xml:space="preserve"> on </w:t>
      </w:r>
      <w:r w:rsidR="00584982" w:rsidRPr="005812B3">
        <w:rPr>
          <w:rFonts w:eastAsia="Times New Roman"/>
        </w:rPr>
        <w:t>C</w:t>
      </w:r>
      <w:r w:rsidR="00950A8E" w:rsidRPr="005812B3">
        <w:rPr>
          <w:rFonts w:eastAsia="Times New Roman"/>
        </w:rPr>
        <w:t xml:space="preserve">haracter </w:t>
      </w:r>
      <w:r w:rsidR="00584982" w:rsidRPr="005812B3">
        <w:rPr>
          <w:rFonts w:eastAsia="Times New Roman"/>
        </w:rPr>
        <w:t>S</w:t>
      </w:r>
      <w:r w:rsidR="00950A8E" w:rsidRPr="005812B3">
        <w:rPr>
          <w:rFonts w:eastAsia="Times New Roman"/>
        </w:rPr>
        <w:t>trengths</w:t>
      </w:r>
      <w:bookmarkEnd w:id="36"/>
      <w:bookmarkEnd w:id="37"/>
    </w:p>
    <w:p w14:paraId="123BE203" w14:textId="728E28A9" w:rsidR="00562A96"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The Compass team successfully leverages their complete remote work, with</w:t>
      </w:r>
      <w:r w:rsidR="00990212" w:rsidRPr="005812B3">
        <w:rPr>
          <w:rFonts w:ascii="Times New Roman" w:eastAsia="Times New Roman" w:hAnsi="Times New Roman" w:cs="Times New Roman"/>
        </w:rPr>
        <w:t xml:space="preserve"> Compass</w:t>
      </w:r>
      <w:r w:rsidRPr="005812B3">
        <w:rPr>
          <w:rFonts w:ascii="Times New Roman" w:eastAsia="Times New Roman" w:hAnsi="Times New Roman" w:cs="Times New Roman"/>
        </w:rPr>
        <w:t xml:space="preserve"> employees reporting increased life satisfaction due to the flexible workflow </w:t>
      </w:r>
      <w:r w:rsidR="00562A96" w:rsidRPr="005812B3">
        <w:rPr>
          <w:rFonts w:ascii="Times New Roman" w:eastAsia="Times New Roman" w:hAnsi="Times New Roman" w:cs="Times New Roman"/>
        </w:rPr>
        <w:t xml:space="preserve">similar to other remote workers in the United States </w:t>
      </w:r>
      <w:r w:rsidR="00890450" w:rsidRPr="005812B3">
        <w:rPr>
          <w:rFonts w:ascii="Times New Roman" w:eastAsia="Times New Roman" w:hAnsi="Times New Roman" w:cs="Times New Roman"/>
        </w:rPr>
        <w:fldChar w:fldCharType="begin"/>
      </w:r>
      <w:r w:rsidR="00641E7C" w:rsidRPr="005812B3">
        <w:rPr>
          <w:rFonts w:ascii="Times New Roman" w:eastAsia="Times New Roman" w:hAnsi="Times New Roman" w:cs="Times New Roman"/>
        </w:rPr>
        <w:instrText xml:space="preserve"> ADDIN ZOTERO_ITEM CSL_CITATION {"citationID":"joeX0H7V","properties":{"formattedCitation":"(Kondratowicz et al., 2021)","plainCitation":"(Kondratowicz et al., 2021)","noteIndex":0},"citationItems":[{"id":803,"uris":["http://zotero.org/users/12402088/items/QEKFGWJZ"],"itemData":{"id":803,"type":"article-journal","abstract":"Introduction\n              The aim of the study was to assess the relationship between performing remote work during the COVID-19 pandemic and the level of job and life satisfaction, as well as the assumed, intermediary role of the level of perceived stress and such resources as self-efficacy and self-esteem.\n            \n            \n              Material and methods\n              The study, implemented with the use of an internet application, included 283 employees. Data were gathered using a job and life satisfaction scale, the Short Scale for Measuring General Self-Efficacy Beliefs, the Rosenberg Self-Esteem Scale, Perceived Stress Scale PSS-4 and a demographic information form.\n            \n            \n              Results\n              The results showed the existence of a relationship between performing remote work during the COVID-19 pandemic and job and life satisfaction, and that the level of perceived stress, self-efficiency and self-esteem plays an intermediary role in this relationship. Remote working is associated with life and job satisfaction, and this relationship is mediated by levels of experienced stress, self-efficacy and self-esteem.\n            \n            \n              Conclusions\n              Findings indicate that remote working is associated with higher levels of job and work satisfaction. This relationship is mediated by levels of perceived stress, self-efficacy and self-esteem.","container-title":"Current Issues in Personality Psychology","DOI":"10.5114/cipp.2021.108097","ISSN":"2353-4192, 2353-561X","issue":"1","journalAbbreviation":"Current Issues in Personality Psychology","page":"49-60","source":"DOI.org (Crossref)","title":"Satisfaction with job and life and remote work in the COVID-19 pandemic: the role of perceived stress, self-efficacy and self-esteem","title-short":"Satisfaction with job and life and remote workin the COVID-19 pandemic","volume":"10","author":[{"family":"Kondratowicz","given":"Blanka"},{"family":"Godlewska-Werner","given":"Dorota"},{"family":"Połomski","given":"Piotr"},{"family":"Khosla","given":"Meetu"}],"issued":{"date-parts":[["2021"]]}}}],"schema":"https://github.com/citation-style-language/schema/raw/master/csl-citation.json"} </w:instrText>
      </w:r>
      <w:r w:rsidR="00890450" w:rsidRPr="005812B3">
        <w:rPr>
          <w:rFonts w:ascii="Times New Roman" w:eastAsia="Times New Roman" w:hAnsi="Times New Roman" w:cs="Times New Roman"/>
        </w:rPr>
        <w:fldChar w:fldCharType="separate"/>
      </w:r>
      <w:r w:rsidR="00B4644C" w:rsidRPr="005812B3">
        <w:rPr>
          <w:rFonts w:ascii="Times New Roman" w:eastAsia="Times New Roman" w:hAnsi="Times New Roman" w:cs="Times New Roman"/>
          <w:noProof/>
        </w:rPr>
        <w:t>(Kondratowicz et al., 2021)</w:t>
      </w:r>
      <w:r w:rsidR="00890450"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They eagerly anticipate the annual all-hands spring staff retreat, a chance to connect in person. </w:t>
      </w:r>
    </w:p>
    <w:p w14:paraId="4C1D8310" w14:textId="1DBB15B8" w:rsidR="00226380" w:rsidRPr="005812B3" w:rsidRDefault="0016246B"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W</w:t>
      </w:r>
      <w:r w:rsidR="00226380" w:rsidRPr="005812B3">
        <w:rPr>
          <w:rFonts w:ascii="Times New Roman" w:eastAsia="Times New Roman" w:hAnsi="Times New Roman" w:cs="Times New Roman"/>
        </w:rPr>
        <w:t>e propose an introductory activity for Compass leadership that aligns with the organization</w:t>
      </w:r>
      <w:r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s existing strengths-based personality tool called </w:t>
      </w:r>
      <w:bookmarkStart w:id="38" w:name="_Int_jSvQxlMF"/>
      <w:r w:rsidR="00226380" w:rsidRPr="005812B3">
        <w:rPr>
          <w:rFonts w:ascii="Times New Roman" w:eastAsia="Times New Roman" w:hAnsi="Times New Roman" w:cs="Times New Roman"/>
        </w:rPr>
        <w:t>Ntrinsx</w:t>
      </w:r>
      <w:bookmarkEnd w:id="38"/>
      <w:r w:rsidR="00226380" w:rsidRPr="005812B3">
        <w:rPr>
          <w:rFonts w:ascii="Times New Roman" w:eastAsia="Times New Roman" w:hAnsi="Times New Roman" w:cs="Times New Roman"/>
        </w:rPr>
        <w:t xml:space="preserve">. </w:t>
      </w:r>
      <w:bookmarkStart w:id="39" w:name="_Int_ZkHDdnn0"/>
      <w:r w:rsidR="00226380" w:rsidRPr="005812B3">
        <w:rPr>
          <w:rFonts w:ascii="Times New Roman" w:eastAsia="Times New Roman" w:hAnsi="Times New Roman" w:cs="Times New Roman"/>
        </w:rPr>
        <w:t>Ntrinsx</w:t>
      </w:r>
      <w:bookmarkEnd w:id="39"/>
      <w:r w:rsidR="00226380" w:rsidRPr="005812B3">
        <w:rPr>
          <w:rFonts w:ascii="Times New Roman" w:eastAsia="Times New Roman" w:hAnsi="Times New Roman" w:cs="Times New Roman"/>
        </w:rPr>
        <w:t xml:space="preserve"> is a color-based </w:t>
      </w:r>
      <w:r w:rsidR="00226380" w:rsidRPr="005812B3">
        <w:rPr>
          <w:rFonts w:ascii="Times New Roman" w:eastAsia="Times New Roman" w:hAnsi="Times New Roman" w:cs="Times New Roman"/>
        </w:rPr>
        <w:lastRenderedPageBreak/>
        <w:t xml:space="preserve">personality framework that illustrates how individuals present themselves and see the world at home and in the workplace </w:t>
      </w:r>
      <w:r w:rsidR="00802BB6" w:rsidRPr="005812B3">
        <w:rPr>
          <w:rFonts w:ascii="Times New Roman" w:eastAsia="Times New Roman" w:hAnsi="Times New Roman" w:cs="Times New Roman"/>
        </w:rPr>
        <w:fldChar w:fldCharType="begin"/>
      </w:r>
      <w:r w:rsidR="00BB5EFB" w:rsidRPr="005812B3">
        <w:rPr>
          <w:rFonts w:ascii="Times New Roman" w:eastAsia="Times New Roman" w:hAnsi="Times New Roman" w:cs="Times New Roman"/>
        </w:rPr>
        <w:instrText xml:space="preserve"> ADDIN ZOTERO_ITEM CSL_CITATION {"citationID":"ntYljPed","properties":{"formattedCitation":"(Ntrinsx, 2022)","plainCitation":"(Ntrinsx, 2022)","noteIndex":0},"citationItems":[{"id":827,"uris":["http://zotero.org/users/12402088/items/7DSFB38M"],"itemData":{"id":827,"type":"report","genre":"White Paper","title":"About Ntrinsx","URL":"https://ntrinsx.com/Files/Library/1659543342AboutNtrinsxv7.pdf","author":[{"family":"Ntrinsx","given":""}],"issued":{"date-parts":[["2022"]]}}}],"schema":"https://github.com/citation-style-language/schema/raw/master/csl-citation.json"} </w:instrText>
      </w:r>
      <w:r w:rsidR="00802BB6" w:rsidRPr="005812B3">
        <w:rPr>
          <w:rFonts w:ascii="Times New Roman" w:eastAsia="Times New Roman" w:hAnsi="Times New Roman" w:cs="Times New Roman"/>
        </w:rPr>
        <w:fldChar w:fldCharType="separate"/>
      </w:r>
      <w:r w:rsidR="008865E5" w:rsidRPr="005812B3">
        <w:rPr>
          <w:rFonts w:ascii="Times New Roman" w:eastAsia="Times New Roman" w:hAnsi="Times New Roman" w:cs="Times New Roman"/>
          <w:noProof/>
        </w:rPr>
        <w:t>(Ntrinsx, 2022)</w:t>
      </w:r>
      <w:r w:rsidR="00802BB6" w:rsidRPr="005812B3">
        <w:rPr>
          <w:rFonts w:ascii="Times New Roman" w:eastAsia="Times New Roman" w:hAnsi="Times New Roman" w:cs="Times New Roman"/>
        </w:rPr>
        <w:fldChar w:fldCharType="end"/>
      </w:r>
      <w:r w:rsidR="00226380" w:rsidRPr="005812B3">
        <w:rPr>
          <w:rFonts w:ascii="Times New Roman" w:eastAsia="Times New Roman" w:hAnsi="Times New Roman" w:cs="Times New Roman"/>
        </w:rPr>
        <w:t xml:space="preserve">. We recommend integrating VIA Character Strengths with this existing framework to foster increased buy-in and build upon the work already accomplished. This combined approach allows for a more nuanced understanding of the Compass team </w:t>
      </w:r>
      <w:r w:rsidR="001A5812" w:rsidRPr="005812B3">
        <w:rPr>
          <w:rFonts w:ascii="Times New Roman" w:eastAsia="Times New Roman" w:hAnsi="Times New Roman" w:cs="Times New Roman"/>
        </w:rPr>
        <w:t>to facilitate</w:t>
      </w:r>
      <w:r w:rsidR="00226380" w:rsidRPr="005812B3">
        <w:rPr>
          <w:rFonts w:ascii="Times New Roman" w:eastAsia="Times New Roman" w:hAnsi="Times New Roman" w:cs="Times New Roman"/>
        </w:rPr>
        <w:t xml:space="preserve"> better collaboration. The </w:t>
      </w:r>
      <w:r w:rsidR="005667F3" w:rsidRPr="005812B3">
        <w:rPr>
          <w:rFonts w:ascii="Times New Roman" w:eastAsia="Times New Roman" w:hAnsi="Times New Roman" w:cs="Times New Roman"/>
        </w:rPr>
        <w:t>“</w:t>
      </w:r>
      <w:r w:rsidR="00226380" w:rsidRPr="005812B3">
        <w:rPr>
          <w:rFonts w:ascii="Times New Roman" w:eastAsia="Times New Roman" w:hAnsi="Times New Roman" w:cs="Times New Roman"/>
        </w:rPr>
        <w:t>Introducing and Exploring Character Strengths</w:t>
      </w:r>
      <w:r w:rsidR="005667F3"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 handout (Niemiec, 2018) provides valuable guidance for this activity</w:t>
      </w:r>
      <w:r w:rsidR="00296C51" w:rsidRPr="005812B3">
        <w:rPr>
          <w:rFonts w:ascii="Times New Roman" w:eastAsia="Times New Roman" w:hAnsi="Times New Roman" w:cs="Times New Roman"/>
        </w:rPr>
        <w:t xml:space="preserve"> </w:t>
      </w:r>
      <w:r w:rsidR="4B2C0B56" w:rsidRPr="005812B3">
        <w:rPr>
          <w:rFonts w:ascii="Times New Roman" w:eastAsia="Times New Roman" w:hAnsi="Times New Roman" w:cs="Times New Roman"/>
        </w:rPr>
        <w:t>which w</w:t>
      </w:r>
      <w:r w:rsidR="00A6329F" w:rsidRPr="005812B3">
        <w:rPr>
          <w:rFonts w:ascii="Times New Roman" w:eastAsia="Times New Roman" w:hAnsi="Times New Roman" w:cs="Times New Roman"/>
        </w:rPr>
        <w:t>as</w:t>
      </w:r>
      <w:r w:rsidR="4B2C0B56" w:rsidRPr="005812B3">
        <w:rPr>
          <w:rFonts w:ascii="Times New Roman" w:eastAsia="Times New Roman" w:hAnsi="Times New Roman" w:cs="Times New Roman"/>
        </w:rPr>
        <w:t xml:space="preserve"> reference</w:t>
      </w:r>
      <w:r w:rsidR="00A6329F" w:rsidRPr="005812B3">
        <w:rPr>
          <w:rFonts w:ascii="Times New Roman" w:eastAsia="Times New Roman" w:hAnsi="Times New Roman" w:cs="Times New Roman"/>
        </w:rPr>
        <w:t>d in</w:t>
      </w:r>
      <w:r w:rsidR="4B2C0B56" w:rsidRPr="005812B3">
        <w:rPr>
          <w:rFonts w:ascii="Times New Roman" w:eastAsia="Times New Roman" w:hAnsi="Times New Roman" w:cs="Times New Roman"/>
        </w:rPr>
        <w:t xml:space="preserve"> the creation of our Compass training materials</w:t>
      </w:r>
      <w:r w:rsidR="0F0BCB8D" w:rsidRPr="005812B3">
        <w:rPr>
          <w:rFonts w:ascii="Times New Roman" w:eastAsia="Times New Roman" w:hAnsi="Times New Roman" w:cs="Times New Roman"/>
        </w:rPr>
        <w:t xml:space="preserve">. </w:t>
      </w:r>
      <w:r w:rsidR="00226380" w:rsidRPr="005812B3">
        <w:rPr>
          <w:rFonts w:ascii="Times New Roman" w:eastAsia="Times New Roman" w:hAnsi="Times New Roman" w:cs="Times New Roman"/>
        </w:rPr>
        <w:t xml:space="preserve">We will begin with a concise overview of character strengths and then delve into a series of questions designed to spark discovery. These questions will explore how identifying character strengths could benefit Compass management and case managers. </w:t>
      </w:r>
      <w:r w:rsidR="00CE7B8A" w:rsidRPr="005812B3">
        <w:rPr>
          <w:rFonts w:ascii="Times New Roman" w:eastAsia="Times New Roman" w:hAnsi="Times New Roman" w:cs="Times New Roman"/>
        </w:rPr>
        <w:t>A</w:t>
      </w:r>
      <w:r w:rsidR="00226380" w:rsidRPr="005812B3">
        <w:rPr>
          <w:rFonts w:ascii="Times New Roman" w:eastAsia="Times New Roman" w:hAnsi="Times New Roman" w:cs="Times New Roman"/>
        </w:rPr>
        <w:t xml:space="preserve"> line of discovery questions</w:t>
      </w:r>
      <w:r w:rsidR="00CE7B8A" w:rsidRPr="005812B3">
        <w:rPr>
          <w:rFonts w:ascii="Times New Roman" w:eastAsia="Times New Roman" w:hAnsi="Times New Roman" w:cs="Times New Roman"/>
        </w:rPr>
        <w:t xml:space="preserve"> may be used</w:t>
      </w:r>
      <w:r w:rsidR="00226380" w:rsidRPr="005812B3">
        <w:rPr>
          <w:rFonts w:ascii="Times New Roman" w:eastAsia="Times New Roman" w:hAnsi="Times New Roman" w:cs="Times New Roman"/>
        </w:rPr>
        <w:t xml:space="preserve"> to bridge the connection between </w:t>
      </w:r>
      <w:bookmarkStart w:id="40" w:name="_Int_ftXkWwts"/>
      <w:r w:rsidR="00226380" w:rsidRPr="005812B3">
        <w:rPr>
          <w:rFonts w:ascii="Times New Roman" w:eastAsia="Times New Roman" w:hAnsi="Times New Roman" w:cs="Times New Roman"/>
        </w:rPr>
        <w:t>Ntrinsx</w:t>
      </w:r>
      <w:bookmarkEnd w:id="40"/>
      <w:r w:rsidR="00226380" w:rsidRPr="005812B3">
        <w:rPr>
          <w:rFonts w:ascii="Times New Roman" w:eastAsia="Times New Roman" w:hAnsi="Times New Roman" w:cs="Times New Roman"/>
        </w:rPr>
        <w:t xml:space="preserve"> and VIA Character Strengths. For </w:t>
      </w:r>
      <w:r w:rsidR="00635625" w:rsidRPr="005812B3">
        <w:rPr>
          <w:rFonts w:ascii="Times New Roman" w:eastAsia="Times New Roman" w:hAnsi="Times New Roman" w:cs="Times New Roman"/>
        </w:rPr>
        <w:t>example</w:t>
      </w:r>
      <w:r w:rsidR="00226380" w:rsidRPr="005812B3">
        <w:rPr>
          <w:rFonts w:ascii="Times New Roman" w:eastAsia="Times New Roman" w:hAnsi="Times New Roman" w:cs="Times New Roman"/>
        </w:rPr>
        <w:t xml:space="preserve">, </w:t>
      </w:r>
      <w:r w:rsidR="00CE7B8A" w:rsidRPr="005812B3">
        <w:rPr>
          <w:rFonts w:ascii="Times New Roman" w:eastAsia="Times New Roman" w:hAnsi="Times New Roman" w:cs="Times New Roman"/>
        </w:rPr>
        <w:t>one may</w:t>
      </w:r>
      <w:r w:rsidR="00226380" w:rsidRPr="005812B3">
        <w:rPr>
          <w:rFonts w:ascii="Times New Roman" w:eastAsia="Times New Roman" w:hAnsi="Times New Roman" w:cs="Times New Roman"/>
        </w:rPr>
        <w:t xml:space="preserve"> ask the leadership team to identify</w:t>
      </w:r>
      <w:r w:rsidR="00B94341" w:rsidRPr="005812B3">
        <w:rPr>
          <w:rFonts w:ascii="Times New Roman" w:eastAsia="Times New Roman" w:hAnsi="Times New Roman" w:cs="Times New Roman"/>
        </w:rPr>
        <w:t xml:space="preserve"> character</w:t>
      </w:r>
      <w:r w:rsidR="00226380" w:rsidRPr="005812B3">
        <w:rPr>
          <w:rFonts w:ascii="Times New Roman" w:eastAsia="Times New Roman" w:hAnsi="Times New Roman" w:cs="Times New Roman"/>
        </w:rPr>
        <w:t xml:space="preserve"> strengths associated with a </w:t>
      </w:r>
      <w:r w:rsidR="00635625" w:rsidRPr="005812B3">
        <w:rPr>
          <w:rFonts w:ascii="Times New Roman" w:eastAsia="Times New Roman" w:hAnsi="Times New Roman" w:cs="Times New Roman"/>
        </w:rPr>
        <w:t>“</w:t>
      </w:r>
      <w:r w:rsidR="00226380" w:rsidRPr="005812B3">
        <w:rPr>
          <w:rFonts w:ascii="Times New Roman" w:eastAsia="Times New Roman" w:hAnsi="Times New Roman" w:cs="Times New Roman"/>
        </w:rPr>
        <w:t>green</w:t>
      </w:r>
      <w:r w:rsidR="00635625"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 (i.e., </w:t>
      </w:r>
      <w:r w:rsidR="00CE7B8A" w:rsidRPr="005812B3">
        <w:rPr>
          <w:rFonts w:ascii="Times New Roman" w:eastAsia="Times New Roman" w:hAnsi="Times New Roman" w:cs="Times New Roman"/>
        </w:rPr>
        <w:t>c</w:t>
      </w:r>
      <w:r w:rsidR="00226380" w:rsidRPr="005812B3">
        <w:rPr>
          <w:rFonts w:ascii="Times New Roman" w:eastAsia="Times New Roman" w:hAnsi="Times New Roman" w:cs="Times New Roman"/>
        </w:rPr>
        <w:t xml:space="preserve">ompetence) mindset within </w:t>
      </w:r>
      <w:bookmarkStart w:id="41" w:name="_Int_MXkuOGoz"/>
      <w:r w:rsidR="00226380" w:rsidRPr="005812B3">
        <w:rPr>
          <w:rFonts w:ascii="Times New Roman" w:eastAsia="Times New Roman" w:hAnsi="Times New Roman" w:cs="Times New Roman"/>
        </w:rPr>
        <w:t>Ntrinsx</w:t>
      </w:r>
      <w:bookmarkEnd w:id="41"/>
      <w:r w:rsidR="00226380" w:rsidRPr="005812B3">
        <w:rPr>
          <w:rFonts w:ascii="Times New Roman" w:eastAsia="Times New Roman" w:hAnsi="Times New Roman" w:cs="Times New Roman"/>
        </w:rPr>
        <w:t>. Following this, we</w:t>
      </w:r>
      <w:r w:rsidR="007621F7" w:rsidRPr="005812B3">
        <w:rPr>
          <w:rFonts w:ascii="Times New Roman" w:eastAsia="Times New Roman" w:hAnsi="Times New Roman" w:cs="Times New Roman"/>
        </w:rPr>
        <w:t xml:space="preserve"> can</w:t>
      </w:r>
      <w:r w:rsidR="00226380" w:rsidRPr="005812B3">
        <w:rPr>
          <w:rFonts w:ascii="Times New Roman" w:eastAsia="Times New Roman" w:hAnsi="Times New Roman" w:cs="Times New Roman"/>
        </w:rPr>
        <w:t xml:space="preserve"> progress to scenario-based questions illustrating how </w:t>
      </w:r>
      <w:r w:rsidR="00B94341" w:rsidRPr="005812B3">
        <w:rPr>
          <w:rFonts w:ascii="Times New Roman" w:eastAsia="Times New Roman" w:hAnsi="Times New Roman" w:cs="Times New Roman"/>
        </w:rPr>
        <w:t xml:space="preserve">character </w:t>
      </w:r>
      <w:r w:rsidR="00226380" w:rsidRPr="005812B3">
        <w:rPr>
          <w:rFonts w:ascii="Times New Roman" w:eastAsia="Times New Roman" w:hAnsi="Times New Roman" w:cs="Times New Roman"/>
        </w:rPr>
        <w:t xml:space="preserve">strengths translate into action. For example, </w:t>
      </w:r>
      <w:r w:rsidR="6599D5B2" w:rsidRPr="005812B3">
        <w:rPr>
          <w:rFonts w:ascii="Times New Roman" w:eastAsia="Times New Roman" w:hAnsi="Times New Roman" w:cs="Times New Roman"/>
        </w:rPr>
        <w:t>we may present</w:t>
      </w:r>
      <w:r w:rsidR="00226380" w:rsidRPr="005812B3">
        <w:rPr>
          <w:rFonts w:ascii="Times New Roman" w:eastAsia="Times New Roman" w:hAnsi="Times New Roman" w:cs="Times New Roman"/>
        </w:rPr>
        <w:t xml:space="preserve"> </w:t>
      </w:r>
      <w:r w:rsidR="00184BF8" w:rsidRPr="005812B3">
        <w:rPr>
          <w:rFonts w:ascii="Times New Roman" w:eastAsia="Times New Roman" w:hAnsi="Times New Roman" w:cs="Times New Roman"/>
        </w:rPr>
        <w:t>“</w:t>
      </w:r>
      <w:r w:rsidR="00226380" w:rsidRPr="005812B3">
        <w:rPr>
          <w:rFonts w:ascii="Times New Roman" w:eastAsia="Times New Roman" w:hAnsi="Times New Roman" w:cs="Times New Roman"/>
        </w:rPr>
        <w:t>Lindsay,</w:t>
      </w:r>
      <w:r w:rsidR="00184BF8"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 a green-lens case manager with the </w:t>
      </w:r>
      <w:r w:rsidR="00B94341" w:rsidRPr="005812B3">
        <w:rPr>
          <w:rFonts w:ascii="Times New Roman" w:eastAsia="Times New Roman" w:hAnsi="Times New Roman" w:cs="Times New Roman"/>
        </w:rPr>
        <w:t xml:space="preserve">character </w:t>
      </w:r>
      <w:r w:rsidR="00226380" w:rsidRPr="005812B3">
        <w:rPr>
          <w:rFonts w:ascii="Times New Roman" w:eastAsia="Times New Roman" w:hAnsi="Times New Roman" w:cs="Times New Roman"/>
        </w:rPr>
        <w:t>strength of prudence</w:t>
      </w:r>
      <w:r w:rsidR="7BB05EA0" w:rsidRPr="005812B3">
        <w:rPr>
          <w:rFonts w:ascii="Times New Roman" w:eastAsia="Times New Roman" w:hAnsi="Times New Roman" w:cs="Times New Roman"/>
        </w:rPr>
        <w:t>, dealing with a challenging call</w:t>
      </w:r>
      <w:r w:rsidR="00226380" w:rsidRPr="005812B3">
        <w:rPr>
          <w:rFonts w:ascii="Times New Roman" w:eastAsia="Times New Roman" w:hAnsi="Times New Roman" w:cs="Times New Roman"/>
        </w:rPr>
        <w:t>. Green individuals prioritize logic and see the big picture as opposed to finite details. The scenario would explore how Lindsay might approach a call from a distressed client needing help navigating benefits with their employer.</w:t>
      </w:r>
      <w:r w:rsidR="0015AC6B" w:rsidRPr="005812B3">
        <w:rPr>
          <w:rFonts w:ascii="Times New Roman" w:eastAsia="Times New Roman" w:hAnsi="Times New Roman" w:cs="Times New Roman"/>
        </w:rPr>
        <w:t xml:space="preserve"> From this scenario, the management team can use </w:t>
      </w:r>
      <w:r w:rsidR="007621F7" w:rsidRPr="005812B3">
        <w:rPr>
          <w:rFonts w:ascii="Times New Roman" w:eastAsia="Times New Roman" w:hAnsi="Times New Roman" w:cs="Times New Roman"/>
        </w:rPr>
        <w:t>their knowledge of</w:t>
      </w:r>
      <w:r w:rsidR="0015AC6B" w:rsidRPr="005812B3">
        <w:rPr>
          <w:rFonts w:ascii="Times New Roman" w:eastAsia="Times New Roman" w:hAnsi="Times New Roman" w:cs="Times New Roman"/>
        </w:rPr>
        <w:t xml:space="preserve"> Ntrinsx to </w:t>
      </w:r>
      <w:r w:rsidR="00AB795D" w:rsidRPr="005812B3">
        <w:rPr>
          <w:rFonts w:ascii="Times New Roman" w:eastAsia="Times New Roman" w:hAnsi="Times New Roman" w:cs="Times New Roman"/>
        </w:rPr>
        <w:t>identify</w:t>
      </w:r>
      <w:r w:rsidR="0015AC6B" w:rsidRPr="005812B3">
        <w:rPr>
          <w:rFonts w:ascii="Times New Roman" w:eastAsia="Times New Roman" w:hAnsi="Times New Roman" w:cs="Times New Roman"/>
        </w:rPr>
        <w:t xml:space="preserve"> what strengths-based language will help them understand how to support Lindsay's unique approach to a call from a distressed client needing help navigating benefits with their employer.</w:t>
      </w:r>
      <w:r w:rsidR="00226380" w:rsidRPr="005812B3">
        <w:rPr>
          <w:rFonts w:ascii="Times New Roman" w:eastAsia="Times New Roman" w:hAnsi="Times New Roman" w:cs="Times New Roman"/>
        </w:rPr>
        <w:t xml:space="preserve"> In addition, each manager will receive a handy character strengths </w:t>
      </w:r>
      <w:r w:rsidR="006102B8" w:rsidRPr="005812B3">
        <w:rPr>
          <w:rFonts w:ascii="Times New Roman" w:eastAsia="Times New Roman" w:hAnsi="Times New Roman" w:cs="Times New Roman"/>
        </w:rPr>
        <w:t xml:space="preserve">reference </w:t>
      </w:r>
      <w:r w:rsidR="00B3541A" w:rsidRPr="005812B3">
        <w:rPr>
          <w:rFonts w:ascii="Times New Roman" w:eastAsia="Times New Roman" w:hAnsi="Times New Roman" w:cs="Times New Roman"/>
        </w:rPr>
        <w:t>sheet</w:t>
      </w:r>
      <w:r w:rsidR="00226380" w:rsidRPr="005812B3">
        <w:rPr>
          <w:rFonts w:ascii="Times New Roman" w:eastAsia="Times New Roman" w:hAnsi="Times New Roman" w:cs="Times New Roman"/>
        </w:rPr>
        <w:t xml:space="preserve"> as a takeaway from the retreat</w:t>
      </w:r>
      <w:r w:rsidR="00184BF8" w:rsidRPr="005812B3">
        <w:rPr>
          <w:rFonts w:ascii="Times New Roman" w:eastAsia="Times New Roman" w:hAnsi="Times New Roman" w:cs="Times New Roman"/>
        </w:rPr>
        <w:t xml:space="preserve"> (see Appendix </w:t>
      </w:r>
      <w:r w:rsidR="343B0B0C" w:rsidRPr="005812B3">
        <w:rPr>
          <w:rFonts w:ascii="Times New Roman" w:eastAsia="Times New Roman" w:hAnsi="Times New Roman" w:cs="Times New Roman"/>
        </w:rPr>
        <w:t>B</w:t>
      </w:r>
      <w:r w:rsidR="00184BF8"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 This </w:t>
      </w:r>
      <w:r w:rsidR="00790774" w:rsidRPr="005812B3">
        <w:rPr>
          <w:rFonts w:ascii="Times New Roman" w:eastAsia="Times New Roman" w:hAnsi="Times New Roman" w:cs="Times New Roman"/>
        </w:rPr>
        <w:t>one-page reference</w:t>
      </w:r>
      <w:r w:rsidR="00226380" w:rsidRPr="005812B3">
        <w:rPr>
          <w:rFonts w:ascii="Times New Roman" w:eastAsia="Times New Roman" w:hAnsi="Times New Roman" w:cs="Times New Roman"/>
        </w:rPr>
        <w:t xml:space="preserve"> sheet will provide a quick guide to the 24 VIA </w:t>
      </w:r>
      <w:r w:rsidR="00905957" w:rsidRPr="005812B3">
        <w:rPr>
          <w:rFonts w:ascii="Times New Roman" w:eastAsia="Times New Roman" w:hAnsi="Times New Roman" w:cs="Times New Roman"/>
        </w:rPr>
        <w:t xml:space="preserve">character </w:t>
      </w:r>
      <w:r w:rsidR="00226380" w:rsidRPr="005812B3">
        <w:rPr>
          <w:rFonts w:ascii="Times New Roman" w:eastAsia="Times New Roman" w:hAnsi="Times New Roman" w:cs="Times New Roman"/>
        </w:rPr>
        <w:t>strengths and brief descriptions to aid in self-</w:t>
      </w:r>
      <w:r w:rsidR="00226380" w:rsidRPr="005812B3">
        <w:rPr>
          <w:rFonts w:ascii="Times New Roman" w:eastAsia="Times New Roman" w:hAnsi="Times New Roman" w:cs="Times New Roman"/>
        </w:rPr>
        <w:lastRenderedPageBreak/>
        <w:t xml:space="preserve">reflection and strength-spotting within their teams. This interactive session aims to build trust with the core management team and equip them with practical tools, one of which they are familiar with, to implement character strengths within the organization. </w:t>
      </w:r>
    </w:p>
    <w:p w14:paraId="2339E1A9" w14:textId="344DE2BB" w:rsidR="00226380" w:rsidRPr="005812B3" w:rsidRDefault="00226380" w:rsidP="00067101">
      <w:pPr>
        <w:pStyle w:val="APA2"/>
        <w:keepNext/>
        <w:rPr>
          <w:rFonts w:eastAsia="Times New Roman"/>
        </w:rPr>
      </w:pPr>
      <w:bookmarkStart w:id="42" w:name="_Ref165388387"/>
      <w:bookmarkStart w:id="43" w:name="_Toc165923165"/>
      <w:r w:rsidRPr="005812B3">
        <w:rPr>
          <w:rFonts w:eastAsia="Times New Roman"/>
        </w:rPr>
        <w:t xml:space="preserve">Implement </w:t>
      </w:r>
      <w:r w:rsidR="00584982" w:rsidRPr="005812B3">
        <w:rPr>
          <w:rFonts w:eastAsia="Times New Roman"/>
        </w:rPr>
        <w:t>S</w:t>
      </w:r>
      <w:r w:rsidRPr="005812B3">
        <w:rPr>
          <w:rFonts w:eastAsia="Times New Roman"/>
        </w:rPr>
        <w:t xml:space="preserve">trengths </w:t>
      </w:r>
      <w:r w:rsidR="00584982" w:rsidRPr="005812B3">
        <w:rPr>
          <w:rFonts w:eastAsia="Times New Roman"/>
        </w:rPr>
        <w:t>L</w:t>
      </w:r>
      <w:r w:rsidRPr="005812B3">
        <w:rPr>
          <w:rFonts w:eastAsia="Times New Roman"/>
        </w:rPr>
        <w:t xml:space="preserve">anguage in </w:t>
      </w:r>
      <w:r w:rsidR="00584982" w:rsidRPr="005812B3">
        <w:rPr>
          <w:rFonts w:eastAsia="Times New Roman"/>
        </w:rPr>
        <w:t>C</w:t>
      </w:r>
      <w:r w:rsidRPr="005812B3">
        <w:rPr>
          <w:rFonts w:eastAsia="Times New Roman"/>
        </w:rPr>
        <w:t xml:space="preserve">heck-in </w:t>
      </w:r>
      <w:r w:rsidR="00584982" w:rsidRPr="005812B3">
        <w:rPr>
          <w:rFonts w:eastAsia="Times New Roman"/>
        </w:rPr>
        <w:t>M</w:t>
      </w:r>
      <w:r w:rsidRPr="005812B3">
        <w:rPr>
          <w:rFonts w:eastAsia="Times New Roman"/>
        </w:rPr>
        <w:t>eetings</w:t>
      </w:r>
      <w:bookmarkEnd w:id="42"/>
      <w:bookmarkEnd w:id="43"/>
    </w:p>
    <w:p w14:paraId="7E92C750" w14:textId="037F7546" w:rsidR="00226380"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 xml:space="preserve">Compass supervisors hold weekly team meetings to discuss caseloads and updated policies. These meetings can be transformed into opportunities to build </w:t>
      </w:r>
      <w:r w:rsidR="00A44258" w:rsidRPr="005812B3">
        <w:rPr>
          <w:rFonts w:ascii="Times New Roman" w:eastAsia="Times New Roman" w:hAnsi="Times New Roman" w:cs="Times New Roman"/>
        </w:rPr>
        <w:t>“</w:t>
      </w:r>
      <w:r w:rsidRPr="005812B3">
        <w:rPr>
          <w:rFonts w:ascii="Times New Roman" w:eastAsia="Times New Roman" w:hAnsi="Times New Roman" w:cs="Times New Roman"/>
        </w:rPr>
        <w:t>strengths-sight</w:t>
      </w:r>
      <w:r w:rsidR="00A44258" w:rsidRPr="005812B3">
        <w:rPr>
          <w:rFonts w:ascii="Times New Roman" w:eastAsia="Times New Roman" w:hAnsi="Times New Roman" w:cs="Times New Roman"/>
        </w:rPr>
        <w:t>”</w:t>
      </w:r>
      <w:r w:rsidRPr="005812B3">
        <w:rPr>
          <w:rFonts w:ascii="Times New Roman" w:eastAsia="Times New Roman" w:hAnsi="Times New Roman" w:cs="Times New Roman"/>
        </w:rPr>
        <w:t xml:space="preserve"> and cultivate a passion for the work </w:t>
      </w:r>
      <w:r w:rsidR="00DE225C" w:rsidRPr="005812B3">
        <w:rPr>
          <w:rFonts w:ascii="Times New Roman" w:eastAsia="Times New Roman" w:hAnsi="Times New Roman" w:cs="Times New Roman"/>
        </w:rPr>
        <w:fldChar w:fldCharType="begin"/>
      </w:r>
      <w:r w:rsidR="0030229F" w:rsidRPr="005812B3">
        <w:rPr>
          <w:rFonts w:ascii="Times New Roman" w:eastAsia="Times New Roman" w:hAnsi="Times New Roman" w:cs="Times New Roman"/>
        </w:rPr>
        <w:instrText xml:space="preserve"> ADDIN ZOTERO_ITEM CSL_CITATION {"citationID":"cIPBeuz8","properties":{"formattedCitation":"(Dubreuil et al., 2014; Lottman et al., 2017)","plainCitation":"(Dubreuil et al., 2014; Lottman et al., 2017)","noteIndex":0},"citationItems":[{"id":829,"uris":["http://zotero.org/users/12402088/items/ISEY3EF6"],"itemData":{"id":829,"type":"article-journal","container-title":"The Journal of Positive Psychology","DOI":"10.1080/17439760.2014.898318","ISSN":"1743-9760, 1743-9779","issue":"4","journalAbbreviation":"The Journal of Positive Psychology","language":"en","page":"335-349","source":"DOI.org (Crossref)","title":"From strengths use to work performance: The role of harmonious passion, subjective vitality, and concentration","title-short":"From strengths use to work performance","volume":"9","author":[{"family":"Dubreuil","given":"Philippe"},{"family":"Forest","given":"Jacques"},{"family":"Courcy","given":"François"}],"issued":{"date-parts":[["2014",7,4]]}}},{"id":828,"uris":["http://zotero.org/users/12402088/items/N5XQIDS6"],"itemData":{"id":828,"type":"chapter","container-title":"Positive psychology interventions in practice","event-place":"Cham","ISBN":"978-3-319-51785-8","language":"en","license":"http://www.springer.com/tdm","note":"DOI: 10.1007/978-3-319-51787-2_6","page":"83-105","publisher":"Springer International Publishing","publisher-place":"Cham","source":"DOI.org (Crossref)","title":"Well-being and well-doing: Bringing mindfulness and character strengths to the early childhood classroom and home","title-short":"Well-Being and Well-Doing","URL":"http://link.springer.com/10.1007/978-3-319-51787-2_6","editor":[{"family":"Proctor","given":"Carmel"}],"author":[{"family":"Lottman","given":"Thomas J."},{"family":"Zawaly","given":"Sarah"},{"family":"Niemiec","given":"Ryan"}],"accessed":{"date-parts":[["2024",5,6]]},"issued":{"date-parts":[["2017"]]}}}],"schema":"https://github.com/citation-style-language/schema/raw/master/csl-citation.json"} </w:instrText>
      </w:r>
      <w:r w:rsidR="00DE225C" w:rsidRPr="005812B3">
        <w:rPr>
          <w:rFonts w:ascii="Times New Roman" w:eastAsia="Times New Roman" w:hAnsi="Times New Roman" w:cs="Times New Roman"/>
        </w:rPr>
        <w:fldChar w:fldCharType="separate"/>
      </w:r>
      <w:r w:rsidR="0030229F" w:rsidRPr="005812B3">
        <w:rPr>
          <w:rFonts w:ascii="Times New Roman" w:eastAsia="Times New Roman" w:hAnsi="Times New Roman" w:cs="Times New Roman"/>
          <w:noProof/>
        </w:rPr>
        <w:t>(Dubreuil et al., 2014; Lottman et al., 2017)</w:t>
      </w:r>
      <w:r w:rsidR="00DE225C"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Instead of starting with a numerical well-being survey, </w:t>
      </w:r>
      <w:r w:rsidR="0048259E" w:rsidRPr="005812B3">
        <w:rPr>
          <w:rFonts w:ascii="Times New Roman" w:eastAsia="Times New Roman" w:hAnsi="Times New Roman" w:cs="Times New Roman"/>
        </w:rPr>
        <w:t xml:space="preserve">managers are encouraged to </w:t>
      </w:r>
      <w:r w:rsidRPr="005812B3">
        <w:rPr>
          <w:rFonts w:ascii="Times New Roman" w:eastAsia="Times New Roman" w:hAnsi="Times New Roman" w:cs="Times New Roman"/>
        </w:rPr>
        <w:t>consider a more engaging icebreaker question</w:t>
      </w:r>
      <w:r w:rsidR="0048259E" w:rsidRPr="005812B3">
        <w:rPr>
          <w:rFonts w:ascii="Times New Roman" w:eastAsia="Times New Roman" w:hAnsi="Times New Roman" w:cs="Times New Roman"/>
        </w:rPr>
        <w:t xml:space="preserve"> such as</w:t>
      </w:r>
      <w:r w:rsidRPr="005812B3">
        <w:rPr>
          <w:rFonts w:ascii="Times New Roman" w:eastAsia="Times New Roman" w:hAnsi="Times New Roman" w:cs="Times New Roman"/>
        </w:rPr>
        <w:t xml:space="preserve">: </w:t>
      </w:r>
      <w:r w:rsidR="0048259E" w:rsidRPr="005812B3">
        <w:rPr>
          <w:rFonts w:ascii="Times New Roman" w:eastAsia="Times New Roman" w:hAnsi="Times New Roman" w:cs="Times New Roman"/>
        </w:rPr>
        <w:t>“</w:t>
      </w:r>
      <w:r w:rsidRPr="005812B3">
        <w:rPr>
          <w:rFonts w:ascii="Times New Roman" w:eastAsia="Times New Roman" w:hAnsi="Times New Roman" w:cs="Times New Roman"/>
        </w:rPr>
        <w:t xml:space="preserve">How have you used or plan to use your </w:t>
      </w:r>
      <w:r w:rsidR="00746E74" w:rsidRPr="005812B3">
        <w:rPr>
          <w:rFonts w:ascii="Times New Roman" w:eastAsia="Times New Roman" w:hAnsi="Times New Roman" w:cs="Times New Roman"/>
        </w:rPr>
        <w:t xml:space="preserve">character </w:t>
      </w:r>
      <w:r w:rsidRPr="005812B3">
        <w:rPr>
          <w:rFonts w:ascii="Times New Roman" w:eastAsia="Times New Roman" w:hAnsi="Times New Roman" w:cs="Times New Roman"/>
        </w:rPr>
        <w:t>s</w:t>
      </w:r>
      <w:r w:rsidR="00746E74" w:rsidRPr="005812B3">
        <w:rPr>
          <w:rFonts w:ascii="Times New Roman" w:eastAsia="Times New Roman" w:hAnsi="Times New Roman" w:cs="Times New Roman"/>
        </w:rPr>
        <w:t>trengths</w:t>
      </w:r>
      <w:r w:rsidRPr="005812B3">
        <w:rPr>
          <w:rFonts w:ascii="Times New Roman" w:eastAsia="Times New Roman" w:hAnsi="Times New Roman" w:cs="Times New Roman"/>
        </w:rPr>
        <w:t xml:space="preserve"> this week optimally?</w:t>
      </w:r>
      <w:r w:rsidR="0048259E" w:rsidRPr="005812B3">
        <w:rPr>
          <w:rFonts w:ascii="Times New Roman" w:eastAsia="Times New Roman" w:hAnsi="Times New Roman" w:cs="Times New Roman"/>
        </w:rPr>
        <w:t>”</w:t>
      </w:r>
      <w:r w:rsidRPr="005812B3">
        <w:rPr>
          <w:rFonts w:ascii="Times New Roman" w:eastAsia="Times New Roman" w:hAnsi="Times New Roman" w:cs="Times New Roman"/>
        </w:rPr>
        <w:t xml:space="preserve"> This simple shift in focus prompts team members to consider their character strengths and how they can leverage them in their work. </w:t>
      </w:r>
      <w:r w:rsidR="00D45DBA" w:rsidRPr="005812B3">
        <w:rPr>
          <w:rFonts w:ascii="Times New Roman" w:eastAsia="Times New Roman" w:hAnsi="Times New Roman" w:cs="Times New Roman"/>
        </w:rPr>
        <w:t xml:space="preserve">Similarly, it </w:t>
      </w:r>
      <w:r w:rsidRPr="005812B3">
        <w:rPr>
          <w:rFonts w:ascii="Times New Roman" w:eastAsia="Times New Roman" w:hAnsi="Times New Roman" w:cs="Times New Roman"/>
        </w:rPr>
        <w:t xml:space="preserve">reinforces that character strengths are a core part of who we are at Compass and a foundation for a positive and successful work environment, serving as a positive institution </w:t>
      </w:r>
      <w:r w:rsidR="0077450A" w:rsidRPr="005812B3">
        <w:rPr>
          <w:rFonts w:ascii="Times New Roman" w:eastAsia="Times New Roman" w:hAnsi="Times New Roman" w:cs="Times New Roman"/>
        </w:rPr>
        <w:fldChar w:fldCharType="begin"/>
      </w:r>
      <w:r w:rsidR="006D1BA6" w:rsidRPr="005812B3">
        <w:rPr>
          <w:rFonts w:ascii="Times New Roman" w:eastAsia="Times New Roman" w:hAnsi="Times New Roman" w:cs="Times New Roman"/>
        </w:rPr>
        <w:instrText xml:space="preserve"> ADDIN ZOTERO_ITEM CSL_CITATION {"citationID":"8fDXtFnc","properties":{"formattedCitation":"(Southwick et al., 2014)","plainCitation":"(Southwick et al., 2014)","noteIndex":0},"citationItems":[{"id":830,"uris":["http://zotero.org/users/12402088/items/VGWCM2SL"],"itemData":{"id":830,"type":"article-journal","container-title":"European Journal of Psychotraumatology","DOI":"10.3402/ejpt.v5.25338","ISSN":"2000-8066","issue":"1","journalAbbreviation":"European Journal of Psychotraumatology","language":"en","page":"25338","source":"DOI.org (Crossref)","title":"Resilience definitions, theory, and challenges: interdisciplinary perspectives","title-short":"Resilience definitions, theory, and challenges","volume":"5","author":[{"family":"Southwick","given":"Steven M."},{"family":"Bonanno","given":"George A."},{"family":"Masten","given":"Ann S."},{"family":"Panter-Brick","given":"Catherine"},{"family":"Yehuda","given":"Rachel"}],"issued":{"date-parts":[["2014",12,1]]}}}],"schema":"https://github.com/citation-style-language/schema/raw/master/csl-citation.json"} </w:instrText>
      </w:r>
      <w:r w:rsidR="0077450A" w:rsidRPr="005812B3">
        <w:rPr>
          <w:rFonts w:ascii="Times New Roman" w:eastAsia="Times New Roman" w:hAnsi="Times New Roman" w:cs="Times New Roman"/>
        </w:rPr>
        <w:fldChar w:fldCharType="separate"/>
      </w:r>
      <w:r w:rsidR="006D1BA6" w:rsidRPr="005812B3">
        <w:rPr>
          <w:rFonts w:ascii="Times New Roman" w:eastAsia="Times New Roman" w:hAnsi="Times New Roman" w:cs="Times New Roman"/>
          <w:noProof/>
        </w:rPr>
        <w:t>(Southwick et al., 2014)</w:t>
      </w:r>
      <w:r w:rsidR="0077450A"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By focusing on the positive aspects of their core selves, team members naturally cultivate optimism, a critical protective factor against burnout </w:t>
      </w:r>
      <w:r w:rsidR="006D1BA6" w:rsidRPr="005812B3">
        <w:rPr>
          <w:rFonts w:ascii="Times New Roman" w:eastAsia="Times New Roman" w:hAnsi="Times New Roman" w:cs="Times New Roman"/>
        </w:rPr>
        <w:fldChar w:fldCharType="begin"/>
      </w:r>
      <w:r w:rsidR="006D1BA6" w:rsidRPr="005812B3">
        <w:rPr>
          <w:rFonts w:ascii="Times New Roman" w:eastAsia="Times New Roman" w:hAnsi="Times New Roman" w:cs="Times New Roman"/>
        </w:rPr>
        <w:instrText xml:space="preserve"> ADDIN ZOTERO_ITEM CSL_CITATION {"citationID":"1FvKHHSF","properties":{"formattedCitation":"(Southwick et al., 2014)","plainCitation":"(Southwick et al., 2014)","noteIndex":0},"citationItems":[{"id":830,"uris":["http://zotero.org/users/12402088/items/VGWCM2SL"],"itemData":{"id":830,"type":"article-journal","container-title":"European Journal of Psychotraumatology","DOI":"10.3402/ejpt.v5.25338","ISSN":"2000-8066","issue":"1","journalAbbreviation":"European Journal of Psychotraumatology","language":"en","page":"25338","source":"DOI.org (Crossref)","title":"Resilience definitions, theory, and challenges: interdisciplinary perspectives","title-short":"Resilience definitions, theory, and challenges","volume":"5","author":[{"family":"Southwick","given":"Steven M."},{"family":"Bonanno","given":"George A."},{"family":"Masten","given":"Ann S."},{"family":"Panter-Brick","given":"Catherine"},{"family":"Yehuda","given":"Rachel"}],"issued":{"date-parts":[["2014",12,1]]}}}],"schema":"https://github.com/citation-style-language/schema/raw/master/csl-citation.json"} </w:instrText>
      </w:r>
      <w:r w:rsidR="006D1BA6" w:rsidRPr="005812B3">
        <w:rPr>
          <w:rFonts w:ascii="Times New Roman" w:eastAsia="Times New Roman" w:hAnsi="Times New Roman" w:cs="Times New Roman"/>
        </w:rPr>
        <w:fldChar w:fldCharType="separate"/>
      </w:r>
      <w:r w:rsidR="006D1BA6" w:rsidRPr="005812B3">
        <w:rPr>
          <w:rFonts w:ascii="Times New Roman" w:eastAsia="Times New Roman" w:hAnsi="Times New Roman" w:cs="Times New Roman"/>
          <w:noProof/>
        </w:rPr>
        <w:t>(Southwick et al., 2014)</w:t>
      </w:r>
      <w:r w:rsidR="006D1BA6"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Encouraging self-identification and the discussion of</w:t>
      </w:r>
      <w:r w:rsidR="00EC13A4" w:rsidRPr="005812B3">
        <w:rPr>
          <w:rFonts w:ascii="Times New Roman" w:eastAsia="Times New Roman" w:hAnsi="Times New Roman" w:cs="Times New Roman"/>
        </w:rPr>
        <w:t xml:space="preserve"> character</w:t>
      </w:r>
      <w:r w:rsidRPr="005812B3">
        <w:rPr>
          <w:rFonts w:ascii="Times New Roman" w:eastAsia="Times New Roman" w:hAnsi="Times New Roman" w:cs="Times New Roman"/>
        </w:rPr>
        <w:t xml:space="preserve"> strengths within the team allows colleagues to develop </w:t>
      </w:r>
      <w:r w:rsidR="00B77DBF" w:rsidRPr="005812B3">
        <w:rPr>
          <w:rFonts w:ascii="Times New Roman" w:eastAsia="Times New Roman" w:hAnsi="Times New Roman" w:cs="Times New Roman"/>
        </w:rPr>
        <w:t>“</w:t>
      </w:r>
      <w:r w:rsidRPr="005812B3">
        <w:rPr>
          <w:rFonts w:ascii="Times New Roman" w:eastAsia="Times New Roman" w:hAnsi="Times New Roman" w:cs="Times New Roman"/>
        </w:rPr>
        <w:t>strengths-sight</w:t>
      </w:r>
      <w:r w:rsidR="00B77DBF" w:rsidRPr="005812B3">
        <w:rPr>
          <w:rFonts w:ascii="Times New Roman" w:eastAsia="Times New Roman" w:hAnsi="Times New Roman" w:cs="Times New Roman"/>
        </w:rPr>
        <w:t>”</w:t>
      </w:r>
      <w:r w:rsidRPr="005812B3">
        <w:rPr>
          <w:rFonts w:ascii="Times New Roman" w:eastAsia="Times New Roman" w:hAnsi="Times New Roman" w:cs="Times New Roman"/>
        </w:rPr>
        <w:t xml:space="preserve"> in a comfortable setting. This practice strengthens relationships, fosters collaboration, and equips team members to identify and appreciate strengths in others</w:t>
      </w:r>
      <w:r w:rsidR="00B77DBF" w:rsidRPr="005812B3">
        <w:rPr>
          <w:rFonts w:ascii="Times New Roman" w:eastAsia="Times New Roman" w:hAnsi="Times New Roman" w:cs="Times New Roman"/>
        </w:rPr>
        <w:t xml:space="preserve">—all developing high-quality connections within the </w:t>
      </w:r>
      <w:r w:rsidR="002E12A5" w:rsidRPr="005812B3">
        <w:rPr>
          <w:rFonts w:ascii="Times New Roman" w:eastAsia="Times New Roman" w:hAnsi="Times New Roman" w:cs="Times New Roman"/>
        </w:rPr>
        <w:t xml:space="preserve">team </w:t>
      </w:r>
      <w:r w:rsidR="00B35817" w:rsidRPr="005812B3">
        <w:rPr>
          <w:rFonts w:ascii="Times New Roman" w:eastAsia="Times New Roman" w:hAnsi="Times New Roman" w:cs="Times New Roman"/>
        </w:rPr>
        <w:fldChar w:fldCharType="begin"/>
      </w:r>
      <w:r w:rsidR="00D669C3" w:rsidRPr="005812B3">
        <w:rPr>
          <w:rFonts w:ascii="Times New Roman" w:eastAsia="Times New Roman" w:hAnsi="Times New Roman" w:cs="Times New Roman"/>
        </w:rPr>
        <w:instrText xml:space="preserve"> ADDIN ZOTERO_ITEM CSL_CITATION {"citationID":"dUR2ZCi5","properties":{"formattedCitation":"(Niemiec, 2017)","plainCitation":"(Niemiec, 2017)","noteIndex":0},"citationItems":[{"id":614,"uris":["http://zotero.org/users/12402088/items/S7TBACZQ"],"itemData":{"id":614,"type":"book","call-number":"BF204.6 .N535 2017","event-place":"Boston, MA","ISBN":"978-0-88937-492-8","note":"OCLC: ocn967974796","number-of-pages":"299","publisher":"Hogrefe","publisher-place":"Boston, MA","source":"Library of Congress ISBN","title":"Character strengths interventions: a field guide for practitioners","title-short":"Character strengths interventions","author":[{"family":"Niemiec","given":"Ryan M."}],"issued":{"date-parts":[["2017"]]}}}],"schema":"https://github.com/citation-style-language/schema/raw/master/csl-citation.json"} </w:instrText>
      </w:r>
      <w:r w:rsidR="00B35817" w:rsidRPr="005812B3">
        <w:rPr>
          <w:rFonts w:ascii="Times New Roman" w:eastAsia="Times New Roman" w:hAnsi="Times New Roman" w:cs="Times New Roman"/>
        </w:rPr>
        <w:fldChar w:fldCharType="separate"/>
      </w:r>
      <w:r w:rsidR="00D669C3" w:rsidRPr="005812B3">
        <w:rPr>
          <w:rFonts w:ascii="Times New Roman" w:eastAsia="Times New Roman" w:hAnsi="Times New Roman" w:cs="Times New Roman"/>
          <w:noProof/>
        </w:rPr>
        <w:t>(Niemiec, 2017)</w:t>
      </w:r>
      <w:r w:rsidR="00B35817"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Thus, by leveraging </w:t>
      </w:r>
      <w:r w:rsidR="00EC13A4" w:rsidRPr="005812B3">
        <w:rPr>
          <w:rFonts w:ascii="Times New Roman" w:eastAsia="Times New Roman" w:hAnsi="Times New Roman" w:cs="Times New Roman"/>
        </w:rPr>
        <w:t xml:space="preserve">character </w:t>
      </w:r>
      <w:r w:rsidRPr="005812B3">
        <w:rPr>
          <w:rFonts w:ascii="Times New Roman" w:eastAsia="Times New Roman" w:hAnsi="Times New Roman" w:cs="Times New Roman"/>
        </w:rPr>
        <w:t xml:space="preserve">strengths in a team environment, employees are more likely to experience passion for their work </w:t>
      </w:r>
      <w:r w:rsidR="006D1BA6" w:rsidRPr="005812B3">
        <w:rPr>
          <w:rFonts w:ascii="Times New Roman" w:eastAsia="Times New Roman" w:hAnsi="Times New Roman" w:cs="Times New Roman"/>
        </w:rPr>
        <w:fldChar w:fldCharType="begin"/>
      </w:r>
      <w:r w:rsidR="006D1BA6" w:rsidRPr="005812B3">
        <w:rPr>
          <w:rFonts w:ascii="Times New Roman" w:eastAsia="Times New Roman" w:hAnsi="Times New Roman" w:cs="Times New Roman"/>
        </w:rPr>
        <w:instrText xml:space="preserve"> ADDIN ZOTERO_ITEM CSL_CITATION {"citationID":"IEuJTKCe","properties":{"formattedCitation":"(Dubreuil et al., 2014)","plainCitation":"(Dubreuil et al., 2014)","noteIndex":0},"citationItems":[{"id":829,"uris":["http://zotero.org/users/12402088/items/ISEY3EF6"],"itemData":{"id":829,"type":"article-journal","container-title":"The Journal of Positive Psychology","DOI":"10.1080/17439760.2014.898318","ISSN":"1743-9760, 1743-9779","issue":"4","journalAbbreviation":"The Journal of Positive Psychology","language":"en","page":"335-349","source":"DOI.org (Crossref)","title":"From strengths use to work performance: The role of harmonious passion, subjective vitality, and concentration","title-short":"From strengths use to work performance","volume":"9","author":[{"family":"Dubreuil","given":"Philippe"},{"family":"Forest","given":"Jacques"},{"family":"Courcy","given":"François"}],"issued":{"date-parts":[["2014",7,4]]}}}],"schema":"https://github.com/citation-style-language/schema/raw/master/csl-citation.json"} </w:instrText>
      </w:r>
      <w:r w:rsidR="006D1BA6" w:rsidRPr="005812B3">
        <w:rPr>
          <w:rFonts w:ascii="Times New Roman" w:eastAsia="Times New Roman" w:hAnsi="Times New Roman" w:cs="Times New Roman"/>
        </w:rPr>
        <w:fldChar w:fldCharType="separate"/>
      </w:r>
      <w:r w:rsidR="006D1BA6" w:rsidRPr="005812B3">
        <w:rPr>
          <w:rFonts w:ascii="Times New Roman" w:eastAsia="Times New Roman" w:hAnsi="Times New Roman" w:cs="Times New Roman"/>
          <w:noProof/>
        </w:rPr>
        <w:t>(Dubreuil et al., 2014)</w:t>
      </w:r>
      <w:r w:rsidR="006D1BA6"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When individuals can utilize their</w:t>
      </w:r>
      <w:r w:rsidR="00EC13A4" w:rsidRPr="005812B3">
        <w:rPr>
          <w:rFonts w:ascii="Times New Roman" w:eastAsia="Times New Roman" w:hAnsi="Times New Roman" w:cs="Times New Roman"/>
        </w:rPr>
        <w:t xml:space="preserve"> character</w:t>
      </w:r>
      <w:r w:rsidRPr="005812B3">
        <w:rPr>
          <w:rFonts w:ascii="Times New Roman" w:eastAsia="Times New Roman" w:hAnsi="Times New Roman" w:cs="Times New Roman"/>
        </w:rPr>
        <w:t xml:space="preserve"> strengths, they feel a sense of engagement, mastery, and purpose, all of which contribute to increased passion and motivation. By integrating strengths-spotting into team meetings, Compass supervisors can promote a positive and </w:t>
      </w:r>
      <w:r w:rsidRPr="005812B3">
        <w:rPr>
          <w:rFonts w:ascii="Times New Roman" w:eastAsia="Times New Roman" w:hAnsi="Times New Roman" w:cs="Times New Roman"/>
        </w:rPr>
        <w:lastRenderedPageBreak/>
        <w:t>supportive work environment, improve communication and collaboration, reduce burnout, and cultivate a more passionate workforce.</w:t>
      </w:r>
    </w:p>
    <w:p w14:paraId="5FF54DBC" w14:textId="31F15E36" w:rsidR="00226380" w:rsidRPr="005812B3" w:rsidRDefault="00C5721A" w:rsidP="00067101">
      <w:pPr>
        <w:pStyle w:val="APA2"/>
        <w:keepNext/>
        <w:rPr>
          <w:rFonts w:eastAsia="Times New Roman"/>
        </w:rPr>
      </w:pPr>
      <w:bookmarkStart w:id="44" w:name="_Ref165388388"/>
      <w:bookmarkStart w:id="45" w:name="_Toc165923166"/>
      <w:r w:rsidRPr="005812B3">
        <w:t xml:space="preserve">Create </w:t>
      </w:r>
      <w:r w:rsidR="00584982" w:rsidRPr="005812B3">
        <w:t>S</w:t>
      </w:r>
      <w:r w:rsidRPr="005812B3">
        <w:t>trength-</w:t>
      </w:r>
      <w:r w:rsidR="00584982" w:rsidRPr="005812B3">
        <w:t>S</w:t>
      </w:r>
      <w:r w:rsidRPr="005812B3">
        <w:t xml:space="preserve">potting </w:t>
      </w:r>
      <w:r w:rsidR="00584982" w:rsidRPr="005812B3">
        <w:t>A</w:t>
      </w:r>
      <w:r w:rsidRPr="005812B3">
        <w:t xml:space="preserve">cknowledgements for Compass </w:t>
      </w:r>
      <w:r w:rsidR="00584982" w:rsidRPr="005812B3">
        <w:t>T</w:t>
      </w:r>
      <w:r w:rsidRPr="005812B3">
        <w:t xml:space="preserve">eam </w:t>
      </w:r>
      <w:r w:rsidR="00584982" w:rsidRPr="005812B3">
        <w:t>M</w:t>
      </w:r>
      <w:r w:rsidRPr="005812B3">
        <w:t>embers</w:t>
      </w:r>
      <w:bookmarkEnd w:id="44"/>
      <w:bookmarkEnd w:id="45"/>
    </w:p>
    <w:p w14:paraId="0DAD9893" w14:textId="16E84597" w:rsidR="0062372A"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With the entire staff working remotely, it is hard to recreate the water cooler moments that existed prior to COVID-19. A</w:t>
      </w:r>
      <w:r w:rsidR="00C700EA" w:rsidRPr="005812B3">
        <w:rPr>
          <w:rFonts w:ascii="Times New Roman" w:eastAsia="Times New Roman" w:hAnsi="Times New Roman" w:cs="Times New Roman"/>
        </w:rPr>
        <w:t xml:space="preserve"> </w:t>
      </w:r>
      <w:r w:rsidR="00C700EA" w:rsidRPr="005812B3">
        <w:rPr>
          <w:rFonts w:ascii="Times New Roman" w:eastAsia="Times New Roman" w:hAnsi="Times New Roman" w:cs="Times New Roman"/>
        </w:rPr>
        <w:fldChar w:fldCharType="begin"/>
      </w:r>
      <w:r w:rsidR="00BB5EFB" w:rsidRPr="005812B3">
        <w:rPr>
          <w:rFonts w:ascii="Times New Roman" w:eastAsia="Times New Roman" w:hAnsi="Times New Roman" w:cs="Times New Roman"/>
        </w:rPr>
        <w:instrText xml:space="preserve"> ADDIN ZOTERO_ITEM CSL_CITATION {"citationID":"ijLwP0XT","properties":{"formattedCitation":"(Twingate, 2020)","plainCitation":"(Twingate, 2020)","dontUpdate":true,"noteIndex":0},"citationItems":[{"id":832,"uris":["http://zotero.org/users/12402088/items/98N3CJFC"],"itemData":{"id":832,"type":"webpage","abstract":"Internet security research. Trends you need to know. Cybersecurity in the Age of Coronavirus.","language":"en","title":"What employees miss","URL":"https://www.twingate.com/research/what-employees-miss","author":[{"family":"Twingate","given":""}],"accessed":{"date-parts":[["2024",5,6]]},"issued":{"date-parts":[["2020",10,13]]}}}],"schema":"https://github.com/citation-style-language/schema/raw/master/csl-citation.json"} </w:instrText>
      </w:r>
      <w:r w:rsidR="00C700EA" w:rsidRPr="005812B3">
        <w:rPr>
          <w:rFonts w:ascii="Times New Roman" w:eastAsia="Times New Roman" w:hAnsi="Times New Roman" w:cs="Times New Roman"/>
        </w:rPr>
        <w:fldChar w:fldCharType="separate"/>
      </w:r>
      <w:r w:rsidR="00C700EA" w:rsidRPr="005812B3">
        <w:rPr>
          <w:rFonts w:ascii="Times New Roman" w:eastAsia="Times New Roman" w:hAnsi="Times New Roman" w:cs="Times New Roman"/>
          <w:noProof/>
        </w:rPr>
        <w:t>Twingate (2020)</w:t>
      </w:r>
      <w:r w:rsidR="00C700EA"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report highlights that many employees lack social connections, human contact, and a clear separation between work and home while working remotely. These informal interactions</w:t>
      </w:r>
      <w:r w:rsidR="00C5721A" w:rsidRPr="005812B3">
        <w:rPr>
          <w:rFonts w:ascii="Times New Roman" w:eastAsia="Times New Roman" w:hAnsi="Times New Roman" w:cs="Times New Roman"/>
        </w:rPr>
        <w:t xml:space="preserve"> </w:t>
      </w:r>
      <w:r w:rsidRPr="005812B3">
        <w:rPr>
          <w:rFonts w:ascii="Times New Roman" w:eastAsia="Times New Roman" w:hAnsi="Times New Roman" w:cs="Times New Roman"/>
        </w:rPr>
        <w:t>were often where colleagues acknowledged and appreciated each other</w:t>
      </w:r>
      <w:r w:rsidR="00C5721A" w:rsidRPr="005812B3">
        <w:rPr>
          <w:rFonts w:ascii="Times New Roman" w:eastAsia="Times New Roman" w:hAnsi="Times New Roman" w:cs="Times New Roman"/>
        </w:rPr>
        <w:t>’</w:t>
      </w:r>
      <w:r w:rsidRPr="005812B3">
        <w:rPr>
          <w:rFonts w:ascii="Times New Roman" w:eastAsia="Times New Roman" w:hAnsi="Times New Roman" w:cs="Times New Roman"/>
        </w:rPr>
        <w:t>s efforts, fostering a sense of camaraderie and belonging</w:t>
      </w:r>
      <w:r w:rsidR="00C5721A" w:rsidRPr="005812B3">
        <w:rPr>
          <w:rFonts w:ascii="Times New Roman" w:eastAsia="Times New Roman" w:hAnsi="Times New Roman" w:cs="Times New Roman"/>
        </w:rPr>
        <w:t xml:space="preserve"> </w:t>
      </w:r>
      <w:r w:rsidR="00903510" w:rsidRPr="005812B3">
        <w:rPr>
          <w:rFonts w:ascii="Times New Roman" w:eastAsia="Times New Roman" w:hAnsi="Times New Roman" w:cs="Times New Roman"/>
        </w:rPr>
        <w:fldChar w:fldCharType="begin"/>
      </w:r>
      <w:r w:rsidR="00AB38CC" w:rsidRPr="005812B3">
        <w:rPr>
          <w:rFonts w:ascii="Times New Roman" w:eastAsia="Times New Roman" w:hAnsi="Times New Roman" w:cs="Times New Roman"/>
        </w:rPr>
        <w:instrText xml:space="preserve"> ADDIN ZOTERO_ITEM CSL_CITATION {"citationID":"nEY1TZ0u","properties":{"formattedCitation":"(Woo et al., 2023)","plainCitation":"(Woo et al., 2023)","noteIndex":0},"citationItems":[{"id":834,"uris":["http://zotero.org/users/12402088/items/I4FLF78X"],"itemData":{"id":834,"type":"article-journal","abstract":"Research on newcomer uncertainty and information seeking behaviors has largely assumed that newcomers could interact with and observe others in physical work settings. This study examined how organizational newcomers sought information during the early stages of the COVID-19 pandemic without such possibility. Drawing on in-depth interviews with 30 individuals who began jobs remotely between February and November 2020, we uncovered three major areas of uncertainty: workplace relationships, task/role performance, and organizational norms. Our findings demonstrate how these newcomers managed the uncertainties through six information seeking tactics: organizing virtual small talks; initiating unsanctioned in-person meetings; asking overt and targeted questions; utilizing digital repositories; unintentional limit testing; and anticipating future information seeking. We discuss implications for remote newcomer socialization and provide propositions for future research.","container-title":"Management Communication Quarterly","DOI":"10.1177/08933189221105916","ISSN":"0893-3189, 1552-6798","issue":"2","journalAbbreviation":"Management Communication Quarterly","language":"en","page":"251-280","source":"DOI.org (Crossref)","title":"Navigating water cooler talks without the water cooler: Uncertainty and information seeking during remote socialization","title-short":"Navigating Water Cooler Talks Without the Water Cooler","volume":"37","author":[{"family":"Woo","given":"DaJung"},{"family":"Endacott","given":"Camille G."},{"family":"Myers","given":"Karen K."}],"issued":{"date-parts":[["2023",5]]}}}],"schema":"https://github.com/citation-style-language/schema/raw/master/csl-citation.json"} </w:instrText>
      </w:r>
      <w:r w:rsidR="00903510" w:rsidRPr="005812B3">
        <w:rPr>
          <w:rFonts w:ascii="Times New Roman" w:eastAsia="Times New Roman" w:hAnsi="Times New Roman" w:cs="Times New Roman"/>
        </w:rPr>
        <w:fldChar w:fldCharType="separate"/>
      </w:r>
      <w:r w:rsidR="00AB38CC" w:rsidRPr="005812B3">
        <w:rPr>
          <w:rFonts w:ascii="Times New Roman" w:eastAsia="Times New Roman" w:hAnsi="Times New Roman" w:cs="Times New Roman"/>
          <w:noProof/>
        </w:rPr>
        <w:t>(Woo et al., 2023)</w:t>
      </w:r>
      <w:r w:rsidR="00903510"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 xml:space="preserve">. </w:t>
      </w:r>
    </w:p>
    <w:p w14:paraId="6DB689EA" w14:textId="56D06BF7" w:rsidR="000A2D18" w:rsidRPr="005812B3" w:rsidRDefault="0062372A"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Therefore, w</w:t>
      </w:r>
      <w:r w:rsidR="00226380" w:rsidRPr="005812B3">
        <w:rPr>
          <w:rFonts w:ascii="Times New Roman" w:eastAsia="Times New Roman" w:hAnsi="Times New Roman" w:cs="Times New Roman"/>
        </w:rPr>
        <w:t xml:space="preserve">e recommend that Compass </w:t>
      </w:r>
      <w:r w:rsidR="00D07FB9" w:rsidRPr="005812B3">
        <w:rPr>
          <w:rFonts w:ascii="Times New Roman" w:eastAsia="Times New Roman" w:hAnsi="Times New Roman" w:cs="Times New Roman"/>
        </w:rPr>
        <w:t xml:space="preserve">leverage existing tools, systems, communication channels and/or reward/acknowledgment systems </w:t>
      </w:r>
      <w:r w:rsidR="002F1883" w:rsidRPr="005812B3">
        <w:rPr>
          <w:rFonts w:ascii="Times New Roman" w:eastAsia="Times New Roman" w:hAnsi="Times New Roman" w:cs="Times New Roman"/>
        </w:rPr>
        <w:t>for “strength-spotting.”</w:t>
      </w:r>
      <w:r w:rsidR="00226380" w:rsidRPr="005812B3">
        <w:rPr>
          <w:rFonts w:ascii="Times New Roman" w:eastAsia="Times New Roman" w:hAnsi="Times New Roman" w:cs="Times New Roman"/>
        </w:rPr>
        <w:t xml:space="preserve"> These positive praises should be rooted in character strengths, allowing staff to flex their strength-spotting muscle and fostering a more positive and supportive remote work environment. This intervention goes beyond a simple </w:t>
      </w:r>
      <w:r w:rsidR="002F1883" w:rsidRPr="005812B3">
        <w:rPr>
          <w:rFonts w:ascii="Times New Roman" w:eastAsia="Times New Roman" w:hAnsi="Times New Roman" w:cs="Times New Roman"/>
        </w:rPr>
        <w:t>“</w:t>
      </w:r>
      <w:r w:rsidR="00226380" w:rsidRPr="005812B3">
        <w:rPr>
          <w:rFonts w:ascii="Times New Roman" w:eastAsia="Times New Roman" w:hAnsi="Times New Roman" w:cs="Times New Roman"/>
        </w:rPr>
        <w:t>good job</w:t>
      </w:r>
      <w:r w:rsidR="002F1883"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 by explicitly calling out the character strengths individuals use in their work. For example, if a team member demonstrates exceptional patience and care while working with a complex case, they could be awarded a </w:t>
      </w:r>
      <w:r w:rsidR="002F1883" w:rsidRPr="005812B3">
        <w:rPr>
          <w:rFonts w:ascii="Times New Roman" w:eastAsia="Times New Roman" w:hAnsi="Times New Roman" w:cs="Times New Roman"/>
        </w:rPr>
        <w:t>“</w:t>
      </w:r>
      <w:r w:rsidR="00226380" w:rsidRPr="005812B3">
        <w:rPr>
          <w:rFonts w:ascii="Times New Roman" w:eastAsia="Times New Roman" w:hAnsi="Times New Roman" w:cs="Times New Roman"/>
        </w:rPr>
        <w:t>Patience</w:t>
      </w:r>
      <w:r w:rsidR="002F1883" w:rsidRPr="005812B3">
        <w:rPr>
          <w:rFonts w:ascii="Times New Roman" w:eastAsia="Times New Roman" w:hAnsi="Times New Roman" w:cs="Times New Roman"/>
        </w:rPr>
        <w:t>”</w:t>
      </w:r>
      <w:r w:rsidR="00226380" w:rsidRPr="005812B3">
        <w:rPr>
          <w:rFonts w:ascii="Times New Roman" w:eastAsia="Times New Roman" w:hAnsi="Times New Roman" w:cs="Times New Roman"/>
        </w:rPr>
        <w:t xml:space="preserve"> badge</w:t>
      </w:r>
      <w:r w:rsidR="00D451AF" w:rsidRPr="005812B3">
        <w:rPr>
          <w:rFonts w:ascii="Times New Roman" w:eastAsia="Times New Roman" w:hAnsi="Times New Roman" w:cs="Times New Roman"/>
        </w:rPr>
        <w:t xml:space="preserve"> (see Appendix </w:t>
      </w:r>
      <w:r w:rsidR="28DAAFD8" w:rsidRPr="005812B3">
        <w:rPr>
          <w:rFonts w:ascii="Times New Roman" w:eastAsia="Times New Roman" w:hAnsi="Times New Roman" w:cs="Times New Roman"/>
        </w:rPr>
        <w:t>C</w:t>
      </w:r>
      <w:r w:rsidR="00D451AF" w:rsidRPr="005812B3">
        <w:rPr>
          <w:rFonts w:ascii="Times New Roman" w:eastAsia="Times New Roman" w:hAnsi="Times New Roman" w:cs="Times New Roman"/>
        </w:rPr>
        <w:t>)</w:t>
      </w:r>
      <w:r w:rsidR="00226380" w:rsidRPr="005812B3">
        <w:rPr>
          <w:rFonts w:ascii="Times New Roman" w:eastAsia="Times New Roman" w:hAnsi="Times New Roman" w:cs="Times New Roman"/>
        </w:rPr>
        <w:t>. This motivational-driven approach recognizes the individual</w:t>
      </w:r>
      <w:r w:rsidR="000A7A89" w:rsidRPr="005812B3">
        <w:rPr>
          <w:rFonts w:ascii="Times New Roman" w:eastAsia="Times New Roman" w:hAnsi="Times New Roman" w:cs="Times New Roman"/>
        </w:rPr>
        <w:t>’</w:t>
      </w:r>
      <w:r w:rsidR="00226380" w:rsidRPr="005812B3">
        <w:rPr>
          <w:rFonts w:ascii="Times New Roman" w:eastAsia="Times New Roman" w:hAnsi="Times New Roman" w:cs="Times New Roman"/>
        </w:rPr>
        <w:t>s accomplishment and reinforces the value of that</w:t>
      </w:r>
      <w:r w:rsidR="003145B3" w:rsidRPr="005812B3">
        <w:rPr>
          <w:rFonts w:ascii="Times New Roman" w:eastAsia="Times New Roman" w:hAnsi="Times New Roman" w:cs="Times New Roman"/>
        </w:rPr>
        <w:t xml:space="preserve"> character</w:t>
      </w:r>
      <w:r w:rsidR="00226380" w:rsidRPr="005812B3">
        <w:rPr>
          <w:rFonts w:ascii="Times New Roman" w:eastAsia="Times New Roman" w:hAnsi="Times New Roman" w:cs="Times New Roman"/>
        </w:rPr>
        <w:t xml:space="preserve"> strength to the entire team </w:t>
      </w:r>
      <w:r w:rsidR="00ED0CE6" w:rsidRPr="005812B3">
        <w:rPr>
          <w:rFonts w:ascii="Times New Roman" w:eastAsia="Times New Roman" w:hAnsi="Times New Roman" w:cs="Times New Roman"/>
        </w:rPr>
        <w:fldChar w:fldCharType="begin"/>
      </w:r>
      <w:r w:rsidR="00ED0CE6" w:rsidRPr="005812B3">
        <w:rPr>
          <w:rFonts w:ascii="Times New Roman" w:eastAsia="Times New Roman" w:hAnsi="Times New Roman" w:cs="Times New Roman"/>
        </w:rPr>
        <w:instrText xml:space="preserve"> ADDIN ZOTERO_ITEM CSL_CITATION {"citationID":"I1QwJcqH","properties":{"formattedCitation":"(Brown &amp; Ryan, 2015)","plainCitation":"(Brown &amp; Ryan, 2015)","noteIndex":0},"citationItems":[{"id":835,"uris":["http://zotero.org/users/12402088/items/4FJ5D93M"],"itemData":{"id":835,"type":"chapter","container-title":"Positive psychology in practice promoting human flourishing in work, health, education, and everyday life","edition":"2nd Ed.","event-place":"Hoboken, NJ","page":"139-157","publisher":"John Wiley &amp; Sons, Inc.","publisher-place":"Hoboken, NJ","title":"A self-determination theory perspective on fostering healthy self-regulation from within and without","author":[{"family":"Brown","given":"Kirk Warren"},{"family":"Ryan","given":"Richard M"}],"editor":[{"family":"Joseph","given":"Stephen"}],"issued":{"date-parts":[["2015"]]}}}],"schema":"https://github.com/citation-style-language/schema/raw/master/csl-citation.json"} </w:instrText>
      </w:r>
      <w:r w:rsidR="00ED0CE6" w:rsidRPr="005812B3">
        <w:rPr>
          <w:rFonts w:ascii="Times New Roman" w:eastAsia="Times New Roman" w:hAnsi="Times New Roman" w:cs="Times New Roman"/>
        </w:rPr>
        <w:fldChar w:fldCharType="separate"/>
      </w:r>
      <w:r w:rsidR="00ED0CE6" w:rsidRPr="005812B3">
        <w:rPr>
          <w:rFonts w:ascii="Times New Roman" w:eastAsia="Times New Roman" w:hAnsi="Times New Roman" w:cs="Times New Roman"/>
          <w:noProof/>
        </w:rPr>
        <w:t>(Brown &amp; Ryan, 2015)</w:t>
      </w:r>
      <w:r w:rsidR="00ED0CE6" w:rsidRPr="005812B3">
        <w:rPr>
          <w:rFonts w:ascii="Times New Roman" w:eastAsia="Times New Roman" w:hAnsi="Times New Roman" w:cs="Times New Roman"/>
        </w:rPr>
        <w:fldChar w:fldCharType="end"/>
      </w:r>
      <w:r w:rsidR="00226380" w:rsidRPr="005812B3">
        <w:rPr>
          <w:rFonts w:ascii="Times New Roman" w:eastAsia="Times New Roman" w:hAnsi="Times New Roman" w:cs="Times New Roman"/>
        </w:rPr>
        <w:t xml:space="preserve">. Whether intrinsic or extrinsic, motivation plays a dynamic role in shaping our actions and our emotional and cognitive experiences. Among the many motivational forces, autonomous, self-driven motivation emerges as a dominant influencer in enhancing our well-being. Cultivating environments that foster autonomy, relatedness, and competence is essential in nurturing autonomous behaviors </w:t>
      </w:r>
      <w:r w:rsidR="00ED0CE6" w:rsidRPr="005812B3">
        <w:rPr>
          <w:rFonts w:ascii="Times New Roman" w:eastAsia="Times New Roman" w:hAnsi="Times New Roman" w:cs="Times New Roman"/>
        </w:rPr>
        <w:lastRenderedPageBreak/>
        <w:fldChar w:fldCharType="begin"/>
      </w:r>
      <w:r w:rsidR="00CF6165" w:rsidRPr="005812B3">
        <w:rPr>
          <w:rFonts w:ascii="Times New Roman" w:eastAsia="Times New Roman" w:hAnsi="Times New Roman" w:cs="Times New Roman"/>
        </w:rPr>
        <w:instrText xml:space="preserve"> ADDIN ZOTERO_ITEM CSL_CITATION {"citationID":"yuLswwNn","properties":{"formattedCitation":"(Brown &amp; Ryan, 2015)","plainCitation":"(Brown &amp; Ryan, 2015)","noteIndex":0},"citationItems":[{"id":835,"uris":["http://zotero.org/users/12402088/items/4FJ5D93M"],"itemData":{"id":835,"type":"chapter","container-title":"Positive psychology in practice promoting human flourishing in work, health, education, and everyday life","edition":"2nd Ed.","event-place":"Hoboken, NJ","page":"139-157","publisher":"John Wiley &amp; Sons, Inc.","publisher-place":"Hoboken, NJ","title":"A self-determination theory perspective on fostering healthy self-regulation from within and without","author":[{"family":"Brown","given":"Kirk Warren"},{"family":"Ryan","given":"Richard M"}],"editor":[{"family":"Joseph","given":"Stephen"}],"issued":{"date-parts":[["2015"]]}}}],"schema":"https://github.com/citation-style-language/schema/raw/master/csl-citation.json"} </w:instrText>
      </w:r>
      <w:r w:rsidR="00ED0CE6" w:rsidRPr="005812B3">
        <w:rPr>
          <w:rFonts w:ascii="Times New Roman" w:eastAsia="Times New Roman" w:hAnsi="Times New Roman" w:cs="Times New Roman"/>
        </w:rPr>
        <w:fldChar w:fldCharType="separate"/>
      </w:r>
      <w:r w:rsidR="00ED0CE6" w:rsidRPr="005812B3">
        <w:rPr>
          <w:rFonts w:ascii="Times New Roman" w:eastAsia="Times New Roman" w:hAnsi="Times New Roman" w:cs="Times New Roman"/>
          <w:noProof/>
        </w:rPr>
        <w:t>(Brown &amp; Ryan, 2015)</w:t>
      </w:r>
      <w:r w:rsidR="00ED0CE6" w:rsidRPr="005812B3">
        <w:rPr>
          <w:rFonts w:ascii="Times New Roman" w:eastAsia="Times New Roman" w:hAnsi="Times New Roman" w:cs="Times New Roman"/>
        </w:rPr>
        <w:fldChar w:fldCharType="end"/>
      </w:r>
      <w:r w:rsidR="00226380" w:rsidRPr="005812B3">
        <w:rPr>
          <w:rFonts w:ascii="Times New Roman" w:eastAsia="Times New Roman" w:hAnsi="Times New Roman" w:cs="Times New Roman"/>
        </w:rPr>
        <w:t xml:space="preserve">. Regularly acknowledging and celebrating </w:t>
      </w:r>
      <w:r w:rsidR="003145B3" w:rsidRPr="005812B3">
        <w:rPr>
          <w:rFonts w:ascii="Times New Roman" w:eastAsia="Times New Roman" w:hAnsi="Times New Roman" w:cs="Times New Roman"/>
        </w:rPr>
        <w:t xml:space="preserve">character </w:t>
      </w:r>
      <w:r w:rsidR="00226380" w:rsidRPr="005812B3">
        <w:rPr>
          <w:rFonts w:ascii="Times New Roman" w:eastAsia="Times New Roman" w:hAnsi="Times New Roman" w:cs="Times New Roman"/>
        </w:rPr>
        <w:t xml:space="preserve">strengths can cultivate a more positive and appreciative work environment. </w:t>
      </w:r>
    </w:p>
    <w:p w14:paraId="60B400EF" w14:textId="0441CB7C" w:rsidR="00226380" w:rsidRPr="005812B3" w:rsidRDefault="000A2D18"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In addition, t</w:t>
      </w:r>
      <w:r w:rsidR="00226380" w:rsidRPr="005812B3">
        <w:rPr>
          <w:rFonts w:ascii="Times New Roman" w:eastAsia="Times New Roman" w:hAnsi="Times New Roman" w:cs="Times New Roman"/>
        </w:rPr>
        <w:t>his</w:t>
      </w:r>
      <w:r w:rsidRPr="005812B3">
        <w:rPr>
          <w:rFonts w:ascii="Times New Roman" w:eastAsia="Times New Roman" w:hAnsi="Times New Roman" w:cs="Times New Roman"/>
        </w:rPr>
        <w:t xml:space="preserve"> innovative acknowledgment</w:t>
      </w:r>
      <w:r w:rsidR="00226380" w:rsidRPr="005812B3">
        <w:rPr>
          <w:rFonts w:ascii="Times New Roman" w:eastAsia="Times New Roman" w:hAnsi="Times New Roman" w:cs="Times New Roman"/>
        </w:rPr>
        <w:t xml:space="preserve"> engages all aspects of PERMA, including the five essential elements for well-being: </w:t>
      </w:r>
      <w:r w:rsidR="00B9567A" w:rsidRPr="005812B3">
        <w:rPr>
          <w:rFonts w:ascii="Times New Roman" w:eastAsia="Times New Roman" w:hAnsi="Times New Roman" w:cs="Times New Roman"/>
        </w:rPr>
        <w:t>p</w:t>
      </w:r>
      <w:r w:rsidR="00226380" w:rsidRPr="005812B3">
        <w:rPr>
          <w:rFonts w:ascii="Times New Roman" w:eastAsia="Times New Roman" w:hAnsi="Times New Roman" w:cs="Times New Roman"/>
        </w:rPr>
        <w:t xml:space="preserve">ositive emotion, engagement, relationships, meaning, and accomplishment </w:t>
      </w:r>
      <w:r w:rsidR="00402906" w:rsidRPr="005812B3">
        <w:rPr>
          <w:rFonts w:ascii="Times New Roman" w:eastAsia="Times New Roman" w:hAnsi="Times New Roman" w:cs="Times New Roman"/>
        </w:rPr>
        <w:fldChar w:fldCharType="begin"/>
      </w:r>
      <w:r w:rsidR="00402906" w:rsidRPr="005812B3">
        <w:rPr>
          <w:rFonts w:ascii="Times New Roman" w:eastAsia="Times New Roman" w:hAnsi="Times New Roman" w:cs="Times New Roman"/>
        </w:rPr>
        <w:instrText xml:space="preserve"> ADDIN ZOTERO_ITEM CSL_CITATION {"citationID":"HQuZOyAw","properties":{"formattedCitation":"(Seligman, 2011)","plainCitation":"(Seligman, 2011)","noteIndex":0},"citationItems":[{"id":26,"uris":["http://zotero.org/users/12402088/items/DBRKSCZ3"],"itemData":{"id":26,"type":"book","event-place":"London","ISBN":"978-1-85788-569-9","language":"eng","number-of-pages":"349","publisher":"Nicholas Brealey Publishing","publisher-place":"London","source":"K10plus ISBN","title":"Flourish: A new understanding of happiness and well-being - And how to achieve them","title-short":"Flourish","author":[{"family":"Seligman","given":"Martin E. P."}],"issued":{"date-parts":[["2011"]]}}}],"schema":"https://github.com/citation-style-language/schema/raw/master/csl-citation.json"} </w:instrText>
      </w:r>
      <w:r w:rsidR="00402906" w:rsidRPr="005812B3">
        <w:rPr>
          <w:rFonts w:ascii="Times New Roman" w:eastAsia="Times New Roman" w:hAnsi="Times New Roman" w:cs="Times New Roman"/>
        </w:rPr>
        <w:fldChar w:fldCharType="separate"/>
      </w:r>
      <w:r w:rsidR="00402906" w:rsidRPr="005812B3">
        <w:rPr>
          <w:rFonts w:ascii="Times New Roman" w:eastAsia="Times New Roman" w:hAnsi="Times New Roman" w:cs="Times New Roman"/>
          <w:noProof/>
        </w:rPr>
        <w:t>(Seligman, 2011)</w:t>
      </w:r>
      <w:r w:rsidR="00402906" w:rsidRPr="005812B3">
        <w:rPr>
          <w:rFonts w:ascii="Times New Roman" w:eastAsia="Times New Roman" w:hAnsi="Times New Roman" w:cs="Times New Roman"/>
        </w:rPr>
        <w:fldChar w:fldCharType="end"/>
      </w:r>
      <w:r w:rsidR="00226380" w:rsidRPr="005812B3">
        <w:rPr>
          <w:rFonts w:ascii="Times New Roman" w:eastAsia="Times New Roman" w:hAnsi="Times New Roman" w:cs="Times New Roman"/>
        </w:rPr>
        <w:t>. When team members feel valued and recognized for their</w:t>
      </w:r>
      <w:r w:rsidR="003145B3" w:rsidRPr="005812B3">
        <w:rPr>
          <w:rFonts w:ascii="Times New Roman" w:eastAsia="Times New Roman" w:hAnsi="Times New Roman" w:cs="Times New Roman"/>
        </w:rPr>
        <w:t xml:space="preserve"> character</w:t>
      </w:r>
      <w:r w:rsidR="00226380" w:rsidRPr="005812B3">
        <w:rPr>
          <w:rFonts w:ascii="Times New Roman" w:eastAsia="Times New Roman" w:hAnsi="Times New Roman" w:cs="Times New Roman"/>
        </w:rPr>
        <w:t xml:space="preserve"> strengths, it can contribute to all these elements:</w:t>
      </w:r>
    </w:p>
    <w:p w14:paraId="7494B048" w14:textId="3C720B91"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i/>
          <w:iCs/>
        </w:rPr>
        <w:t>Positive emotion</w:t>
      </w:r>
      <w:r w:rsidRPr="005812B3">
        <w:rPr>
          <w:rFonts w:ascii="Times New Roman" w:hAnsi="Times New Roman" w:cs="Times New Roman"/>
        </w:rPr>
        <w:t xml:space="preserve">: Recognition through </w:t>
      </w:r>
      <w:r w:rsidR="00402906" w:rsidRPr="005812B3">
        <w:rPr>
          <w:rFonts w:ascii="Times New Roman" w:hAnsi="Times New Roman" w:cs="Times New Roman"/>
        </w:rPr>
        <w:t xml:space="preserve">strength </w:t>
      </w:r>
      <w:r w:rsidRPr="005812B3">
        <w:rPr>
          <w:rFonts w:ascii="Times New Roman" w:hAnsi="Times New Roman" w:cs="Times New Roman"/>
        </w:rPr>
        <w:t>badges evokes positive emotions in both the recipient and the giver</w:t>
      </w:r>
      <w:r w:rsidR="00CC63ED" w:rsidRPr="005812B3">
        <w:rPr>
          <w:rFonts w:ascii="Times New Roman" w:hAnsi="Times New Roman" w:cs="Times New Roman"/>
        </w:rPr>
        <w:t>;</w:t>
      </w:r>
    </w:p>
    <w:p w14:paraId="073BA3BC" w14:textId="569DC2A9"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i/>
          <w:iCs/>
        </w:rPr>
        <w:t>Engagement</w:t>
      </w:r>
      <w:r w:rsidRPr="005812B3">
        <w:rPr>
          <w:rFonts w:ascii="Times New Roman" w:hAnsi="Times New Roman" w:cs="Times New Roman"/>
        </w:rPr>
        <w:t>: The program fosters engagement by encouraging colleagues to identify and appreciate</w:t>
      </w:r>
      <w:r w:rsidR="003145B3" w:rsidRPr="005812B3">
        <w:rPr>
          <w:rFonts w:ascii="Times New Roman" w:hAnsi="Times New Roman" w:cs="Times New Roman"/>
        </w:rPr>
        <w:t xml:space="preserve"> character</w:t>
      </w:r>
      <w:r w:rsidRPr="005812B3">
        <w:rPr>
          <w:rFonts w:ascii="Times New Roman" w:hAnsi="Times New Roman" w:cs="Times New Roman"/>
        </w:rPr>
        <w:t xml:space="preserve"> strengths in others</w:t>
      </w:r>
      <w:r w:rsidR="00CC63ED" w:rsidRPr="005812B3">
        <w:rPr>
          <w:rFonts w:ascii="Times New Roman" w:hAnsi="Times New Roman" w:cs="Times New Roman"/>
        </w:rPr>
        <w:t>;</w:t>
      </w:r>
    </w:p>
    <w:p w14:paraId="1605143A" w14:textId="56EB117E"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i/>
          <w:iCs/>
        </w:rPr>
        <w:t>Relationships</w:t>
      </w:r>
      <w:r w:rsidRPr="005812B3">
        <w:rPr>
          <w:rFonts w:ascii="Times New Roman" w:hAnsi="Times New Roman" w:cs="Times New Roman"/>
        </w:rPr>
        <w:t xml:space="preserve">: Strength </w:t>
      </w:r>
      <w:r w:rsidR="00402906" w:rsidRPr="005812B3">
        <w:rPr>
          <w:rFonts w:ascii="Times New Roman" w:hAnsi="Times New Roman" w:cs="Times New Roman"/>
        </w:rPr>
        <w:t>b</w:t>
      </w:r>
      <w:r w:rsidRPr="005812B3">
        <w:rPr>
          <w:rFonts w:ascii="Times New Roman" w:hAnsi="Times New Roman" w:cs="Times New Roman"/>
        </w:rPr>
        <w:t>adges strengthen relationships by acknowledging individual contributions and fostering a sense of teamwork</w:t>
      </w:r>
      <w:r w:rsidR="00CC63ED" w:rsidRPr="005812B3">
        <w:rPr>
          <w:rFonts w:ascii="Times New Roman" w:hAnsi="Times New Roman" w:cs="Times New Roman"/>
        </w:rPr>
        <w:t>;</w:t>
      </w:r>
    </w:p>
    <w:p w14:paraId="5BE5BFFF" w14:textId="136EA116"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i/>
          <w:iCs/>
        </w:rPr>
        <w:t>Meaning</w:t>
      </w:r>
      <w:r w:rsidRPr="005812B3">
        <w:rPr>
          <w:rFonts w:ascii="Times New Roman" w:hAnsi="Times New Roman" w:cs="Times New Roman"/>
        </w:rPr>
        <w:t>: Recognition based on strengths connects individual work to the team</w:t>
      </w:r>
      <w:r w:rsidR="00CC63ED" w:rsidRPr="005812B3">
        <w:rPr>
          <w:rFonts w:ascii="Times New Roman" w:hAnsi="Times New Roman" w:cs="Times New Roman"/>
        </w:rPr>
        <w:t>’s</w:t>
      </w:r>
      <w:r w:rsidRPr="005812B3">
        <w:rPr>
          <w:rFonts w:ascii="Times New Roman" w:hAnsi="Times New Roman" w:cs="Times New Roman"/>
        </w:rPr>
        <w:t xml:space="preserve"> overall purpose, creating a sense of meaning</w:t>
      </w:r>
      <w:r w:rsidR="00CC63ED" w:rsidRPr="005812B3">
        <w:rPr>
          <w:rFonts w:ascii="Times New Roman" w:hAnsi="Times New Roman" w:cs="Times New Roman"/>
        </w:rPr>
        <w:t>; and</w:t>
      </w:r>
    </w:p>
    <w:p w14:paraId="18038C0E" w14:textId="369E1C66" w:rsidR="00226380" w:rsidRPr="005812B3" w:rsidRDefault="00226380" w:rsidP="002925A8">
      <w:pPr>
        <w:pStyle w:val="ListParagraph"/>
        <w:numPr>
          <w:ilvl w:val="0"/>
          <w:numId w:val="8"/>
        </w:numPr>
        <w:spacing w:line="480" w:lineRule="auto"/>
        <w:ind w:left="1080"/>
        <w:rPr>
          <w:rFonts w:ascii="Times New Roman" w:hAnsi="Times New Roman" w:cs="Times New Roman"/>
        </w:rPr>
      </w:pPr>
      <w:r w:rsidRPr="005812B3">
        <w:rPr>
          <w:rFonts w:ascii="Times New Roman" w:hAnsi="Times New Roman" w:cs="Times New Roman"/>
          <w:i/>
          <w:iCs/>
        </w:rPr>
        <w:t>Accomplishment</w:t>
      </w:r>
      <w:r w:rsidRPr="005812B3">
        <w:rPr>
          <w:rFonts w:ascii="Times New Roman" w:hAnsi="Times New Roman" w:cs="Times New Roman"/>
        </w:rPr>
        <w:t xml:space="preserve">: </w:t>
      </w:r>
      <w:r w:rsidR="00402906" w:rsidRPr="005812B3">
        <w:rPr>
          <w:rFonts w:ascii="Times New Roman" w:hAnsi="Times New Roman" w:cs="Times New Roman"/>
        </w:rPr>
        <w:t>Strength b</w:t>
      </w:r>
      <w:r w:rsidRPr="005812B3">
        <w:rPr>
          <w:rFonts w:ascii="Times New Roman" w:hAnsi="Times New Roman" w:cs="Times New Roman"/>
        </w:rPr>
        <w:t>adges celebrate accomplishments achieved through</w:t>
      </w:r>
      <w:r w:rsidR="003145B3" w:rsidRPr="005812B3">
        <w:rPr>
          <w:rFonts w:ascii="Times New Roman" w:hAnsi="Times New Roman" w:cs="Times New Roman"/>
        </w:rPr>
        <w:t xml:space="preserve"> character</w:t>
      </w:r>
      <w:r w:rsidRPr="005812B3">
        <w:rPr>
          <w:rFonts w:ascii="Times New Roman" w:hAnsi="Times New Roman" w:cs="Times New Roman"/>
        </w:rPr>
        <w:t xml:space="preserve"> strengths, reinforcing a sense of achievement.</w:t>
      </w:r>
    </w:p>
    <w:p w14:paraId="0C608D88" w14:textId="18A7500A" w:rsidR="00B908D2" w:rsidRPr="005812B3" w:rsidRDefault="00226380" w:rsidP="002925A8">
      <w:pPr>
        <w:spacing w:line="480" w:lineRule="auto"/>
        <w:ind w:firstLine="720"/>
        <w:rPr>
          <w:rFonts w:ascii="Times New Roman" w:eastAsia="Times New Roman" w:hAnsi="Times New Roman" w:cs="Times New Roman"/>
          <w:u w:val="single"/>
        </w:rPr>
      </w:pPr>
      <w:r w:rsidRPr="005812B3">
        <w:rPr>
          <w:rFonts w:ascii="Times New Roman" w:eastAsia="Times New Roman" w:hAnsi="Times New Roman" w:cs="Times New Roman"/>
        </w:rPr>
        <w:t>Furthermore, research suggests that strengths-based recognition can foster a growth mindset</w:t>
      </w:r>
      <w:r w:rsidR="007866A3" w:rsidRPr="005812B3">
        <w:rPr>
          <w:rFonts w:ascii="Times New Roman" w:eastAsia="Times New Roman" w:hAnsi="Times New Roman" w:cs="Times New Roman"/>
        </w:rPr>
        <w:t xml:space="preserve"> </w:t>
      </w:r>
      <w:r w:rsidR="007866A3" w:rsidRPr="005812B3">
        <w:rPr>
          <w:rFonts w:ascii="Times New Roman" w:eastAsia="Times New Roman" w:hAnsi="Times New Roman" w:cs="Times New Roman"/>
        </w:rPr>
        <w:fldChar w:fldCharType="begin"/>
      </w:r>
      <w:r w:rsidR="00CF6165" w:rsidRPr="005812B3">
        <w:rPr>
          <w:rFonts w:ascii="Times New Roman" w:eastAsia="Times New Roman" w:hAnsi="Times New Roman" w:cs="Times New Roman"/>
        </w:rPr>
        <w:instrText xml:space="preserve"> ADDIN ZOTERO_ITEM CSL_CITATION {"citationID":"xYHLhJbC","properties":{"formattedCitation":"(Jimenez et al., 2022; Liu &amp; Tong, 2022)","plainCitation":"(Jimenez et al., 2022; Liu &amp; Tong, 2022)","noteIndex":0},"citationItems":[{"id":836,"uris":["http://zotero.org/users/12402088/items/I9VF5YX5"],"itemData":{"id":836,"type":"article-journal","abstract":"Abstract. We examined the factor structure of the recently developed worker well-being measure Workplace PERMA Profiler and relationships between PERMA dimensions (i.e., positive emotions, engagement, positive relationships, meaning, accomplishment) and job performance (viz., task performance, organizational citizenship behaviors benefiting individuals and the organization at large). The measure exhibited metric (i.e., weak) invariance across samples of participants from the United States ( N = 284) and China ( N = 420). Additionally, for participants who responded to both the Workplace PERMA Profiler and the performance measures, there was a general pattern of positive PERMA–performance relationships across both samples ( N\n              US\n              = 147; N\n              China\n              = 202). Overall, the Workplace PERMA Profiler may have problematic psychometric properties and item wordings and thus would benefit from further refinement.","container-title":"Journal of Personnel Psychology","DOI":"10.1027/1866-5888/a000288","ISSN":"1866-5888, 2190-5150","issue":"2","journalAbbreviation":"Journal of Personnel Psychology","language":"en","page":"94-100","source":"DOI.org (Crossref)","title":"Toward a more PERMA(nent) conceptualization of worker well-being?: A cross-cultural study of the workplace PERMA profiler","title-short":"Toward a More PERMA(nent) Conceptualization of Worker Well-Being?","volume":"21","author":[{"family":"Jimenez","given":"William P."},{"family":"Hu","given":"Xiaoxiao"},{"family":"Garden","given":"Rebecca"},{"family":"Xie","given":"Xiaofei"}],"issued":{"date-parts":[["2022",4]]}},"label":"page"},{"id":837,"uris":["http://zotero.org/users/12402088/items/L3IQTFXW"],"itemData":{"id":837,"type":"article-journal","abstract":"This study aimed to investigate the relationship of employee growth mindset with innovative behavior and the mediating role of use of strength as well as the moderating role of strengths-based leadership in this relationship. Data with a sample of 244 employees working in diverse Chinese organizations were collected at two points in time. Results of bootstrapping analyses demonstrated that growth mindset is positively related to innovative behavior, employee strengths use partially mediates the positive relationship of growth mindset with innovative behavior, and strengths-based leadership strengthens the direct relationship between employee growth mindset and innovative behavior and the indirect relationship of employee growth mindset with innovative behavior\n              via\n              strengths use. This study advances growth mindset and innovative behavior theories and research.","container-title":"Frontiers in Psychology","DOI":"10.3389/fpsyg.2022.814154","ISSN":"1664-1078","journalAbbreviation":"Front. Psychol.","page":"814154","source":"DOI.org (Crossref)","title":"Employee growth mindset and innovative behavior: The roles of employee strengths use and strengths-based leadership","title-short":"Employee Growth Mindset and Innovative Behavior","volume":"13","author":[{"family":"Liu","given":"Qiang"},{"family":"Tong","given":"Yuqiong"}],"issued":{"date-parts":[["2022",6,20]]}}}],"schema":"https://github.com/citation-style-language/schema/raw/master/csl-citation.json"} </w:instrText>
      </w:r>
      <w:r w:rsidR="007866A3" w:rsidRPr="005812B3">
        <w:rPr>
          <w:rFonts w:ascii="Times New Roman" w:eastAsia="Times New Roman" w:hAnsi="Times New Roman" w:cs="Times New Roman"/>
        </w:rPr>
        <w:fldChar w:fldCharType="separate"/>
      </w:r>
      <w:r w:rsidR="00CF6165" w:rsidRPr="005812B3">
        <w:rPr>
          <w:rFonts w:ascii="Times New Roman" w:eastAsia="Times New Roman" w:hAnsi="Times New Roman" w:cs="Times New Roman"/>
          <w:noProof/>
        </w:rPr>
        <w:t>(Jimenez et al., 2022; Liu &amp; Tong, 2022)</w:t>
      </w:r>
      <w:r w:rsidR="007866A3" w:rsidRPr="005812B3">
        <w:rPr>
          <w:rFonts w:ascii="Times New Roman" w:eastAsia="Times New Roman" w:hAnsi="Times New Roman" w:cs="Times New Roman"/>
        </w:rPr>
        <w:fldChar w:fldCharType="end"/>
      </w:r>
      <w:r w:rsidR="00CF6165" w:rsidRPr="005812B3">
        <w:rPr>
          <w:rFonts w:ascii="Times New Roman" w:eastAsia="Times New Roman" w:hAnsi="Times New Roman" w:cs="Times New Roman"/>
        </w:rPr>
        <w:t xml:space="preserve">. </w:t>
      </w:r>
      <w:r w:rsidRPr="005812B3">
        <w:rPr>
          <w:rFonts w:ascii="Times New Roman" w:eastAsia="Times New Roman" w:hAnsi="Times New Roman" w:cs="Times New Roman"/>
        </w:rPr>
        <w:t xml:space="preserve">A growth mindset encourages individuals to view their abilities as developable rather than fixed. When team members receive recognition for their </w:t>
      </w:r>
      <w:r w:rsidR="003145B3" w:rsidRPr="005812B3">
        <w:rPr>
          <w:rFonts w:ascii="Times New Roman" w:eastAsia="Times New Roman" w:hAnsi="Times New Roman" w:cs="Times New Roman"/>
        </w:rPr>
        <w:t xml:space="preserve">character </w:t>
      </w:r>
      <w:r w:rsidRPr="005812B3">
        <w:rPr>
          <w:rFonts w:ascii="Times New Roman" w:eastAsia="Times New Roman" w:hAnsi="Times New Roman" w:cs="Times New Roman"/>
        </w:rPr>
        <w:t>strengths, they are more likely to believe they can continue to develop those strengths and acquire new ones.</w:t>
      </w:r>
      <w:r w:rsidR="16E8C732" w:rsidRPr="005812B3">
        <w:rPr>
          <w:rFonts w:ascii="Times New Roman" w:eastAsia="Times New Roman" w:hAnsi="Times New Roman" w:cs="Times New Roman"/>
        </w:rPr>
        <w:t xml:space="preserve"> Compas</w:t>
      </w:r>
      <w:r w:rsidR="44E89B6D" w:rsidRPr="005812B3">
        <w:rPr>
          <w:rFonts w:ascii="Times New Roman" w:eastAsia="Times New Roman" w:hAnsi="Times New Roman" w:cs="Times New Roman"/>
        </w:rPr>
        <w:t>s’</w:t>
      </w:r>
      <w:r w:rsidR="443E4985" w:rsidRPr="005812B3">
        <w:rPr>
          <w:rFonts w:ascii="Times New Roman" w:eastAsia="Times New Roman" w:hAnsi="Times New Roman" w:cs="Times New Roman"/>
        </w:rPr>
        <w:t xml:space="preserve"> existing </w:t>
      </w:r>
      <w:r w:rsidR="00D669C3" w:rsidRPr="005812B3">
        <w:rPr>
          <w:rFonts w:ascii="Times New Roman" w:eastAsia="Times New Roman" w:hAnsi="Times New Roman" w:cs="Times New Roman"/>
        </w:rPr>
        <w:t>human resources</w:t>
      </w:r>
      <w:r w:rsidR="443E4985" w:rsidRPr="005812B3">
        <w:rPr>
          <w:rFonts w:ascii="Times New Roman" w:eastAsia="Times New Roman" w:hAnsi="Times New Roman" w:cs="Times New Roman"/>
        </w:rPr>
        <w:t xml:space="preserve"> recognition program </w:t>
      </w:r>
      <w:r w:rsidR="443E4985" w:rsidRPr="005812B3">
        <w:rPr>
          <w:rFonts w:ascii="Times New Roman" w:eastAsia="Times New Roman" w:hAnsi="Times New Roman" w:cs="Times New Roman"/>
        </w:rPr>
        <w:lastRenderedPageBreak/>
        <w:t xml:space="preserve">presents </w:t>
      </w:r>
      <w:r w:rsidR="75DD51D3" w:rsidRPr="005812B3">
        <w:rPr>
          <w:rFonts w:ascii="Times New Roman" w:eastAsia="Times New Roman" w:hAnsi="Times New Roman" w:cs="Times New Roman"/>
        </w:rPr>
        <w:t xml:space="preserve">an opportunity to acknowledge optimal use of </w:t>
      </w:r>
      <w:r w:rsidR="003145B3" w:rsidRPr="005812B3">
        <w:rPr>
          <w:rFonts w:ascii="Times New Roman" w:eastAsia="Times New Roman" w:hAnsi="Times New Roman" w:cs="Times New Roman"/>
        </w:rPr>
        <w:t xml:space="preserve">character </w:t>
      </w:r>
      <w:r w:rsidR="75DD51D3" w:rsidRPr="005812B3">
        <w:rPr>
          <w:rFonts w:ascii="Times New Roman" w:eastAsia="Times New Roman" w:hAnsi="Times New Roman" w:cs="Times New Roman"/>
        </w:rPr>
        <w:t>strengths across Compass teams and re</w:t>
      </w:r>
      <w:r w:rsidR="3D47F9E9" w:rsidRPr="005812B3">
        <w:rPr>
          <w:rFonts w:ascii="Times New Roman" w:eastAsia="Times New Roman" w:hAnsi="Times New Roman" w:cs="Times New Roman"/>
        </w:rPr>
        <w:t>ap the</w:t>
      </w:r>
      <w:r w:rsidR="75DD51D3" w:rsidRPr="005812B3">
        <w:rPr>
          <w:rFonts w:ascii="Times New Roman" w:eastAsia="Times New Roman" w:hAnsi="Times New Roman" w:cs="Times New Roman"/>
        </w:rPr>
        <w:t xml:space="preserve"> benefit from strengths-spotting.</w:t>
      </w:r>
      <w:r w:rsidR="443E4985" w:rsidRPr="005812B3">
        <w:rPr>
          <w:rFonts w:ascii="Times New Roman" w:eastAsia="Times New Roman" w:hAnsi="Times New Roman" w:cs="Times New Roman"/>
        </w:rPr>
        <w:t xml:space="preserve"> </w:t>
      </w:r>
      <w:bookmarkStart w:id="46" w:name="_Ref165388390"/>
    </w:p>
    <w:p w14:paraId="4090ECD4" w14:textId="52C9FC6E" w:rsidR="0051788C" w:rsidRPr="005812B3" w:rsidRDefault="0051788C" w:rsidP="00067101">
      <w:pPr>
        <w:pStyle w:val="APA2"/>
        <w:keepNext/>
        <w:rPr>
          <w:rFonts w:eastAsia="Times New Roman"/>
        </w:rPr>
      </w:pPr>
      <w:bookmarkStart w:id="47" w:name="_Toc165923167"/>
      <w:r w:rsidRPr="005812B3">
        <w:rPr>
          <w:rFonts w:eastAsia="Times New Roman"/>
        </w:rPr>
        <w:t>Measurement</w:t>
      </w:r>
      <w:bookmarkEnd w:id="47"/>
    </w:p>
    <w:p w14:paraId="3FA5698A" w14:textId="1C4DA57B" w:rsidR="0051788C" w:rsidRPr="005812B3" w:rsidRDefault="0051788C"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 xml:space="preserve">We estimate that successful implementation of all or some of these suggestions would lead to increased well-being of the Compass team </w:t>
      </w:r>
      <w:r w:rsidR="009001AF" w:rsidRPr="005812B3">
        <w:rPr>
          <w:rFonts w:ascii="Times New Roman" w:eastAsia="Times New Roman" w:hAnsi="Times New Roman" w:cs="Times New Roman"/>
        </w:rPr>
        <w:t>through</w:t>
      </w:r>
      <w:r w:rsidRPr="005812B3">
        <w:rPr>
          <w:rFonts w:ascii="Times New Roman" w:eastAsia="Times New Roman" w:hAnsi="Times New Roman" w:cs="Times New Roman"/>
        </w:rPr>
        <w:t xml:space="preserve"> </w:t>
      </w:r>
      <w:r w:rsidR="009001AF" w:rsidRPr="005812B3">
        <w:rPr>
          <w:rFonts w:ascii="Times New Roman" w:eastAsia="Times New Roman" w:hAnsi="Times New Roman" w:cs="Times New Roman"/>
        </w:rPr>
        <w:t>(</w:t>
      </w:r>
      <w:r w:rsidR="000549B4" w:rsidRPr="005812B3">
        <w:rPr>
          <w:rFonts w:ascii="Times New Roman" w:eastAsia="Times New Roman" w:hAnsi="Times New Roman" w:cs="Times New Roman"/>
        </w:rPr>
        <w:t>a</w:t>
      </w:r>
      <w:r w:rsidR="009001AF" w:rsidRPr="005812B3">
        <w:rPr>
          <w:rFonts w:ascii="Times New Roman" w:eastAsia="Times New Roman" w:hAnsi="Times New Roman" w:cs="Times New Roman"/>
        </w:rPr>
        <w:t xml:space="preserve">) </w:t>
      </w:r>
      <w:r w:rsidRPr="005812B3">
        <w:rPr>
          <w:rFonts w:ascii="Times New Roman" w:eastAsia="Times New Roman" w:hAnsi="Times New Roman" w:cs="Times New Roman"/>
        </w:rPr>
        <w:t xml:space="preserve">increased job satisfaction, </w:t>
      </w:r>
      <w:r w:rsidR="009001AF" w:rsidRPr="005812B3">
        <w:rPr>
          <w:rFonts w:ascii="Times New Roman" w:eastAsia="Times New Roman" w:hAnsi="Times New Roman" w:cs="Times New Roman"/>
        </w:rPr>
        <w:t>(</w:t>
      </w:r>
      <w:r w:rsidR="000549B4" w:rsidRPr="005812B3">
        <w:rPr>
          <w:rFonts w:ascii="Times New Roman" w:eastAsia="Times New Roman" w:hAnsi="Times New Roman" w:cs="Times New Roman"/>
        </w:rPr>
        <w:t>b</w:t>
      </w:r>
      <w:r w:rsidR="009001AF" w:rsidRPr="005812B3">
        <w:rPr>
          <w:rFonts w:ascii="Times New Roman" w:eastAsia="Times New Roman" w:hAnsi="Times New Roman" w:cs="Times New Roman"/>
        </w:rPr>
        <w:t xml:space="preserve">) </w:t>
      </w:r>
      <w:r w:rsidRPr="005812B3">
        <w:rPr>
          <w:rFonts w:ascii="Times New Roman" w:eastAsia="Times New Roman" w:hAnsi="Times New Roman" w:cs="Times New Roman"/>
        </w:rPr>
        <w:t>improved resiliency responses</w:t>
      </w:r>
      <w:r w:rsidR="009001AF" w:rsidRPr="005812B3">
        <w:rPr>
          <w:rFonts w:ascii="Times New Roman" w:eastAsia="Times New Roman" w:hAnsi="Times New Roman" w:cs="Times New Roman"/>
        </w:rPr>
        <w:t>,</w:t>
      </w:r>
      <w:r w:rsidRPr="005812B3">
        <w:rPr>
          <w:rFonts w:ascii="Times New Roman" w:eastAsia="Times New Roman" w:hAnsi="Times New Roman" w:cs="Times New Roman"/>
        </w:rPr>
        <w:t xml:space="preserve"> and </w:t>
      </w:r>
      <w:r w:rsidR="009001AF" w:rsidRPr="005812B3">
        <w:rPr>
          <w:rFonts w:ascii="Times New Roman" w:eastAsia="Times New Roman" w:hAnsi="Times New Roman" w:cs="Times New Roman"/>
        </w:rPr>
        <w:t>(</w:t>
      </w:r>
      <w:r w:rsidR="000549B4" w:rsidRPr="005812B3">
        <w:rPr>
          <w:rFonts w:ascii="Times New Roman" w:eastAsia="Times New Roman" w:hAnsi="Times New Roman" w:cs="Times New Roman"/>
        </w:rPr>
        <w:t>c</w:t>
      </w:r>
      <w:r w:rsidR="009001AF" w:rsidRPr="005812B3">
        <w:rPr>
          <w:rFonts w:ascii="Times New Roman" w:eastAsia="Times New Roman" w:hAnsi="Times New Roman" w:cs="Times New Roman"/>
        </w:rPr>
        <w:t xml:space="preserve">) </w:t>
      </w:r>
      <w:r w:rsidRPr="005812B3">
        <w:rPr>
          <w:rFonts w:ascii="Times New Roman" w:eastAsia="Times New Roman" w:hAnsi="Times New Roman" w:cs="Times New Roman"/>
        </w:rPr>
        <w:t>enhanced internal relationsh</w:t>
      </w:r>
      <w:r w:rsidR="009001AF" w:rsidRPr="005812B3">
        <w:rPr>
          <w:rFonts w:ascii="Times New Roman" w:eastAsia="Times New Roman" w:hAnsi="Times New Roman" w:cs="Times New Roman"/>
        </w:rPr>
        <w:t>i</w:t>
      </w:r>
      <w:r w:rsidRPr="005812B3">
        <w:rPr>
          <w:rFonts w:ascii="Times New Roman" w:eastAsia="Times New Roman" w:hAnsi="Times New Roman" w:cs="Times New Roman"/>
        </w:rPr>
        <w:t xml:space="preserve">ps. Compass’ leadership team can utilize character strengths to facilitate employee feedback and performance reviews making them more effective at knowing how to coach employees based on their strengths. Strengths-based coaching in the workplace leads to more work engagement and, subsequently, work-related well-being </w:t>
      </w:r>
      <w:r w:rsidR="008035FF" w:rsidRPr="005812B3">
        <w:rPr>
          <w:rFonts w:ascii="Times New Roman" w:eastAsia="Times New Roman" w:hAnsi="Times New Roman" w:cs="Times New Roman"/>
        </w:rPr>
        <w:fldChar w:fldCharType="begin"/>
      </w:r>
      <w:r w:rsidR="008035FF" w:rsidRPr="005812B3">
        <w:rPr>
          <w:rFonts w:ascii="Times New Roman" w:eastAsia="Times New Roman" w:hAnsi="Times New Roman" w:cs="Times New Roman"/>
        </w:rPr>
        <w:instrText xml:space="preserve"> ADDIN ZOTERO_ITEM CSL_CITATION {"citationID":"ytbYsEqp","properties":{"formattedCitation":"(Pel\\uc0\\u225{}ez et al., 2020)","plainCitation":"(Peláez et al., 2020)","noteIndex":0},"citationItems":[{"id":841,"uris":["http://zotero.org/users/12402088/items/P2Y8BPSE"],"itemData":{"id":841,"type":"article-journal","container-title":"Journal of Happiness Studies","DOI":"10.1007/s10902-019-00127-5","ISSN":"1389-4978, 1573-7780","issue":"4","journalAbbreviation":"J Happiness Stud","language":"en","page":"1265-1284","source":"DOI.org (Crossref)","title":"Facilitating work engagement and performance through strengths-based micro-coaching: A controlled trial study","title-short":"Facilitating Work Engagement and Performance Through Strengths-Based Micro-coaching","volume":"21","author":[{"family":"Peláez","given":"María Josefina"},{"family":"Coo","given":"Cristián"},{"family":"Salanova","given":"Marisa"}],"issued":{"date-parts":[["2020",4]]}}}],"schema":"https://github.com/citation-style-language/schema/raw/master/csl-citation.json"} </w:instrText>
      </w:r>
      <w:r w:rsidR="008035FF" w:rsidRPr="005812B3">
        <w:rPr>
          <w:rFonts w:ascii="Times New Roman" w:eastAsia="Times New Roman" w:hAnsi="Times New Roman" w:cs="Times New Roman"/>
        </w:rPr>
        <w:fldChar w:fldCharType="separate"/>
      </w:r>
      <w:r w:rsidR="008035FF" w:rsidRPr="005812B3">
        <w:rPr>
          <w:rFonts w:ascii="Times New Roman" w:hAnsi="Times New Roman" w:cs="Times New Roman"/>
          <w:kern w:val="0"/>
        </w:rPr>
        <w:t>(Peláez et al., 2020)</w:t>
      </w:r>
      <w:r w:rsidR="008035FF" w:rsidRPr="005812B3">
        <w:rPr>
          <w:rFonts w:ascii="Times New Roman" w:eastAsia="Times New Roman" w:hAnsi="Times New Roman" w:cs="Times New Roman"/>
        </w:rPr>
        <w:fldChar w:fldCharType="end"/>
      </w:r>
      <w:r w:rsidR="008035FF" w:rsidRPr="005812B3">
        <w:rPr>
          <w:rFonts w:ascii="Times New Roman" w:eastAsia="Times New Roman" w:hAnsi="Times New Roman" w:cs="Times New Roman"/>
        </w:rPr>
        <w:t>.</w:t>
      </w:r>
      <w:r w:rsidRPr="005812B3">
        <w:rPr>
          <w:rFonts w:ascii="Times New Roman" w:eastAsia="Times New Roman" w:hAnsi="Times New Roman" w:cs="Times New Roman"/>
        </w:rPr>
        <w:t xml:space="preserve"> Employees will be able to use their awareness of their</w:t>
      </w:r>
      <w:r w:rsidR="006A1624" w:rsidRPr="005812B3">
        <w:rPr>
          <w:rFonts w:ascii="Times New Roman" w:eastAsia="Times New Roman" w:hAnsi="Times New Roman" w:cs="Times New Roman"/>
        </w:rPr>
        <w:t xml:space="preserve"> character</w:t>
      </w:r>
      <w:r w:rsidRPr="005812B3">
        <w:rPr>
          <w:rFonts w:ascii="Times New Roman" w:eastAsia="Times New Roman" w:hAnsi="Times New Roman" w:cs="Times New Roman"/>
        </w:rPr>
        <w:t xml:space="preserve"> strengths to explore new ways to leverage signature and middle strengths for preparing and responding to opportunities and challenges. When facing challenges, character strengths can provide access to resilience and opportunities to reframe or prepare to face adverse situations </w:t>
      </w:r>
      <w:r w:rsidR="008A6F8D" w:rsidRPr="005812B3">
        <w:rPr>
          <w:rFonts w:ascii="Times New Roman" w:eastAsia="Times New Roman" w:hAnsi="Times New Roman" w:cs="Times New Roman"/>
        </w:rPr>
        <w:fldChar w:fldCharType="begin"/>
      </w:r>
      <w:r w:rsidR="008A6F8D" w:rsidRPr="005812B3">
        <w:rPr>
          <w:rFonts w:ascii="Times New Roman" w:eastAsia="Times New Roman" w:hAnsi="Times New Roman" w:cs="Times New Roman"/>
        </w:rPr>
        <w:instrText xml:space="preserve"> ADDIN ZOTERO_ITEM CSL_CITATION {"citationID":"veqjPIaM","properties":{"formattedCitation":"(Niemiec, 2020)","plainCitation":"(Niemiec, 2020)","noteIndex":0},"citationItems":[{"id":808,"uris":["http://zotero.org/users/12402088/items/VMNLW4X3"],"itemData":{"id":808,"type":"article-journal","container-title":"Applied Research in Quality of Life","DOI":"10.1007/s11482-018-9692-2","ISSN":"1871-2584, 1871-2576","issue":"2","journalAbbreviation":"Applied Research Quality Life","language":"en","page":"551-572","source":"DOI.org (Crossref)","title":"Six functions of character strengths for thriving at times of adversity and opportunity: a theoretical perspective","title-short":"Six Functions of Character Strengths for Thriving at Times of Adversity and Opportunity","volume":"15","author":[{"family":"Niemiec","given":"Ryan M."}],"issued":{"date-parts":[["2020",4]]}}}],"schema":"https://github.com/citation-style-language/schema/raw/master/csl-citation.json"} </w:instrText>
      </w:r>
      <w:r w:rsidR="008A6F8D" w:rsidRPr="005812B3">
        <w:rPr>
          <w:rFonts w:ascii="Times New Roman" w:eastAsia="Times New Roman" w:hAnsi="Times New Roman" w:cs="Times New Roman"/>
        </w:rPr>
        <w:fldChar w:fldCharType="separate"/>
      </w:r>
      <w:r w:rsidR="008A6F8D" w:rsidRPr="005812B3">
        <w:rPr>
          <w:rFonts w:ascii="Times New Roman" w:eastAsia="Times New Roman" w:hAnsi="Times New Roman" w:cs="Times New Roman"/>
          <w:noProof/>
        </w:rPr>
        <w:t>(Niemiec, 2020)</w:t>
      </w:r>
      <w:r w:rsidR="008A6F8D" w:rsidRPr="005812B3">
        <w:rPr>
          <w:rFonts w:ascii="Times New Roman" w:eastAsia="Times New Roman" w:hAnsi="Times New Roman" w:cs="Times New Roman"/>
        </w:rPr>
        <w:fldChar w:fldCharType="end"/>
      </w:r>
      <w:r w:rsidR="008A6F8D" w:rsidRPr="005812B3">
        <w:rPr>
          <w:rFonts w:ascii="Times New Roman" w:eastAsia="Times New Roman" w:hAnsi="Times New Roman" w:cs="Times New Roman"/>
        </w:rPr>
        <w:t>.</w:t>
      </w:r>
      <w:r w:rsidRPr="005812B3">
        <w:rPr>
          <w:rFonts w:ascii="Times New Roman" w:eastAsia="Times New Roman" w:hAnsi="Times New Roman" w:cs="Times New Roman"/>
        </w:rPr>
        <w:t xml:space="preserve"> With increased awareness of others’</w:t>
      </w:r>
      <w:r w:rsidR="006A1624" w:rsidRPr="005812B3">
        <w:rPr>
          <w:rFonts w:ascii="Times New Roman" w:eastAsia="Times New Roman" w:hAnsi="Times New Roman" w:cs="Times New Roman"/>
        </w:rPr>
        <w:t xml:space="preserve"> character</w:t>
      </w:r>
      <w:r w:rsidRPr="005812B3">
        <w:rPr>
          <w:rFonts w:ascii="Times New Roman" w:eastAsia="Times New Roman" w:hAnsi="Times New Roman" w:cs="Times New Roman"/>
        </w:rPr>
        <w:t xml:space="preserve"> strengths, the entire</w:t>
      </w:r>
      <w:r w:rsidR="00A721C2" w:rsidRPr="005812B3">
        <w:rPr>
          <w:rFonts w:ascii="Times New Roman" w:eastAsia="Times New Roman" w:hAnsi="Times New Roman" w:cs="Times New Roman"/>
        </w:rPr>
        <w:t xml:space="preserve"> </w:t>
      </w:r>
      <w:r w:rsidRPr="005812B3">
        <w:rPr>
          <w:rFonts w:ascii="Times New Roman" w:eastAsia="Times New Roman" w:hAnsi="Times New Roman" w:cs="Times New Roman"/>
        </w:rPr>
        <w:t xml:space="preserve">Compass team has an opportunity to practice strengths spotting and appreciate others’ strengths to build relationships with new and current team members. Character strengths support us in initiating and maintaining positive relationships </w:t>
      </w:r>
      <w:r w:rsidR="00B83440" w:rsidRPr="005812B3">
        <w:rPr>
          <w:rFonts w:ascii="Times New Roman" w:eastAsia="Times New Roman" w:hAnsi="Times New Roman" w:cs="Times New Roman"/>
        </w:rPr>
        <w:fldChar w:fldCharType="begin"/>
      </w:r>
      <w:r w:rsidR="00AB34EF" w:rsidRPr="005812B3">
        <w:rPr>
          <w:rFonts w:ascii="Times New Roman" w:eastAsia="Times New Roman" w:hAnsi="Times New Roman" w:cs="Times New Roman"/>
        </w:rPr>
        <w:instrText xml:space="preserve"> ADDIN ZOTERO_ITEM CSL_CITATION {"citationID":"GrpKmKTM","properties":{"formattedCitation":"(Wagner et al., 2020)","plainCitation":"(Wagner et al., 2020)","noteIndex":0},"citationItems":[{"id":843,"uris":["http://zotero.org/users/12402088/items/EVRRUAQV"],"itemData":{"id":843,"type":"article-journal","container-title":"Applied Research in Quality of Life","DOI":"10.1007/s11482-018-9695-z","ISSN":"1871-2584, 1871-2576","issue":"2","journalAbbreviation":"Applied Research Quality Life","language":"en","page":"307-328","source":"DOI.org (Crossref)","title":"Character strengths and PERMA: Investigating the relationships of character strengths with a multidimensional framework of well-being","title-short":"Character Strengths and PERMA","volume":"15","author":[{"family":"Wagner","given":"Lisa"},{"family":"Gander","given":"Fabian"},{"family":"Proyer","given":"René T."},{"family":"Ruch","given":"Willibald"}],"issued":{"date-parts":[["2020",4]]}}}],"schema":"https://github.com/citation-style-language/schema/raw/master/csl-citation.json"} </w:instrText>
      </w:r>
      <w:r w:rsidR="00B83440" w:rsidRPr="005812B3">
        <w:rPr>
          <w:rFonts w:ascii="Times New Roman" w:eastAsia="Times New Roman" w:hAnsi="Times New Roman" w:cs="Times New Roman"/>
        </w:rPr>
        <w:fldChar w:fldCharType="separate"/>
      </w:r>
      <w:r w:rsidR="00AB34EF" w:rsidRPr="005812B3">
        <w:rPr>
          <w:rFonts w:ascii="Times New Roman" w:eastAsia="Times New Roman" w:hAnsi="Times New Roman" w:cs="Times New Roman"/>
          <w:noProof/>
        </w:rPr>
        <w:t>(Wagner et al., 2020)</w:t>
      </w:r>
      <w:r w:rsidR="00B83440" w:rsidRPr="005812B3">
        <w:rPr>
          <w:rFonts w:ascii="Times New Roman" w:eastAsia="Times New Roman" w:hAnsi="Times New Roman" w:cs="Times New Roman"/>
        </w:rPr>
        <w:fldChar w:fldCharType="end"/>
      </w:r>
      <w:r w:rsidR="00AB34EF" w:rsidRPr="005812B3">
        <w:rPr>
          <w:rFonts w:ascii="Times New Roman" w:eastAsia="Times New Roman" w:hAnsi="Times New Roman" w:cs="Times New Roman"/>
        </w:rPr>
        <w:t>.</w:t>
      </w:r>
      <w:r w:rsidRPr="005812B3">
        <w:rPr>
          <w:rFonts w:ascii="Times New Roman" w:eastAsia="Times New Roman" w:hAnsi="Times New Roman" w:cs="Times New Roman"/>
        </w:rPr>
        <w:t xml:space="preserve"> To validate the outcomes of these interventions we recommend </w:t>
      </w:r>
      <w:r w:rsidR="007B79E5" w:rsidRPr="005812B3">
        <w:rPr>
          <w:rFonts w:ascii="Times New Roman" w:eastAsia="Times New Roman" w:hAnsi="Times New Roman" w:cs="Times New Roman"/>
        </w:rPr>
        <w:t xml:space="preserve">Compass </w:t>
      </w:r>
      <w:r w:rsidRPr="005812B3">
        <w:rPr>
          <w:rFonts w:ascii="Times New Roman" w:eastAsia="Times New Roman" w:hAnsi="Times New Roman" w:cs="Times New Roman"/>
        </w:rPr>
        <w:t>measur</w:t>
      </w:r>
      <w:r w:rsidR="007B79E5" w:rsidRPr="005812B3">
        <w:rPr>
          <w:rFonts w:ascii="Times New Roman" w:eastAsia="Times New Roman" w:hAnsi="Times New Roman" w:cs="Times New Roman"/>
        </w:rPr>
        <w:t>es</w:t>
      </w:r>
      <w:r w:rsidR="00A83060" w:rsidRPr="005812B3">
        <w:rPr>
          <w:rFonts w:ascii="Times New Roman" w:eastAsia="Times New Roman" w:hAnsi="Times New Roman" w:cs="Times New Roman"/>
        </w:rPr>
        <w:t xml:space="preserve"> employee well-being</w:t>
      </w:r>
      <w:r w:rsidRPr="005812B3">
        <w:rPr>
          <w:rFonts w:ascii="Times New Roman" w:eastAsia="Times New Roman" w:hAnsi="Times New Roman" w:cs="Times New Roman"/>
        </w:rPr>
        <w:t xml:space="preserve"> with a self-report survey to c</w:t>
      </w:r>
      <w:r w:rsidR="007B79E5" w:rsidRPr="005812B3">
        <w:rPr>
          <w:rFonts w:ascii="Times New Roman" w:eastAsia="Times New Roman" w:hAnsi="Times New Roman" w:cs="Times New Roman"/>
        </w:rPr>
        <w:t>o</w:t>
      </w:r>
      <w:r w:rsidRPr="005812B3">
        <w:rPr>
          <w:rFonts w:ascii="Times New Roman" w:eastAsia="Times New Roman" w:hAnsi="Times New Roman" w:cs="Times New Roman"/>
        </w:rPr>
        <w:t>llect feedback from Compass team members on the topics of job satisfaction, sa</w:t>
      </w:r>
      <w:r w:rsidR="00A83060" w:rsidRPr="005812B3">
        <w:rPr>
          <w:rFonts w:ascii="Times New Roman" w:eastAsia="Times New Roman" w:hAnsi="Times New Roman" w:cs="Times New Roman"/>
        </w:rPr>
        <w:t>ti</w:t>
      </w:r>
      <w:r w:rsidRPr="005812B3">
        <w:rPr>
          <w:rFonts w:ascii="Times New Roman" w:eastAsia="Times New Roman" w:hAnsi="Times New Roman" w:cs="Times New Roman"/>
        </w:rPr>
        <w:t>sfaction with management</w:t>
      </w:r>
      <w:r w:rsidR="00A83060" w:rsidRPr="005812B3">
        <w:rPr>
          <w:rFonts w:ascii="Times New Roman" w:eastAsia="Times New Roman" w:hAnsi="Times New Roman" w:cs="Times New Roman"/>
        </w:rPr>
        <w:t>,</w:t>
      </w:r>
      <w:r w:rsidRPr="005812B3">
        <w:rPr>
          <w:rFonts w:ascii="Times New Roman" w:eastAsia="Times New Roman" w:hAnsi="Times New Roman" w:cs="Times New Roman"/>
        </w:rPr>
        <w:t xml:space="preserve"> and colleague support and feedback immediately follow</w:t>
      </w:r>
      <w:r w:rsidR="00CC7728" w:rsidRPr="005812B3">
        <w:rPr>
          <w:rFonts w:ascii="Times New Roman" w:eastAsia="Times New Roman" w:hAnsi="Times New Roman" w:cs="Times New Roman"/>
        </w:rPr>
        <w:t>ing</w:t>
      </w:r>
      <w:r w:rsidRPr="005812B3">
        <w:rPr>
          <w:rFonts w:ascii="Times New Roman" w:eastAsia="Times New Roman" w:hAnsi="Times New Roman" w:cs="Times New Roman"/>
        </w:rPr>
        <w:t xml:space="preserve"> the retreat and 90</w:t>
      </w:r>
      <w:r w:rsidR="00CC7728" w:rsidRPr="005812B3">
        <w:rPr>
          <w:rFonts w:ascii="Times New Roman" w:eastAsia="Times New Roman" w:hAnsi="Times New Roman" w:cs="Times New Roman"/>
        </w:rPr>
        <w:t xml:space="preserve"> </w:t>
      </w:r>
      <w:r w:rsidRPr="005812B3">
        <w:rPr>
          <w:rFonts w:ascii="Times New Roman" w:eastAsia="Times New Roman" w:hAnsi="Times New Roman" w:cs="Times New Roman"/>
        </w:rPr>
        <w:t xml:space="preserve">days </w:t>
      </w:r>
      <w:r w:rsidR="00CC7728" w:rsidRPr="005812B3">
        <w:rPr>
          <w:rFonts w:ascii="Times New Roman" w:eastAsia="Times New Roman" w:hAnsi="Times New Roman" w:cs="Times New Roman"/>
        </w:rPr>
        <w:t>there</w:t>
      </w:r>
      <w:r w:rsidRPr="005812B3">
        <w:rPr>
          <w:rFonts w:ascii="Times New Roman" w:eastAsia="Times New Roman" w:hAnsi="Times New Roman" w:cs="Times New Roman"/>
        </w:rPr>
        <w:t>after</w:t>
      </w:r>
      <w:r w:rsidR="00D40BDE" w:rsidRPr="005812B3">
        <w:rPr>
          <w:rFonts w:ascii="Times New Roman" w:eastAsia="Times New Roman" w:hAnsi="Times New Roman" w:cs="Times New Roman"/>
        </w:rPr>
        <w:t xml:space="preserve"> </w:t>
      </w:r>
      <w:r w:rsidR="00D40BDE" w:rsidRPr="005812B3">
        <w:rPr>
          <w:rFonts w:ascii="Times New Roman" w:eastAsia="Times New Roman" w:hAnsi="Times New Roman" w:cs="Times New Roman"/>
        </w:rPr>
        <w:fldChar w:fldCharType="begin"/>
      </w:r>
      <w:r w:rsidR="00067101" w:rsidRPr="005812B3">
        <w:rPr>
          <w:rFonts w:ascii="Times New Roman" w:eastAsia="Times New Roman" w:hAnsi="Times New Roman" w:cs="Times New Roman"/>
        </w:rPr>
        <w:instrText xml:space="preserve"> ADDIN ZOTERO_ITEM CSL_CITATION {"citationID":"iIthGEQF","properties":{"formattedCitation":"(Bakker &amp; Oerlemans, 2011; Macdonald &amp; Maclntyre, 1997)","plainCitation":"(Bakker &amp; Oerlemans, 2011; Macdonald &amp; Maclntyre, 1997)","noteIndex":0},"citationItems":[{"id":811,"uris":["http://zotero.org/users/12402088/items/FLT7TBLD"],"itemData":{"id":811,"type":"chapter","container-title":"The Oxford Handbook of positive organizational scholarship","page":"179–189","publisher":"Oxford University Press","title":"Subjective well-being in organizations","editor":[{"family":"Spreitzer","given":"Gretchen M."},{"family":"Cameron","given":"Kim S."}],"author":[{"family":"Bakker","given":"A. B."},{"family":"Oerlemans","given":"W. G. M."}],"issued":{"date-parts":[["2011",8,22]]}}},{"id":812,"uris":["http://zotero.org/users/12402088/items/3KHJHGVP"],"itemData":{"id":812,"type":"article-journal","container-title":"Employee Assistance Quarterly","DOI":"10.1300/J022v13n02_01","ISSN":"0749-0003","issue":"2","journalAbbreviation":"Employee Assistance Quarterly","language":"en","page":"1-16","source":"DOI.org (Crossref)","title":"The generic job satisfaction scale: Scale development and its correlates","title-short":"The Generic Job Satisfaction Scale","volume":"13","author":[{"family":"Macdonald","given":"Scott"},{"family":"Maclntyre","given":"Peter"}],"issued":{"date-parts":[["1997",5,30]]}}}],"schema":"https://github.com/citation-style-language/schema/raw/master/csl-citation.json"} </w:instrText>
      </w:r>
      <w:r w:rsidR="00D40BDE" w:rsidRPr="005812B3">
        <w:rPr>
          <w:rFonts w:ascii="Times New Roman" w:eastAsia="Times New Roman" w:hAnsi="Times New Roman" w:cs="Times New Roman"/>
        </w:rPr>
        <w:fldChar w:fldCharType="separate"/>
      </w:r>
      <w:r w:rsidR="00E9193C" w:rsidRPr="005812B3">
        <w:rPr>
          <w:rFonts w:ascii="Times New Roman" w:eastAsia="Times New Roman" w:hAnsi="Times New Roman" w:cs="Times New Roman"/>
          <w:noProof/>
        </w:rPr>
        <w:t>(Bakker &amp; Oerlemans, 2011; Macdonald &amp; Maclntyre, 1997)</w:t>
      </w:r>
      <w:r w:rsidR="00D40BDE" w:rsidRPr="005812B3">
        <w:rPr>
          <w:rFonts w:ascii="Times New Roman" w:eastAsia="Times New Roman" w:hAnsi="Times New Roman" w:cs="Times New Roman"/>
        </w:rPr>
        <w:fldChar w:fldCharType="end"/>
      </w:r>
      <w:r w:rsidRPr="005812B3">
        <w:rPr>
          <w:rFonts w:ascii="Times New Roman" w:eastAsia="Times New Roman" w:hAnsi="Times New Roman" w:cs="Times New Roman"/>
        </w:rPr>
        <w:t>.</w:t>
      </w:r>
    </w:p>
    <w:p w14:paraId="1108F5CE" w14:textId="7B0F1333" w:rsidR="00226380" w:rsidRPr="005812B3" w:rsidRDefault="003F2D01" w:rsidP="00766769">
      <w:pPr>
        <w:keepNext/>
        <w:spacing w:line="480" w:lineRule="auto"/>
        <w:rPr>
          <w:rFonts w:ascii="Times New Roman" w:eastAsia="Times New Roman" w:hAnsi="Times New Roman" w:cs="Times New Roman"/>
          <w:b/>
          <w:bCs/>
        </w:rPr>
      </w:pPr>
      <w:r w:rsidRPr="005812B3">
        <w:rPr>
          <w:rFonts w:ascii="Times New Roman" w:eastAsia="Times New Roman" w:hAnsi="Times New Roman" w:cs="Times New Roman"/>
          <w:b/>
          <w:bCs/>
        </w:rPr>
        <w:lastRenderedPageBreak/>
        <w:t>Summary</w:t>
      </w:r>
      <w:bookmarkEnd w:id="46"/>
    </w:p>
    <w:p w14:paraId="1FCA8F7E" w14:textId="77841ACA" w:rsidR="00226380" w:rsidRPr="005812B3" w:rsidRDefault="00226380" w:rsidP="00E74D63">
      <w:pPr>
        <w:spacing w:line="480" w:lineRule="auto"/>
        <w:ind w:firstLine="720"/>
        <w:rPr>
          <w:rFonts w:ascii="Times New Roman" w:eastAsia="Times New Roman" w:hAnsi="Times New Roman" w:cs="Times New Roman"/>
        </w:rPr>
      </w:pPr>
      <w:r w:rsidRPr="005812B3">
        <w:rPr>
          <w:rFonts w:ascii="Times New Roman" w:hAnsi="Times New Roman" w:cs="Times New Roman"/>
        </w:rPr>
        <w:t xml:space="preserve">While both Compass and our team are eager to implement character strengths, we recognize the time commitment required for the VIA assessment and training. These timely investments can pay off, leading to improved well-being and reduced exhaustion </w:t>
      </w:r>
      <w:r w:rsidR="004C6F30" w:rsidRPr="005812B3">
        <w:rPr>
          <w:rFonts w:ascii="Times New Roman" w:eastAsia="Times New Roman" w:hAnsi="Times New Roman" w:cs="Times New Roman"/>
        </w:rPr>
        <w:fldChar w:fldCharType="begin"/>
      </w:r>
      <w:r w:rsidR="004C6F30" w:rsidRPr="005812B3">
        <w:rPr>
          <w:rFonts w:ascii="Times New Roman" w:eastAsia="Times New Roman" w:hAnsi="Times New Roman" w:cs="Times New Roman"/>
        </w:rPr>
        <w:instrText xml:space="preserve"> ADDIN ZOTERO_ITEM CSL_CITATION {"citationID":"NZfrIfd0","properties":{"formattedCitation":"(Noe, 2016)","plainCitation":"(Noe, 2016)","noteIndex":0},"citationItems":[{"id":840,"uris":["http://zotero.org/users/12402088/items/T9AP4Y4W"],"itemData":{"id":840,"type":"book","call-number":"HF5549.5.T7 N59 2016","edition":"Seventh edition","event-place":"New York, NY","ISBN":"978-0-07-811285-0","publisher":"McGraw-Hill Education","publisher-place":"New York, NY","source":"Library of Congress ISBN","title":"Employee training and development","author":[{"family":"Noe","given":"Raymond A."}],"issued":{"date-parts":[["2016"]]}}}],"schema":"https://github.com/citation-style-language/schema/raw/master/csl-citation.json"} </w:instrText>
      </w:r>
      <w:r w:rsidR="004C6F30" w:rsidRPr="005812B3">
        <w:rPr>
          <w:rFonts w:ascii="Times New Roman" w:eastAsia="Times New Roman" w:hAnsi="Times New Roman" w:cs="Times New Roman"/>
        </w:rPr>
        <w:fldChar w:fldCharType="separate"/>
      </w:r>
      <w:r w:rsidR="004C6F30" w:rsidRPr="005812B3">
        <w:rPr>
          <w:rFonts w:ascii="Times New Roman" w:hAnsi="Times New Roman" w:cs="Times New Roman"/>
        </w:rPr>
        <w:t>(Noe, 2016)</w:t>
      </w:r>
      <w:r w:rsidR="004C6F30" w:rsidRPr="005812B3">
        <w:rPr>
          <w:rFonts w:ascii="Times New Roman" w:eastAsia="Times New Roman" w:hAnsi="Times New Roman" w:cs="Times New Roman"/>
        </w:rPr>
        <w:fldChar w:fldCharType="end"/>
      </w:r>
      <w:r w:rsidRPr="005812B3">
        <w:rPr>
          <w:rFonts w:ascii="Times New Roman" w:hAnsi="Times New Roman" w:cs="Times New Roman"/>
        </w:rPr>
        <w:t xml:space="preserve">. To optimize the limited window of the annual retreat, we propose microlearning sessions or asynchronous learning modules. Additionally, </w:t>
      </w:r>
      <w:r w:rsidR="00BD4F36" w:rsidRPr="005812B3">
        <w:rPr>
          <w:rFonts w:ascii="Times New Roman" w:hAnsi="Times New Roman" w:cs="Times New Roman"/>
        </w:rPr>
        <w:t>the</w:t>
      </w:r>
      <w:r w:rsidRPr="005812B3">
        <w:rPr>
          <w:rFonts w:ascii="Times New Roman" w:hAnsi="Times New Roman" w:cs="Times New Roman"/>
        </w:rPr>
        <w:t xml:space="preserve"> VIA assessment </w:t>
      </w:r>
      <w:r w:rsidR="00BD4F36" w:rsidRPr="005812B3">
        <w:rPr>
          <w:rFonts w:ascii="Times New Roman" w:hAnsi="Times New Roman" w:cs="Times New Roman"/>
        </w:rPr>
        <w:t xml:space="preserve">should be framed </w:t>
      </w:r>
      <w:r w:rsidRPr="005812B3">
        <w:rPr>
          <w:rFonts w:ascii="Times New Roman" w:hAnsi="Times New Roman" w:cs="Times New Roman"/>
        </w:rPr>
        <w:t xml:space="preserve">as a tool for self-discovery and professional growth to incentivize participation. </w:t>
      </w:r>
      <w:r w:rsidR="00CB1878" w:rsidRPr="005812B3">
        <w:rPr>
          <w:rFonts w:ascii="Times New Roman" w:hAnsi="Times New Roman" w:cs="Times New Roman"/>
        </w:rPr>
        <w:t>As i</w:t>
      </w:r>
      <w:r w:rsidRPr="005812B3">
        <w:rPr>
          <w:rFonts w:ascii="Times New Roman" w:hAnsi="Times New Roman" w:cs="Times New Roman"/>
        </w:rPr>
        <w:t xml:space="preserve">ntroducing new practices can create resistance </w:t>
      </w:r>
      <w:r w:rsidR="00352F01" w:rsidRPr="005812B3">
        <w:rPr>
          <w:rFonts w:ascii="Times New Roman" w:eastAsia="Times New Roman" w:hAnsi="Times New Roman" w:cs="Times New Roman"/>
        </w:rPr>
        <w:fldChar w:fldCharType="begin"/>
      </w:r>
      <w:r w:rsidR="008F180A" w:rsidRPr="005812B3">
        <w:rPr>
          <w:rFonts w:ascii="Times New Roman" w:eastAsia="Times New Roman" w:hAnsi="Times New Roman" w:cs="Times New Roman"/>
        </w:rPr>
        <w:instrText xml:space="preserve"> ADDIN ZOTERO_ITEM CSL_CITATION {"citationID":"UHmqmy3q","properties":{"formattedCitation":"(Dutton et al., 2001)","plainCitation":"(Dutton et al., 2001)","noteIndex":0},"citationItems":[{"id":816,"uris":["http://zotero.org/users/12402088/items/XYFDIKVT"],"itemData":{"id":816,"type":"article-journal","container-title":"Academy of Management Journal","DOI":"10.2307/3069412","ISSN":"0001-4273, 1948-0989","issue":"4","journalAbbreviation":"Academy of Management Journal","language":"en","page":"716-736","source":"DOI.org (Crossref)","title":"Moves that matter: Issue selling and organizational change","title-short":"MOVES THAT MATTER","volume":"44","author":[{"family":"Dutton","given":"J. E."},{"family":"Ashford","given":"S. J."},{"family":"O'Neill","given":"R. M."},{"family":"Lawrence","given":"K. A."}],"issued":{"date-parts":[["2001",8,1]]}}}],"schema":"https://github.com/citation-style-language/schema/raw/master/csl-citation.json"} </w:instrText>
      </w:r>
      <w:r w:rsidR="00352F01" w:rsidRPr="005812B3">
        <w:rPr>
          <w:rFonts w:ascii="Times New Roman" w:eastAsia="Times New Roman" w:hAnsi="Times New Roman" w:cs="Times New Roman"/>
        </w:rPr>
        <w:fldChar w:fldCharType="separate"/>
      </w:r>
      <w:r w:rsidR="008F180A" w:rsidRPr="005812B3">
        <w:rPr>
          <w:rFonts w:ascii="Times New Roman" w:hAnsi="Times New Roman" w:cs="Times New Roman"/>
        </w:rPr>
        <w:t>(Dutton et al., 2001)</w:t>
      </w:r>
      <w:r w:rsidR="00352F01" w:rsidRPr="005812B3">
        <w:rPr>
          <w:rFonts w:ascii="Times New Roman" w:eastAsia="Times New Roman" w:hAnsi="Times New Roman" w:cs="Times New Roman"/>
        </w:rPr>
        <w:fldChar w:fldCharType="end"/>
      </w:r>
      <w:r w:rsidR="00CB1878" w:rsidRPr="005812B3">
        <w:rPr>
          <w:rFonts w:ascii="Times New Roman" w:hAnsi="Times New Roman" w:cs="Times New Roman"/>
        </w:rPr>
        <w:t>,</w:t>
      </w:r>
      <w:r w:rsidRPr="005812B3">
        <w:rPr>
          <w:rFonts w:ascii="Times New Roman" w:hAnsi="Times New Roman" w:cs="Times New Roman"/>
        </w:rPr>
        <w:t xml:space="preserve"> </w:t>
      </w:r>
      <w:r w:rsidR="00CB1878" w:rsidRPr="005812B3">
        <w:rPr>
          <w:rFonts w:ascii="Times New Roman" w:hAnsi="Times New Roman" w:cs="Times New Roman"/>
        </w:rPr>
        <w:t>we intend to</w:t>
      </w:r>
      <w:r w:rsidRPr="005812B3">
        <w:rPr>
          <w:rFonts w:ascii="Times New Roman" w:hAnsi="Times New Roman" w:cs="Times New Roman"/>
        </w:rPr>
        <w:t xml:space="preserve"> focus on securing leadership buy-in and communicating the benefits for staff and the program</w:t>
      </w:r>
      <w:r w:rsidR="00CB1878" w:rsidRPr="005812B3">
        <w:rPr>
          <w:rFonts w:ascii="Times New Roman" w:hAnsi="Times New Roman" w:cs="Times New Roman"/>
        </w:rPr>
        <w:t>.</w:t>
      </w:r>
    </w:p>
    <w:p w14:paraId="5B4D2E43" w14:textId="6693D174" w:rsidR="00226380" w:rsidRPr="005812B3" w:rsidRDefault="00226380"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 xml:space="preserve">Maintaining a strengths-based culture requires ongoing effort. </w:t>
      </w:r>
      <w:r w:rsidR="00CB1878" w:rsidRPr="005812B3">
        <w:rPr>
          <w:rFonts w:ascii="Times New Roman" w:eastAsia="Times New Roman" w:hAnsi="Times New Roman" w:cs="Times New Roman"/>
        </w:rPr>
        <w:t>Therefore, w</w:t>
      </w:r>
      <w:r w:rsidRPr="005812B3">
        <w:rPr>
          <w:rFonts w:ascii="Times New Roman" w:eastAsia="Times New Roman" w:hAnsi="Times New Roman" w:cs="Times New Roman"/>
        </w:rPr>
        <w:t xml:space="preserve">e recommend integrating these practices into existing workflows and systems, such as weekly meetings and </w:t>
      </w:r>
      <w:bookmarkStart w:id="48" w:name="_Int_Ux5TBbEr"/>
      <w:r w:rsidRPr="005812B3">
        <w:rPr>
          <w:rFonts w:ascii="Times New Roman" w:eastAsia="Times New Roman" w:hAnsi="Times New Roman" w:cs="Times New Roman"/>
        </w:rPr>
        <w:t>Ntrinsx</w:t>
      </w:r>
      <w:bookmarkEnd w:id="48"/>
      <w:r w:rsidRPr="005812B3">
        <w:rPr>
          <w:rFonts w:ascii="Times New Roman" w:eastAsia="Times New Roman" w:hAnsi="Times New Roman" w:cs="Times New Roman"/>
        </w:rPr>
        <w:t xml:space="preserve">, respectively, and providing ongoing coaching for managers. Regularly celebrating successes and highlighting the positive impact will further reinforce this approach. Our hope is that by utilizing and exploring character strengths within the organization, </w:t>
      </w:r>
      <w:r w:rsidR="002660AC" w:rsidRPr="005812B3">
        <w:rPr>
          <w:rFonts w:ascii="Times New Roman" w:eastAsia="Times New Roman" w:hAnsi="Times New Roman" w:cs="Times New Roman"/>
        </w:rPr>
        <w:t xml:space="preserve">the </w:t>
      </w:r>
      <w:r w:rsidRPr="005812B3">
        <w:rPr>
          <w:rFonts w:ascii="Times New Roman" w:eastAsia="Times New Roman" w:hAnsi="Times New Roman" w:cs="Times New Roman"/>
        </w:rPr>
        <w:t>Compass leadership team will be supported with their upcoming organizational restructuring and support the case managers in their resilience.</w:t>
      </w:r>
    </w:p>
    <w:p w14:paraId="7554E624" w14:textId="43A26AAC" w:rsidR="00772FC0" w:rsidRPr="005812B3" w:rsidRDefault="003F2D01"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Despite these potential limitations, i</w:t>
      </w:r>
      <w:r w:rsidR="00226380" w:rsidRPr="005812B3">
        <w:rPr>
          <w:rFonts w:ascii="Times New Roman" w:eastAsia="Times New Roman" w:hAnsi="Times New Roman" w:cs="Times New Roman"/>
        </w:rPr>
        <w:t xml:space="preserve">mplementing a strengths-based approach through the interventions proposed in this plan offers a promising solution to address potential burnout among </w:t>
      </w:r>
      <w:r w:rsidR="00971C7A" w:rsidRPr="005812B3">
        <w:rPr>
          <w:rFonts w:ascii="Times New Roman" w:eastAsia="Times New Roman" w:hAnsi="Times New Roman" w:cs="Times New Roman"/>
        </w:rPr>
        <w:t>CCMs</w:t>
      </w:r>
      <w:r w:rsidR="00226380" w:rsidRPr="005812B3">
        <w:rPr>
          <w:rFonts w:ascii="Times New Roman" w:eastAsia="Times New Roman" w:hAnsi="Times New Roman" w:cs="Times New Roman"/>
        </w:rPr>
        <w:t xml:space="preserve"> while supporting the upcoming organizational restructuring. By leveraging the VIA Character Strengths assessment and integrating </w:t>
      </w:r>
      <w:r w:rsidR="00971C7A" w:rsidRPr="005812B3">
        <w:rPr>
          <w:rFonts w:ascii="Times New Roman" w:eastAsia="Times New Roman" w:hAnsi="Times New Roman" w:cs="Times New Roman"/>
        </w:rPr>
        <w:t>it</w:t>
      </w:r>
      <w:r w:rsidR="00226380" w:rsidRPr="005812B3">
        <w:rPr>
          <w:rFonts w:ascii="Times New Roman" w:eastAsia="Times New Roman" w:hAnsi="Times New Roman" w:cs="Times New Roman"/>
        </w:rPr>
        <w:t xml:space="preserve"> with the familiar Ntrinsx framework, Compass leadership can cultivate a deeper understanding of their team</w:t>
      </w:r>
      <w:r w:rsidR="00971C7A" w:rsidRPr="005812B3">
        <w:rPr>
          <w:rFonts w:ascii="Times New Roman" w:eastAsia="Times New Roman" w:hAnsi="Times New Roman" w:cs="Times New Roman"/>
        </w:rPr>
        <w:t>’</w:t>
      </w:r>
      <w:r w:rsidR="00226380" w:rsidRPr="005812B3">
        <w:rPr>
          <w:rFonts w:ascii="Times New Roman" w:eastAsia="Times New Roman" w:hAnsi="Times New Roman" w:cs="Times New Roman"/>
        </w:rPr>
        <w:t>s</w:t>
      </w:r>
      <w:r w:rsidR="00BE2EA7" w:rsidRPr="005812B3">
        <w:rPr>
          <w:rFonts w:ascii="Times New Roman" w:eastAsia="Times New Roman" w:hAnsi="Times New Roman" w:cs="Times New Roman"/>
        </w:rPr>
        <w:t xml:space="preserve"> character</w:t>
      </w:r>
      <w:r w:rsidR="00226380" w:rsidRPr="005812B3">
        <w:rPr>
          <w:rFonts w:ascii="Times New Roman" w:eastAsia="Times New Roman" w:hAnsi="Times New Roman" w:cs="Times New Roman"/>
        </w:rPr>
        <w:t xml:space="preserve"> strengths. In turn, we </w:t>
      </w:r>
      <w:r w:rsidR="00971C7A" w:rsidRPr="005812B3">
        <w:rPr>
          <w:rFonts w:ascii="Times New Roman" w:eastAsia="Times New Roman" w:hAnsi="Times New Roman" w:cs="Times New Roman"/>
        </w:rPr>
        <w:t>believe</w:t>
      </w:r>
      <w:r w:rsidR="00226380" w:rsidRPr="005812B3">
        <w:rPr>
          <w:rFonts w:ascii="Times New Roman" w:eastAsia="Times New Roman" w:hAnsi="Times New Roman" w:cs="Times New Roman"/>
        </w:rPr>
        <w:t xml:space="preserve"> these interventions will foster a more positive and resilient work environment, allowing staff to thrive personally and professionally. By empowering </w:t>
      </w:r>
      <w:r w:rsidR="006607EE" w:rsidRPr="005812B3">
        <w:rPr>
          <w:rFonts w:ascii="Times New Roman" w:eastAsia="Times New Roman" w:hAnsi="Times New Roman" w:cs="Times New Roman"/>
        </w:rPr>
        <w:t xml:space="preserve">the </w:t>
      </w:r>
      <w:r w:rsidR="00226380" w:rsidRPr="005812B3">
        <w:rPr>
          <w:rFonts w:ascii="Times New Roman" w:eastAsia="Times New Roman" w:hAnsi="Times New Roman" w:cs="Times New Roman"/>
        </w:rPr>
        <w:t xml:space="preserve">Compass leadership </w:t>
      </w:r>
      <w:r w:rsidR="00226380" w:rsidRPr="005812B3">
        <w:rPr>
          <w:rFonts w:ascii="Times New Roman" w:eastAsia="Times New Roman" w:hAnsi="Times New Roman" w:cs="Times New Roman"/>
        </w:rPr>
        <w:lastRenderedPageBreak/>
        <w:t>team to embrace a strengths-based culture, the organization can navigate change effectively and create a sustainable, resilient future for its dedicated employees.</w:t>
      </w:r>
    </w:p>
    <w:p w14:paraId="30CAA3BC" w14:textId="75419684" w:rsidR="00276102" w:rsidRPr="005812B3" w:rsidRDefault="00276102" w:rsidP="00067101">
      <w:pPr>
        <w:pStyle w:val="APA1"/>
        <w:keepNext/>
        <w:ind w:firstLine="0"/>
        <w:rPr>
          <w:rFonts w:eastAsia="Times New Roman"/>
        </w:rPr>
      </w:pPr>
      <w:bookmarkStart w:id="49" w:name="_Ref165388393"/>
      <w:bookmarkStart w:id="50" w:name="_Toc165923168"/>
      <w:r w:rsidRPr="005812B3">
        <w:rPr>
          <w:rFonts w:eastAsia="Times New Roman"/>
        </w:rPr>
        <w:t>Application Materials</w:t>
      </w:r>
      <w:bookmarkEnd w:id="49"/>
      <w:bookmarkEnd w:id="50"/>
    </w:p>
    <w:p w14:paraId="397B0331" w14:textId="5BE7E75F" w:rsidR="00276102" w:rsidRPr="005812B3" w:rsidRDefault="00510D8D"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A</w:t>
      </w:r>
      <w:r w:rsidR="2163B06F" w:rsidRPr="005812B3">
        <w:rPr>
          <w:rFonts w:ascii="Times New Roman" w:eastAsia="Times New Roman" w:hAnsi="Times New Roman" w:cs="Times New Roman"/>
        </w:rPr>
        <w:t xml:space="preserve"> retreat </w:t>
      </w:r>
      <w:r w:rsidR="00867CF6" w:rsidRPr="005812B3">
        <w:rPr>
          <w:rFonts w:ascii="Times New Roman" w:eastAsia="Times New Roman" w:hAnsi="Times New Roman" w:cs="Times New Roman"/>
        </w:rPr>
        <w:t xml:space="preserve">of all employees of Compass was held on May </w:t>
      </w:r>
      <w:r w:rsidR="006168A6" w:rsidRPr="005812B3">
        <w:rPr>
          <w:rFonts w:ascii="Times New Roman" w:eastAsia="Times New Roman" w:hAnsi="Times New Roman" w:cs="Times New Roman"/>
        </w:rPr>
        <w:t xml:space="preserve">2, 2024 as </w:t>
      </w:r>
      <w:r w:rsidR="2163B06F" w:rsidRPr="005812B3">
        <w:rPr>
          <w:rFonts w:ascii="Times New Roman" w:eastAsia="Times New Roman" w:hAnsi="Times New Roman" w:cs="Times New Roman"/>
        </w:rPr>
        <w:t xml:space="preserve">a launching pad for character strengths integration into the culture at Compass. </w:t>
      </w:r>
      <w:r w:rsidR="61341EFA" w:rsidRPr="005812B3">
        <w:rPr>
          <w:rFonts w:ascii="Times New Roman" w:eastAsia="Times New Roman" w:hAnsi="Times New Roman" w:cs="Times New Roman"/>
        </w:rPr>
        <w:t xml:space="preserve">The </w:t>
      </w:r>
      <w:r w:rsidR="00BE2EA7" w:rsidRPr="005812B3">
        <w:rPr>
          <w:rFonts w:ascii="Times New Roman" w:eastAsia="Times New Roman" w:hAnsi="Times New Roman" w:cs="Times New Roman"/>
        </w:rPr>
        <w:t>two</w:t>
      </w:r>
      <w:r w:rsidR="61341EFA" w:rsidRPr="005812B3">
        <w:rPr>
          <w:rFonts w:ascii="Times New Roman" w:eastAsia="Times New Roman" w:hAnsi="Times New Roman" w:cs="Times New Roman"/>
        </w:rPr>
        <w:t>-hour training consisted of individual reflection and application of</w:t>
      </w:r>
      <w:r w:rsidR="00BE2EA7" w:rsidRPr="005812B3">
        <w:rPr>
          <w:rFonts w:ascii="Times New Roman" w:eastAsia="Times New Roman" w:hAnsi="Times New Roman" w:cs="Times New Roman"/>
        </w:rPr>
        <w:t xml:space="preserve"> character</w:t>
      </w:r>
      <w:r w:rsidR="61341EFA" w:rsidRPr="005812B3">
        <w:rPr>
          <w:rFonts w:ascii="Times New Roman" w:eastAsia="Times New Roman" w:hAnsi="Times New Roman" w:cs="Times New Roman"/>
        </w:rPr>
        <w:t xml:space="preserve"> strengths as well as an opportunity for </w:t>
      </w:r>
      <w:r w:rsidR="324DB917" w:rsidRPr="005812B3">
        <w:rPr>
          <w:rFonts w:ascii="Times New Roman" w:eastAsia="Times New Roman" w:hAnsi="Times New Roman" w:cs="Times New Roman"/>
        </w:rPr>
        <w:t xml:space="preserve">teams </w:t>
      </w:r>
      <w:r w:rsidR="72976814" w:rsidRPr="005812B3">
        <w:rPr>
          <w:rFonts w:ascii="Times New Roman" w:eastAsia="Times New Roman" w:hAnsi="Times New Roman" w:cs="Times New Roman"/>
        </w:rPr>
        <w:t>to work together</w:t>
      </w:r>
      <w:r w:rsidR="324DB917" w:rsidRPr="005812B3">
        <w:rPr>
          <w:rFonts w:ascii="Times New Roman" w:eastAsia="Times New Roman" w:hAnsi="Times New Roman" w:cs="Times New Roman"/>
        </w:rPr>
        <w:t xml:space="preserve"> to cultivate their norms and culture from a character strengths perspective</w:t>
      </w:r>
      <w:r w:rsidR="189ACA6F" w:rsidRPr="005812B3">
        <w:rPr>
          <w:rFonts w:ascii="Times New Roman" w:eastAsia="Times New Roman" w:hAnsi="Times New Roman" w:cs="Times New Roman"/>
        </w:rPr>
        <w:t xml:space="preserve"> (see Appendix </w:t>
      </w:r>
      <w:r w:rsidR="52ED1FD0" w:rsidRPr="005812B3">
        <w:rPr>
          <w:rFonts w:ascii="Times New Roman" w:eastAsia="Times New Roman" w:hAnsi="Times New Roman" w:cs="Times New Roman"/>
        </w:rPr>
        <w:t>D</w:t>
      </w:r>
      <w:r w:rsidR="189ACA6F" w:rsidRPr="005812B3">
        <w:rPr>
          <w:rFonts w:ascii="Times New Roman" w:eastAsia="Times New Roman" w:hAnsi="Times New Roman" w:cs="Times New Roman"/>
        </w:rPr>
        <w:t>)</w:t>
      </w:r>
      <w:r w:rsidR="324DB917" w:rsidRPr="005812B3">
        <w:rPr>
          <w:rFonts w:ascii="Times New Roman" w:eastAsia="Times New Roman" w:hAnsi="Times New Roman" w:cs="Times New Roman"/>
        </w:rPr>
        <w:t>.</w:t>
      </w:r>
      <w:r w:rsidR="19F79396" w:rsidRPr="005812B3">
        <w:rPr>
          <w:rFonts w:ascii="Times New Roman" w:eastAsia="Times New Roman" w:hAnsi="Times New Roman" w:cs="Times New Roman"/>
        </w:rPr>
        <w:t xml:space="preserve"> Putting strengths-spotting in practice, we conducted a</w:t>
      </w:r>
      <w:r w:rsidR="00FB5A4F" w:rsidRPr="005812B3">
        <w:rPr>
          <w:rFonts w:ascii="Times New Roman" w:eastAsia="Times New Roman" w:hAnsi="Times New Roman" w:cs="Times New Roman"/>
        </w:rPr>
        <w:t xml:space="preserve"> Character</w:t>
      </w:r>
      <w:r w:rsidR="19F79396" w:rsidRPr="005812B3">
        <w:rPr>
          <w:rFonts w:ascii="Times New Roman" w:eastAsia="Times New Roman" w:hAnsi="Times New Roman" w:cs="Times New Roman"/>
        </w:rPr>
        <w:t xml:space="preserve"> Strengths Introduction activity</w:t>
      </w:r>
      <w:r w:rsidR="00813E94" w:rsidRPr="005812B3">
        <w:rPr>
          <w:rFonts w:ascii="Times New Roman" w:eastAsia="Times New Roman" w:hAnsi="Times New Roman" w:cs="Times New Roman"/>
        </w:rPr>
        <w:t xml:space="preserve"> </w:t>
      </w:r>
      <w:r w:rsidR="00231FB3" w:rsidRPr="005812B3">
        <w:rPr>
          <w:rFonts w:ascii="Times New Roman" w:eastAsia="Times New Roman" w:hAnsi="Times New Roman" w:cs="Times New Roman"/>
        </w:rPr>
        <w:fldChar w:fldCharType="begin"/>
      </w:r>
      <w:r w:rsidR="00370992" w:rsidRPr="005812B3">
        <w:rPr>
          <w:rFonts w:ascii="Times New Roman" w:eastAsia="Times New Roman" w:hAnsi="Times New Roman" w:cs="Times New Roman"/>
        </w:rPr>
        <w:instrText xml:space="preserve"> ADDIN ZOTERO_ITEM CSL_CITATION {"citationID":"s9ahsvRx","properties":{"formattedCitation":"(Niemiec, 2017)","plainCitation":"(Niemiec, 2017)","noteIndex":0},"citationItems":[{"id":614,"uris":["http://zotero.org/users/12402088/items/S7TBACZQ"],"itemData":{"id":614,"type":"book","call-number":"BF204.6 .N535 2017","event-place":"Boston, MA","ISBN":"978-0-88937-492-8","note":"OCLC: ocn967974796","number-of-pages":"299","publisher":"Hogrefe","publisher-place":"Boston, MA","source":"Library of Congress ISBN","title":"Character strengths interventions: a field guide for practitioners","title-short":"Character strengths interventions","author":[{"family":"Niemiec","given":"Ryan M."}],"issued":{"date-parts":[["2017"]]}}}],"schema":"https://github.com/citation-style-language/schema/raw/master/csl-citation.json"} </w:instrText>
      </w:r>
      <w:r w:rsidR="00231FB3" w:rsidRPr="005812B3">
        <w:rPr>
          <w:rFonts w:ascii="Times New Roman" w:eastAsia="Times New Roman" w:hAnsi="Times New Roman" w:cs="Times New Roman"/>
        </w:rPr>
        <w:fldChar w:fldCharType="separate"/>
      </w:r>
      <w:r w:rsidR="00370992" w:rsidRPr="005812B3">
        <w:rPr>
          <w:rFonts w:ascii="Times New Roman" w:eastAsia="Times New Roman" w:hAnsi="Times New Roman" w:cs="Times New Roman"/>
          <w:noProof/>
        </w:rPr>
        <w:t>(Niemiec, 2017)</w:t>
      </w:r>
      <w:r w:rsidR="00231FB3" w:rsidRPr="005812B3">
        <w:rPr>
          <w:rFonts w:ascii="Times New Roman" w:eastAsia="Times New Roman" w:hAnsi="Times New Roman" w:cs="Times New Roman"/>
        </w:rPr>
        <w:fldChar w:fldCharType="end"/>
      </w:r>
      <w:r w:rsidR="19F79396" w:rsidRPr="005812B3">
        <w:rPr>
          <w:rFonts w:ascii="Times New Roman" w:eastAsia="Times New Roman" w:hAnsi="Times New Roman" w:cs="Times New Roman"/>
        </w:rPr>
        <w:t xml:space="preserve"> </w:t>
      </w:r>
      <w:r w:rsidR="7CB0D866" w:rsidRPr="005812B3">
        <w:rPr>
          <w:rFonts w:ascii="Times New Roman" w:eastAsia="Times New Roman" w:hAnsi="Times New Roman" w:cs="Times New Roman"/>
        </w:rPr>
        <w:t xml:space="preserve">that incorporated Strengths-Spotting Bingo (see Appendix </w:t>
      </w:r>
      <w:r w:rsidR="4FD5CED1" w:rsidRPr="005812B3">
        <w:rPr>
          <w:rFonts w:ascii="Times New Roman" w:eastAsia="Times New Roman" w:hAnsi="Times New Roman" w:cs="Times New Roman"/>
        </w:rPr>
        <w:t>E</w:t>
      </w:r>
      <w:r w:rsidR="7CB0D866" w:rsidRPr="005812B3">
        <w:rPr>
          <w:rFonts w:ascii="Times New Roman" w:eastAsia="Times New Roman" w:hAnsi="Times New Roman" w:cs="Times New Roman"/>
        </w:rPr>
        <w:t>)</w:t>
      </w:r>
      <w:r w:rsidR="19F79396" w:rsidRPr="005812B3">
        <w:rPr>
          <w:rFonts w:ascii="Times New Roman" w:eastAsia="Times New Roman" w:hAnsi="Times New Roman" w:cs="Times New Roman"/>
        </w:rPr>
        <w:t>.</w:t>
      </w:r>
      <w:r w:rsidR="324DB917" w:rsidRPr="005812B3">
        <w:rPr>
          <w:rFonts w:ascii="Times New Roman" w:eastAsia="Times New Roman" w:hAnsi="Times New Roman" w:cs="Times New Roman"/>
        </w:rPr>
        <w:t xml:space="preserve"> We </w:t>
      </w:r>
      <w:r w:rsidR="00248330" w:rsidRPr="005812B3">
        <w:rPr>
          <w:rFonts w:ascii="Times New Roman" w:eastAsia="Times New Roman" w:hAnsi="Times New Roman" w:cs="Times New Roman"/>
        </w:rPr>
        <w:t xml:space="preserve">provided a guidebook that can be used outside of </w:t>
      </w:r>
      <w:r w:rsidR="15983483" w:rsidRPr="005812B3">
        <w:rPr>
          <w:rFonts w:ascii="Times New Roman" w:eastAsia="Times New Roman" w:hAnsi="Times New Roman" w:cs="Times New Roman"/>
        </w:rPr>
        <w:t>the training to promote the development of</w:t>
      </w:r>
      <w:r w:rsidR="00FB5A4F" w:rsidRPr="005812B3">
        <w:rPr>
          <w:rFonts w:ascii="Times New Roman" w:eastAsia="Times New Roman" w:hAnsi="Times New Roman" w:cs="Times New Roman"/>
        </w:rPr>
        <w:t xml:space="preserve"> character</w:t>
      </w:r>
      <w:r w:rsidR="15983483" w:rsidRPr="005812B3">
        <w:rPr>
          <w:rFonts w:ascii="Times New Roman" w:eastAsia="Times New Roman" w:hAnsi="Times New Roman" w:cs="Times New Roman"/>
        </w:rPr>
        <w:t xml:space="preserve"> strengths in individuals (see App</w:t>
      </w:r>
      <w:r w:rsidR="305CA5A8" w:rsidRPr="005812B3">
        <w:rPr>
          <w:rFonts w:ascii="Times New Roman" w:eastAsia="Times New Roman" w:hAnsi="Times New Roman" w:cs="Times New Roman"/>
        </w:rPr>
        <w:t xml:space="preserve">endix </w:t>
      </w:r>
      <w:r w:rsidR="12CBE1FF" w:rsidRPr="005812B3">
        <w:rPr>
          <w:rFonts w:ascii="Times New Roman" w:eastAsia="Times New Roman" w:hAnsi="Times New Roman" w:cs="Times New Roman"/>
        </w:rPr>
        <w:t>F</w:t>
      </w:r>
      <w:r w:rsidR="305CA5A8" w:rsidRPr="005812B3">
        <w:rPr>
          <w:rFonts w:ascii="Times New Roman" w:eastAsia="Times New Roman" w:hAnsi="Times New Roman" w:cs="Times New Roman"/>
        </w:rPr>
        <w:t>). One goal of the training was to carry the character strengths conversation from the retreat into the daily interaction</w:t>
      </w:r>
      <w:r w:rsidR="00E42BFB" w:rsidRPr="005812B3">
        <w:rPr>
          <w:rFonts w:ascii="Times New Roman" w:eastAsia="Times New Roman" w:hAnsi="Times New Roman" w:cs="Times New Roman"/>
        </w:rPr>
        <w:t>s</w:t>
      </w:r>
      <w:r w:rsidR="305CA5A8" w:rsidRPr="005812B3">
        <w:rPr>
          <w:rFonts w:ascii="Times New Roman" w:eastAsia="Times New Roman" w:hAnsi="Times New Roman" w:cs="Times New Roman"/>
        </w:rPr>
        <w:t xml:space="preserve"> at Compass. Leveraging the ideas of </w:t>
      </w:r>
      <w:r w:rsidR="4C8DB4C8" w:rsidRPr="005812B3">
        <w:rPr>
          <w:rFonts w:ascii="Times New Roman" w:eastAsia="Times New Roman" w:hAnsi="Times New Roman" w:cs="Times New Roman"/>
        </w:rPr>
        <w:t>all team members, each team was able to discuss their unique</w:t>
      </w:r>
      <w:r w:rsidR="00FB5A4F" w:rsidRPr="005812B3">
        <w:rPr>
          <w:rFonts w:ascii="Times New Roman" w:eastAsia="Times New Roman" w:hAnsi="Times New Roman" w:cs="Times New Roman"/>
        </w:rPr>
        <w:t xml:space="preserve"> character</w:t>
      </w:r>
      <w:r w:rsidR="4C8DB4C8" w:rsidRPr="005812B3">
        <w:rPr>
          <w:rFonts w:ascii="Times New Roman" w:eastAsia="Times New Roman" w:hAnsi="Times New Roman" w:cs="Times New Roman"/>
        </w:rPr>
        <w:t xml:space="preserve"> strengths profile, how it may or may not be advantageous</w:t>
      </w:r>
      <w:r w:rsidR="00C50B84" w:rsidRPr="005812B3">
        <w:rPr>
          <w:rFonts w:ascii="Times New Roman" w:eastAsia="Times New Roman" w:hAnsi="Times New Roman" w:cs="Times New Roman"/>
        </w:rPr>
        <w:t>,</w:t>
      </w:r>
      <w:r w:rsidR="4C8DB4C8" w:rsidRPr="005812B3">
        <w:rPr>
          <w:rFonts w:ascii="Times New Roman" w:eastAsia="Times New Roman" w:hAnsi="Times New Roman" w:cs="Times New Roman"/>
        </w:rPr>
        <w:t xml:space="preserve"> and </w:t>
      </w:r>
      <w:r w:rsidR="05EF7C02" w:rsidRPr="005812B3">
        <w:rPr>
          <w:rFonts w:ascii="Times New Roman" w:eastAsia="Times New Roman" w:hAnsi="Times New Roman" w:cs="Times New Roman"/>
        </w:rPr>
        <w:t xml:space="preserve">discuss the strengths resources they have within the team to </w:t>
      </w:r>
      <w:r w:rsidR="4C8DB4C8" w:rsidRPr="005812B3">
        <w:rPr>
          <w:rFonts w:ascii="Times New Roman" w:eastAsia="Times New Roman" w:hAnsi="Times New Roman" w:cs="Times New Roman"/>
        </w:rPr>
        <w:t>achieve their goals</w:t>
      </w:r>
      <w:r w:rsidR="66BAF4B8" w:rsidRPr="005812B3">
        <w:rPr>
          <w:rFonts w:ascii="Times New Roman" w:eastAsia="Times New Roman" w:hAnsi="Times New Roman" w:cs="Times New Roman"/>
        </w:rPr>
        <w:t xml:space="preserve">. </w:t>
      </w:r>
      <w:r w:rsidR="3DAFD50C" w:rsidRPr="005812B3">
        <w:rPr>
          <w:rFonts w:ascii="Times New Roman" w:eastAsia="Times New Roman" w:hAnsi="Times New Roman" w:cs="Times New Roman"/>
        </w:rPr>
        <w:t xml:space="preserve">We </w:t>
      </w:r>
      <w:r w:rsidR="324DB917" w:rsidRPr="005812B3">
        <w:rPr>
          <w:rFonts w:ascii="Times New Roman" w:eastAsia="Times New Roman" w:hAnsi="Times New Roman" w:cs="Times New Roman"/>
        </w:rPr>
        <w:t>support</w:t>
      </w:r>
      <w:r w:rsidR="29C9B3FF" w:rsidRPr="005812B3">
        <w:rPr>
          <w:rFonts w:ascii="Times New Roman" w:eastAsia="Times New Roman" w:hAnsi="Times New Roman" w:cs="Times New Roman"/>
        </w:rPr>
        <w:t>ed</w:t>
      </w:r>
      <w:r w:rsidR="324DB917" w:rsidRPr="005812B3">
        <w:rPr>
          <w:rFonts w:ascii="Times New Roman" w:eastAsia="Times New Roman" w:hAnsi="Times New Roman" w:cs="Times New Roman"/>
        </w:rPr>
        <w:t xml:space="preserve"> these conversations with </w:t>
      </w:r>
      <w:r w:rsidR="3A17C2C6" w:rsidRPr="005812B3">
        <w:rPr>
          <w:rFonts w:ascii="Times New Roman" w:eastAsia="Times New Roman" w:hAnsi="Times New Roman" w:cs="Times New Roman"/>
        </w:rPr>
        <w:t xml:space="preserve">guidance for the use of </w:t>
      </w:r>
      <w:r w:rsidR="324DB917" w:rsidRPr="005812B3">
        <w:rPr>
          <w:rFonts w:ascii="Times New Roman" w:eastAsia="Times New Roman" w:hAnsi="Times New Roman" w:cs="Times New Roman"/>
        </w:rPr>
        <w:t>VIA team reports along with our suggested prompts</w:t>
      </w:r>
      <w:r w:rsidR="30B96C32" w:rsidRPr="005812B3">
        <w:rPr>
          <w:rFonts w:ascii="Times New Roman" w:eastAsia="Times New Roman" w:hAnsi="Times New Roman" w:cs="Times New Roman"/>
        </w:rPr>
        <w:t xml:space="preserve"> for the team leaders to facilitate the discussion</w:t>
      </w:r>
      <w:r w:rsidR="324DB917" w:rsidRPr="005812B3">
        <w:rPr>
          <w:rFonts w:ascii="Times New Roman" w:eastAsia="Times New Roman" w:hAnsi="Times New Roman" w:cs="Times New Roman"/>
        </w:rPr>
        <w:t xml:space="preserve"> (see Appendix </w:t>
      </w:r>
      <w:r w:rsidR="574E6CF9" w:rsidRPr="005812B3">
        <w:rPr>
          <w:rFonts w:ascii="Times New Roman" w:eastAsia="Times New Roman" w:hAnsi="Times New Roman" w:cs="Times New Roman"/>
        </w:rPr>
        <w:t>G</w:t>
      </w:r>
      <w:r w:rsidR="324DB917" w:rsidRPr="005812B3">
        <w:rPr>
          <w:rFonts w:ascii="Times New Roman" w:eastAsia="Times New Roman" w:hAnsi="Times New Roman" w:cs="Times New Roman"/>
        </w:rPr>
        <w:t>).</w:t>
      </w:r>
    </w:p>
    <w:p w14:paraId="206947B1" w14:textId="6FF88F15" w:rsidR="00427B30" w:rsidRPr="005812B3" w:rsidRDefault="00427B30" w:rsidP="00067101">
      <w:pPr>
        <w:pStyle w:val="APA1"/>
        <w:keepNext/>
        <w:ind w:firstLine="0"/>
        <w:rPr>
          <w:rFonts w:eastAsia="Times New Roman"/>
        </w:rPr>
      </w:pPr>
      <w:bookmarkStart w:id="51" w:name="_Ref165388394"/>
      <w:bookmarkStart w:id="52" w:name="_Toc165923169"/>
      <w:r w:rsidRPr="005812B3">
        <w:rPr>
          <w:rFonts w:eastAsia="Times New Roman"/>
        </w:rPr>
        <w:t>Conclusion</w:t>
      </w:r>
      <w:bookmarkEnd w:id="51"/>
      <w:bookmarkEnd w:id="52"/>
    </w:p>
    <w:p w14:paraId="6DC4C6D4" w14:textId="329608A5" w:rsidR="00772FC0" w:rsidRPr="005812B3" w:rsidRDefault="005E2FED" w:rsidP="002925A8">
      <w:pPr>
        <w:spacing w:line="480" w:lineRule="auto"/>
        <w:ind w:firstLine="720"/>
        <w:rPr>
          <w:rFonts w:ascii="Times New Roman" w:eastAsia="Times New Roman" w:hAnsi="Times New Roman" w:cs="Times New Roman"/>
        </w:rPr>
      </w:pPr>
      <w:r w:rsidRPr="005812B3">
        <w:rPr>
          <w:rFonts w:ascii="Times New Roman" w:eastAsia="Times New Roman" w:hAnsi="Times New Roman" w:cs="Times New Roman"/>
        </w:rPr>
        <w:t xml:space="preserve">In conclusion, CFF and its Compass program play an essential role in addressing the complex challenges faced by individuals with CF and their caregivers. The introduction of positive psychology principles within the Compass program is poised to significantly enhance the well-being of CCMs, who are at the forefront of this struggle. By implementing strategies </w:t>
      </w:r>
      <w:r w:rsidRPr="005812B3">
        <w:rPr>
          <w:rFonts w:ascii="Times New Roman" w:eastAsia="Times New Roman" w:hAnsi="Times New Roman" w:cs="Times New Roman"/>
        </w:rPr>
        <w:lastRenderedPageBreak/>
        <w:t xml:space="preserve">such as developing and spotting character strengths, fostering high-quality connections, and enhancing resilience, the Compass program aims to create a more supportive and sustainable environment for CCMs. The planned organizational changes and positive psychology interventions are expected to not only mitigate the risk of burnout among CCMs but also improve their capacity to deliver effective </w:t>
      </w:r>
      <w:r w:rsidR="00631B71" w:rsidRPr="005812B3">
        <w:rPr>
          <w:rFonts w:ascii="Times New Roman" w:eastAsia="Times New Roman" w:hAnsi="Times New Roman" w:cs="Times New Roman"/>
        </w:rPr>
        <w:t>support to their clients</w:t>
      </w:r>
      <w:r w:rsidRPr="005812B3">
        <w:rPr>
          <w:rFonts w:ascii="Times New Roman" w:eastAsia="Times New Roman" w:hAnsi="Times New Roman" w:cs="Times New Roman"/>
        </w:rPr>
        <w:t xml:space="preserve">. </w:t>
      </w:r>
      <w:r w:rsidR="001838DF" w:rsidRPr="005812B3">
        <w:rPr>
          <w:rFonts w:ascii="Times New Roman" w:eastAsia="Times New Roman" w:hAnsi="Times New Roman" w:cs="Times New Roman"/>
        </w:rPr>
        <w:t>While the scope of these interventions maintained a focus on internal benefits to Compass, there may also be future considerations for the Compass team to expand to external use cases. As the Compass team gains proficiency with strengths-spotting, acknowledging and appreciating the</w:t>
      </w:r>
      <w:r w:rsidR="00FB5A4F" w:rsidRPr="005812B3">
        <w:rPr>
          <w:rFonts w:ascii="Times New Roman" w:eastAsia="Times New Roman" w:hAnsi="Times New Roman" w:cs="Times New Roman"/>
        </w:rPr>
        <w:t xml:space="preserve"> character</w:t>
      </w:r>
      <w:r w:rsidR="001838DF" w:rsidRPr="005812B3">
        <w:rPr>
          <w:rFonts w:ascii="Times New Roman" w:eastAsia="Times New Roman" w:hAnsi="Times New Roman" w:cs="Times New Roman"/>
        </w:rPr>
        <w:t xml:space="preserve"> strengths of their service partners and clients can also improve CCMs’ relationship</w:t>
      </w:r>
      <w:r w:rsidR="005F0A74" w:rsidRPr="005812B3">
        <w:rPr>
          <w:rFonts w:ascii="Times New Roman" w:eastAsia="Times New Roman" w:hAnsi="Times New Roman" w:cs="Times New Roman"/>
        </w:rPr>
        <w:t>-</w:t>
      </w:r>
      <w:r w:rsidR="001838DF" w:rsidRPr="005812B3">
        <w:rPr>
          <w:rFonts w:ascii="Times New Roman" w:eastAsia="Times New Roman" w:hAnsi="Times New Roman" w:cs="Times New Roman"/>
        </w:rPr>
        <w:t xml:space="preserve">building skills and ability to tailor communications that align with others’ motivations. </w:t>
      </w:r>
      <w:r w:rsidRPr="005812B3">
        <w:rPr>
          <w:rFonts w:ascii="Times New Roman" w:eastAsia="Times New Roman" w:hAnsi="Times New Roman" w:cs="Times New Roman"/>
        </w:rPr>
        <w:t xml:space="preserve">This strategic shift towards a strengths-based approach underlines CFF's commitment to nurturing its workforce as much as it is dedicated to the fight against CF, ensuring that both </w:t>
      </w:r>
      <w:r w:rsidR="00631B71" w:rsidRPr="005812B3">
        <w:rPr>
          <w:rFonts w:ascii="Times New Roman" w:eastAsia="Times New Roman" w:hAnsi="Times New Roman" w:cs="Times New Roman"/>
        </w:rPr>
        <w:t>CCMs</w:t>
      </w:r>
      <w:r w:rsidRPr="005812B3">
        <w:rPr>
          <w:rFonts w:ascii="Times New Roman" w:eastAsia="Times New Roman" w:hAnsi="Times New Roman" w:cs="Times New Roman"/>
        </w:rPr>
        <w:t xml:space="preserve"> and those </w:t>
      </w:r>
      <w:r w:rsidR="00631B71" w:rsidRPr="005812B3">
        <w:rPr>
          <w:rFonts w:ascii="Times New Roman" w:eastAsia="Times New Roman" w:hAnsi="Times New Roman" w:cs="Times New Roman"/>
        </w:rPr>
        <w:t>they support</w:t>
      </w:r>
      <w:r w:rsidRPr="005812B3">
        <w:rPr>
          <w:rFonts w:ascii="Times New Roman" w:eastAsia="Times New Roman" w:hAnsi="Times New Roman" w:cs="Times New Roman"/>
        </w:rPr>
        <w:t xml:space="preserve"> can look forward to a future of better health and increased hope.</w:t>
      </w:r>
      <w:r w:rsidR="00772FC0" w:rsidRPr="005812B3">
        <w:rPr>
          <w:rFonts w:ascii="Times New Roman" w:eastAsia="Times New Roman" w:hAnsi="Times New Roman" w:cs="Times New Roman"/>
        </w:rPr>
        <w:br w:type="page"/>
      </w:r>
    </w:p>
    <w:p w14:paraId="16CCA44E" w14:textId="1DBC6965" w:rsidR="00276102" w:rsidRPr="005812B3" w:rsidRDefault="00276102" w:rsidP="00DC2165">
      <w:pPr>
        <w:pStyle w:val="APA1"/>
        <w:ind w:firstLine="0"/>
        <w:rPr>
          <w:rFonts w:eastAsia="Times New Roman"/>
        </w:rPr>
      </w:pPr>
      <w:bookmarkStart w:id="53" w:name="_Toc165923170"/>
      <w:r w:rsidRPr="005812B3">
        <w:rPr>
          <w:rFonts w:eastAsia="Times New Roman"/>
        </w:rPr>
        <w:lastRenderedPageBreak/>
        <w:t>References</w:t>
      </w:r>
      <w:bookmarkEnd w:id="53"/>
    </w:p>
    <w:p w14:paraId="25ADC55D" w14:textId="77777777" w:rsidR="008B7D25" w:rsidRPr="005812B3" w:rsidRDefault="00312E11" w:rsidP="008B7D25">
      <w:pPr>
        <w:pStyle w:val="Bibliography"/>
        <w:rPr>
          <w:rFonts w:ascii="Times New Roman" w:hAnsi="Times New Roman" w:cs="Times New Roman"/>
        </w:rPr>
      </w:pPr>
      <w:r w:rsidRPr="005812B3">
        <w:rPr>
          <w:rFonts w:ascii="Times New Roman" w:eastAsia="Times New Roman" w:hAnsi="Times New Roman" w:cs="Times New Roman"/>
        </w:rPr>
        <w:fldChar w:fldCharType="begin"/>
      </w:r>
      <w:r w:rsidR="005825D3" w:rsidRPr="005812B3">
        <w:rPr>
          <w:rFonts w:ascii="Times New Roman" w:eastAsia="Times New Roman" w:hAnsi="Times New Roman" w:cs="Times New Roman"/>
        </w:rPr>
        <w:instrText xml:space="preserve"> ADDIN ZOTERO_BIBL {"uncited":[],"omitted":[],"custom":[]} CSL_BIBLIOGRAPHY </w:instrText>
      </w:r>
      <w:r w:rsidRPr="005812B3">
        <w:rPr>
          <w:rFonts w:ascii="Times New Roman" w:eastAsia="Times New Roman" w:hAnsi="Times New Roman" w:cs="Times New Roman"/>
        </w:rPr>
        <w:fldChar w:fldCharType="separate"/>
      </w:r>
      <w:r w:rsidR="008B7D25" w:rsidRPr="005812B3">
        <w:rPr>
          <w:rFonts w:ascii="Times New Roman" w:hAnsi="Times New Roman" w:cs="Times New Roman"/>
        </w:rPr>
        <w:t xml:space="preserve">Bakker, A. B., &amp; Oerlemans, W. G. M. (2011). Subjective well-being in organizations. In G. M. Spreitzer &amp; K. S. Cameron (Eds.), </w:t>
      </w:r>
      <w:r w:rsidR="008B7D25" w:rsidRPr="005812B3">
        <w:rPr>
          <w:rFonts w:ascii="Times New Roman" w:hAnsi="Times New Roman" w:cs="Times New Roman"/>
          <w:i/>
          <w:iCs/>
        </w:rPr>
        <w:t>The Oxford Handbook of positive organizational scholarship</w:t>
      </w:r>
      <w:r w:rsidR="008B7D25" w:rsidRPr="005812B3">
        <w:rPr>
          <w:rFonts w:ascii="Times New Roman" w:hAnsi="Times New Roman" w:cs="Times New Roman"/>
        </w:rPr>
        <w:t xml:space="preserve"> (pp. 179–189). Oxford University Press.</w:t>
      </w:r>
    </w:p>
    <w:p w14:paraId="16794A11"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Beckel, J. L. O., &amp; Fisher, G. G. (2022). Telework and worker health and well-being: A review and recommendations for research and practice. </w:t>
      </w:r>
      <w:r w:rsidRPr="005812B3">
        <w:rPr>
          <w:rFonts w:ascii="Times New Roman" w:hAnsi="Times New Roman" w:cs="Times New Roman"/>
          <w:i/>
          <w:iCs/>
        </w:rPr>
        <w:t>International Journal of Environmental Research and Public Health</w:t>
      </w:r>
      <w:r w:rsidRPr="005812B3">
        <w:rPr>
          <w:rFonts w:ascii="Times New Roman" w:hAnsi="Times New Roman" w:cs="Times New Roman"/>
        </w:rPr>
        <w:t xml:space="preserve">, </w:t>
      </w:r>
      <w:r w:rsidRPr="005812B3">
        <w:rPr>
          <w:rFonts w:ascii="Times New Roman" w:hAnsi="Times New Roman" w:cs="Times New Roman"/>
          <w:i/>
          <w:iCs/>
        </w:rPr>
        <w:t>19</w:t>
      </w:r>
      <w:r w:rsidRPr="005812B3">
        <w:rPr>
          <w:rFonts w:ascii="Times New Roman" w:hAnsi="Times New Roman" w:cs="Times New Roman"/>
        </w:rPr>
        <w:t>(7), 3879. https://doi.org/10.3390/ijerph19073879</w:t>
      </w:r>
    </w:p>
    <w:p w14:paraId="461B3A61"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Brown, K. W., &amp; Ryan, R. M. (2015). A self-determination theory perspective on fostering healthy self-regulation from within and without. In S. Joseph (Ed.), </w:t>
      </w:r>
      <w:r w:rsidRPr="005812B3">
        <w:rPr>
          <w:rFonts w:ascii="Times New Roman" w:hAnsi="Times New Roman" w:cs="Times New Roman"/>
          <w:i/>
          <w:iCs/>
        </w:rPr>
        <w:t>Positive psychology in practice promoting human flourishing in work, health, education, and everyday life</w:t>
      </w:r>
      <w:r w:rsidRPr="005812B3">
        <w:rPr>
          <w:rFonts w:ascii="Times New Roman" w:hAnsi="Times New Roman" w:cs="Times New Roman"/>
        </w:rPr>
        <w:t xml:space="preserve"> (2nd Ed., pp. 139–157). John Wiley &amp; Sons, Inc.</w:t>
      </w:r>
    </w:p>
    <w:p w14:paraId="1D9B6AAA"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Cooperrider, D., &amp; Srivastva, S. (1987). Appreciative inquiry in organizational life. In W. Pasmore &amp; R. Woodman (Eds.), </w:t>
      </w:r>
      <w:r w:rsidRPr="005812B3">
        <w:rPr>
          <w:rFonts w:ascii="Times New Roman" w:hAnsi="Times New Roman" w:cs="Times New Roman"/>
          <w:i/>
          <w:iCs/>
        </w:rPr>
        <w:t>Research in organization change and development</w:t>
      </w:r>
      <w:r w:rsidRPr="005812B3">
        <w:rPr>
          <w:rFonts w:ascii="Times New Roman" w:hAnsi="Times New Roman" w:cs="Times New Roman"/>
        </w:rPr>
        <w:t xml:space="preserve"> (Vol. 1, pp. 129–169). JAI Press.</w:t>
      </w:r>
    </w:p>
    <w:p w14:paraId="6E57C3E9"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(2023a). </w:t>
      </w:r>
      <w:r w:rsidRPr="005812B3">
        <w:rPr>
          <w:rFonts w:ascii="Times New Roman" w:hAnsi="Times New Roman" w:cs="Times New Roman"/>
          <w:i/>
          <w:iCs/>
        </w:rPr>
        <w:t>About Cystic Fibrosis</w:t>
      </w:r>
      <w:r w:rsidRPr="005812B3">
        <w:rPr>
          <w:rFonts w:ascii="Times New Roman" w:hAnsi="Times New Roman" w:cs="Times New Roman"/>
        </w:rPr>
        <w:t>. https://www.cff.org/intro-cf/about-cystic-fibrosis</w:t>
      </w:r>
    </w:p>
    <w:p w14:paraId="3803BEC7"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(2023b). </w:t>
      </w:r>
      <w:r w:rsidRPr="005812B3">
        <w:rPr>
          <w:rFonts w:ascii="Times New Roman" w:hAnsi="Times New Roman" w:cs="Times New Roman"/>
          <w:i/>
          <w:iCs/>
        </w:rPr>
        <w:t>Care centers</w:t>
      </w:r>
      <w:r w:rsidRPr="005812B3">
        <w:rPr>
          <w:rFonts w:ascii="Times New Roman" w:hAnsi="Times New Roman" w:cs="Times New Roman"/>
        </w:rPr>
        <w:t>. https://www.cff.org/managing-cf/care-centers</w:t>
      </w:r>
    </w:p>
    <w:p w14:paraId="02BA98CF"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(2023c). </w:t>
      </w:r>
      <w:r w:rsidRPr="005812B3">
        <w:rPr>
          <w:rFonts w:ascii="Times New Roman" w:hAnsi="Times New Roman" w:cs="Times New Roman"/>
          <w:i/>
          <w:iCs/>
        </w:rPr>
        <w:t>Get help with CF Foundation Compass</w:t>
      </w:r>
      <w:r w:rsidRPr="005812B3">
        <w:rPr>
          <w:rFonts w:ascii="Times New Roman" w:hAnsi="Times New Roman" w:cs="Times New Roman"/>
        </w:rPr>
        <w:t>. https://www.cff.org/support/get-help-cf-foundation-compass</w:t>
      </w:r>
    </w:p>
    <w:p w14:paraId="4B84FFBC"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(2023d). </w:t>
      </w:r>
      <w:r w:rsidRPr="005812B3">
        <w:rPr>
          <w:rFonts w:ascii="Times New Roman" w:hAnsi="Times New Roman" w:cs="Times New Roman"/>
          <w:i/>
          <w:iCs/>
        </w:rPr>
        <w:t>Our history</w:t>
      </w:r>
      <w:r w:rsidRPr="005812B3">
        <w:rPr>
          <w:rFonts w:ascii="Times New Roman" w:hAnsi="Times New Roman" w:cs="Times New Roman"/>
        </w:rPr>
        <w:t>. https://www.cff.org/about-us/our-history</w:t>
      </w:r>
    </w:p>
    <w:p w14:paraId="4853B487"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(2023e). </w:t>
      </w:r>
      <w:r w:rsidRPr="005812B3">
        <w:rPr>
          <w:rFonts w:ascii="Times New Roman" w:hAnsi="Times New Roman" w:cs="Times New Roman"/>
          <w:i/>
          <w:iCs/>
        </w:rPr>
        <w:t>Our mission</w:t>
      </w:r>
      <w:r w:rsidRPr="005812B3">
        <w:rPr>
          <w:rFonts w:ascii="Times New Roman" w:hAnsi="Times New Roman" w:cs="Times New Roman"/>
        </w:rPr>
        <w:t>. https://www.cff.org/about-us/our-mission</w:t>
      </w:r>
    </w:p>
    <w:p w14:paraId="4E4178BB"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lastRenderedPageBreak/>
        <w:t xml:space="preserve">Cystic Fibrosis Foundation. (2023f). </w:t>
      </w:r>
      <w:r w:rsidRPr="005812B3">
        <w:rPr>
          <w:rFonts w:ascii="Times New Roman" w:hAnsi="Times New Roman" w:cs="Times New Roman"/>
          <w:i/>
          <w:iCs/>
        </w:rPr>
        <w:t>Research we fund</w:t>
      </w:r>
      <w:r w:rsidRPr="005812B3">
        <w:rPr>
          <w:rFonts w:ascii="Times New Roman" w:hAnsi="Times New Roman" w:cs="Times New Roman"/>
        </w:rPr>
        <w:t>. https://www.cff.org/research-clinical-trials/research-we-fund</w:t>
      </w:r>
    </w:p>
    <w:p w14:paraId="40C18808"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(2023g). </w:t>
      </w:r>
      <w:r w:rsidRPr="005812B3">
        <w:rPr>
          <w:rFonts w:ascii="Times New Roman" w:hAnsi="Times New Roman" w:cs="Times New Roman"/>
          <w:i/>
          <w:iCs/>
        </w:rPr>
        <w:t>Support</w:t>
      </w:r>
      <w:r w:rsidRPr="005812B3">
        <w:rPr>
          <w:rFonts w:ascii="Times New Roman" w:hAnsi="Times New Roman" w:cs="Times New Roman"/>
        </w:rPr>
        <w:t>. https://www.cff.org/support</w:t>
      </w:r>
    </w:p>
    <w:p w14:paraId="5B8C7C89"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Cystic Fibrosis Foundation. (2024). </w:t>
      </w:r>
      <w:r w:rsidRPr="005812B3">
        <w:rPr>
          <w:rFonts w:ascii="Times New Roman" w:hAnsi="Times New Roman" w:cs="Times New Roman"/>
          <w:i/>
          <w:iCs/>
        </w:rPr>
        <w:t>CFTR modulator therapies</w:t>
      </w:r>
      <w:r w:rsidRPr="005812B3">
        <w:rPr>
          <w:rFonts w:ascii="Times New Roman" w:hAnsi="Times New Roman" w:cs="Times New Roman"/>
        </w:rPr>
        <w:t>. https://www.cff.org/managing-cf/cftr-modulator-therapies</w:t>
      </w:r>
    </w:p>
    <w:p w14:paraId="3792879C"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Dubreuil, P., Forest, J., &amp; Courcy, F. (2014). From strengths use to work performance: The role of harmonious passion, subjective vitality, and concentration. </w:t>
      </w:r>
      <w:r w:rsidRPr="005812B3">
        <w:rPr>
          <w:rFonts w:ascii="Times New Roman" w:hAnsi="Times New Roman" w:cs="Times New Roman"/>
          <w:i/>
          <w:iCs/>
        </w:rPr>
        <w:t>The Journal of Positive Psychology</w:t>
      </w:r>
      <w:r w:rsidRPr="005812B3">
        <w:rPr>
          <w:rFonts w:ascii="Times New Roman" w:hAnsi="Times New Roman" w:cs="Times New Roman"/>
        </w:rPr>
        <w:t xml:space="preserve">, </w:t>
      </w:r>
      <w:r w:rsidRPr="005812B3">
        <w:rPr>
          <w:rFonts w:ascii="Times New Roman" w:hAnsi="Times New Roman" w:cs="Times New Roman"/>
          <w:i/>
          <w:iCs/>
        </w:rPr>
        <w:t>9</w:t>
      </w:r>
      <w:r w:rsidRPr="005812B3">
        <w:rPr>
          <w:rFonts w:ascii="Times New Roman" w:hAnsi="Times New Roman" w:cs="Times New Roman"/>
        </w:rPr>
        <w:t>(4), 335–349. https://doi.org/10.1080/17439760.2014.898318</w:t>
      </w:r>
    </w:p>
    <w:p w14:paraId="0B693E79"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Dutton, J. E., Ashford, S. J., O’Neill, R. M., &amp; Lawrence, K. A. (2001). Moves that matter: Issue selling and organizational change. </w:t>
      </w:r>
      <w:r w:rsidRPr="005812B3">
        <w:rPr>
          <w:rFonts w:ascii="Times New Roman" w:hAnsi="Times New Roman" w:cs="Times New Roman"/>
          <w:i/>
          <w:iCs/>
        </w:rPr>
        <w:t>Academy of Management Journal</w:t>
      </w:r>
      <w:r w:rsidRPr="005812B3">
        <w:rPr>
          <w:rFonts w:ascii="Times New Roman" w:hAnsi="Times New Roman" w:cs="Times New Roman"/>
        </w:rPr>
        <w:t xml:space="preserve">, </w:t>
      </w:r>
      <w:r w:rsidRPr="005812B3">
        <w:rPr>
          <w:rFonts w:ascii="Times New Roman" w:hAnsi="Times New Roman" w:cs="Times New Roman"/>
          <w:i/>
          <w:iCs/>
        </w:rPr>
        <w:t>44</w:t>
      </w:r>
      <w:r w:rsidRPr="005812B3">
        <w:rPr>
          <w:rFonts w:ascii="Times New Roman" w:hAnsi="Times New Roman" w:cs="Times New Roman"/>
        </w:rPr>
        <w:t>(4), 716–736. https://doi.org/10.2307/3069412</w:t>
      </w:r>
    </w:p>
    <w:p w14:paraId="5F8E506B"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Golden-Biddle, K., &amp; Mao, J. (2011). What makes an organizational change process positive? In G. M. Spreitzer &amp; K. S. Cameron (Eds.), </w:t>
      </w:r>
      <w:r w:rsidRPr="005812B3">
        <w:rPr>
          <w:rFonts w:ascii="Times New Roman" w:hAnsi="Times New Roman" w:cs="Times New Roman"/>
          <w:i/>
          <w:iCs/>
        </w:rPr>
        <w:t>The Oxford Handbook of positive organizational scholarship</w:t>
      </w:r>
      <w:r w:rsidRPr="005812B3">
        <w:rPr>
          <w:rFonts w:ascii="Times New Roman" w:hAnsi="Times New Roman" w:cs="Times New Roman"/>
        </w:rPr>
        <w:t xml:space="preserve"> (pp. 763–772). Oxford University Press. https://doi.org/10.1093/oxfordhb/9780199734610.013.0058</w:t>
      </w:r>
    </w:p>
    <w:p w14:paraId="71AFF601"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Harter, J. K., Schmidt, F. L., &amp; Hayes, T. L. (2002). Business-unit-level relationship between employee satisfaction, employee engagement, and business outcomes: A meta-analysis. </w:t>
      </w:r>
      <w:r w:rsidRPr="005812B3">
        <w:rPr>
          <w:rFonts w:ascii="Times New Roman" w:hAnsi="Times New Roman" w:cs="Times New Roman"/>
          <w:i/>
          <w:iCs/>
        </w:rPr>
        <w:t>Journal of Applied Psychology</w:t>
      </w:r>
      <w:r w:rsidRPr="005812B3">
        <w:rPr>
          <w:rFonts w:ascii="Times New Roman" w:hAnsi="Times New Roman" w:cs="Times New Roman"/>
        </w:rPr>
        <w:t xml:space="preserve">, </w:t>
      </w:r>
      <w:r w:rsidRPr="005812B3">
        <w:rPr>
          <w:rFonts w:ascii="Times New Roman" w:hAnsi="Times New Roman" w:cs="Times New Roman"/>
          <w:i/>
          <w:iCs/>
        </w:rPr>
        <w:t>87</w:t>
      </w:r>
      <w:r w:rsidRPr="005812B3">
        <w:rPr>
          <w:rFonts w:ascii="Times New Roman" w:hAnsi="Times New Roman" w:cs="Times New Roman"/>
        </w:rPr>
        <w:t>(2), 268–279. https://doi.org/10.1037/0021-9010.87.2.268</w:t>
      </w:r>
    </w:p>
    <w:p w14:paraId="067D7C1A"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Jimenez, W. P., Hu, X., Garden, R., &amp; Xie, X. (2022). Toward a more PERMA(nent) conceptualization of worker well-being?: A cross-cultural study of the workplace PERMA profiler. </w:t>
      </w:r>
      <w:r w:rsidRPr="005812B3">
        <w:rPr>
          <w:rFonts w:ascii="Times New Roman" w:hAnsi="Times New Roman" w:cs="Times New Roman"/>
          <w:i/>
          <w:iCs/>
        </w:rPr>
        <w:t>Journal of Personnel Psychology</w:t>
      </w:r>
      <w:r w:rsidRPr="005812B3">
        <w:rPr>
          <w:rFonts w:ascii="Times New Roman" w:hAnsi="Times New Roman" w:cs="Times New Roman"/>
        </w:rPr>
        <w:t xml:space="preserve">, </w:t>
      </w:r>
      <w:r w:rsidRPr="005812B3">
        <w:rPr>
          <w:rFonts w:ascii="Times New Roman" w:hAnsi="Times New Roman" w:cs="Times New Roman"/>
          <w:i/>
          <w:iCs/>
        </w:rPr>
        <w:t>21</w:t>
      </w:r>
      <w:r w:rsidRPr="005812B3">
        <w:rPr>
          <w:rFonts w:ascii="Times New Roman" w:hAnsi="Times New Roman" w:cs="Times New Roman"/>
        </w:rPr>
        <w:t>(2), 94–100. https://doi.org/10.1027/1866-5888/a000288</w:t>
      </w:r>
    </w:p>
    <w:p w14:paraId="170EAEF7"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lastRenderedPageBreak/>
        <w:t xml:space="preserve">Kondratowicz, B., Godlewska-Werner, D., Połomski, P., &amp; Khosla, M. (2021). Satisfaction with job and life and remote work in the COVID-19 pandemic: The role of perceived stress, self-efficacy and self-esteem. </w:t>
      </w:r>
      <w:r w:rsidRPr="005812B3">
        <w:rPr>
          <w:rFonts w:ascii="Times New Roman" w:hAnsi="Times New Roman" w:cs="Times New Roman"/>
          <w:i/>
          <w:iCs/>
        </w:rPr>
        <w:t>Current Issues in Personality Psychology</w:t>
      </w:r>
      <w:r w:rsidRPr="005812B3">
        <w:rPr>
          <w:rFonts w:ascii="Times New Roman" w:hAnsi="Times New Roman" w:cs="Times New Roman"/>
        </w:rPr>
        <w:t xml:space="preserve">, </w:t>
      </w:r>
      <w:r w:rsidRPr="005812B3">
        <w:rPr>
          <w:rFonts w:ascii="Times New Roman" w:hAnsi="Times New Roman" w:cs="Times New Roman"/>
          <w:i/>
          <w:iCs/>
        </w:rPr>
        <w:t>10</w:t>
      </w:r>
      <w:r w:rsidRPr="005812B3">
        <w:rPr>
          <w:rFonts w:ascii="Times New Roman" w:hAnsi="Times New Roman" w:cs="Times New Roman"/>
        </w:rPr>
        <w:t>(1), 49–60. https://doi.org/10.5114/cipp.2021.108097</w:t>
      </w:r>
    </w:p>
    <w:p w14:paraId="295AF214"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Liu, Q., &amp; Tong, Y. (2022). Employee growth mindset and innovative behavior: The roles of employee strengths use and strengths-based leadership. </w:t>
      </w:r>
      <w:r w:rsidRPr="005812B3">
        <w:rPr>
          <w:rFonts w:ascii="Times New Roman" w:hAnsi="Times New Roman" w:cs="Times New Roman"/>
          <w:i/>
          <w:iCs/>
        </w:rPr>
        <w:t>Frontiers in Psychology</w:t>
      </w:r>
      <w:r w:rsidRPr="005812B3">
        <w:rPr>
          <w:rFonts w:ascii="Times New Roman" w:hAnsi="Times New Roman" w:cs="Times New Roman"/>
        </w:rPr>
        <w:t xml:space="preserve">, </w:t>
      </w:r>
      <w:r w:rsidRPr="005812B3">
        <w:rPr>
          <w:rFonts w:ascii="Times New Roman" w:hAnsi="Times New Roman" w:cs="Times New Roman"/>
          <w:i/>
          <w:iCs/>
        </w:rPr>
        <w:t>13</w:t>
      </w:r>
      <w:r w:rsidRPr="005812B3">
        <w:rPr>
          <w:rFonts w:ascii="Times New Roman" w:hAnsi="Times New Roman" w:cs="Times New Roman"/>
        </w:rPr>
        <w:t>, 814154. https://doi.org/10.3389/fpsyg.2022.814154</w:t>
      </w:r>
    </w:p>
    <w:p w14:paraId="2105B386"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Locke, E. A., &amp; Latham, G. P. (2002). Building a practically useful theory of goal setting and task motivation: A 35-year odyssey. </w:t>
      </w:r>
      <w:r w:rsidRPr="005812B3">
        <w:rPr>
          <w:rFonts w:ascii="Times New Roman" w:hAnsi="Times New Roman" w:cs="Times New Roman"/>
          <w:i/>
          <w:iCs/>
        </w:rPr>
        <w:t>American Psychologist</w:t>
      </w:r>
      <w:r w:rsidRPr="005812B3">
        <w:rPr>
          <w:rFonts w:ascii="Times New Roman" w:hAnsi="Times New Roman" w:cs="Times New Roman"/>
        </w:rPr>
        <w:t xml:space="preserve">, </w:t>
      </w:r>
      <w:r w:rsidRPr="005812B3">
        <w:rPr>
          <w:rFonts w:ascii="Times New Roman" w:hAnsi="Times New Roman" w:cs="Times New Roman"/>
          <w:i/>
          <w:iCs/>
        </w:rPr>
        <w:t>57</w:t>
      </w:r>
      <w:r w:rsidRPr="005812B3">
        <w:rPr>
          <w:rFonts w:ascii="Times New Roman" w:hAnsi="Times New Roman" w:cs="Times New Roman"/>
        </w:rPr>
        <w:t>(9), 705–717. https://doi.org/10.1037/0003-066X.57.9.705</w:t>
      </w:r>
    </w:p>
    <w:p w14:paraId="72C4CF61"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Lottman, T. J., Zawaly, S., &amp; Niemiec, R. (2017). Well-being and well-doing: Bringing mindfulness and character strengths to the early childhood classroom and home. In C. Proctor (Ed.), </w:t>
      </w:r>
      <w:r w:rsidRPr="005812B3">
        <w:rPr>
          <w:rFonts w:ascii="Times New Roman" w:hAnsi="Times New Roman" w:cs="Times New Roman"/>
          <w:i/>
          <w:iCs/>
        </w:rPr>
        <w:t>Positive psychology interventions in practice</w:t>
      </w:r>
      <w:r w:rsidRPr="005812B3">
        <w:rPr>
          <w:rFonts w:ascii="Times New Roman" w:hAnsi="Times New Roman" w:cs="Times New Roman"/>
        </w:rPr>
        <w:t xml:space="preserve"> (pp. 83–105). Springer International Publishing. https://doi.org/10.1007/978-3-319-51787-2_6</w:t>
      </w:r>
    </w:p>
    <w:p w14:paraId="0354A2D2"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Macdonald, S., &amp; Maclntyre, P. (1997). The generic job satisfaction scale: Scale development and its correlates. </w:t>
      </w:r>
      <w:r w:rsidRPr="005812B3">
        <w:rPr>
          <w:rFonts w:ascii="Times New Roman" w:hAnsi="Times New Roman" w:cs="Times New Roman"/>
          <w:i/>
          <w:iCs/>
        </w:rPr>
        <w:t>Employee Assistance Quarterly</w:t>
      </w:r>
      <w:r w:rsidRPr="005812B3">
        <w:rPr>
          <w:rFonts w:ascii="Times New Roman" w:hAnsi="Times New Roman" w:cs="Times New Roman"/>
        </w:rPr>
        <w:t xml:space="preserve">, </w:t>
      </w:r>
      <w:r w:rsidRPr="005812B3">
        <w:rPr>
          <w:rFonts w:ascii="Times New Roman" w:hAnsi="Times New Roman" w:cs="Times New Roman"/>
          <w:i/>
          <w:iCs/>
        </w:rPr>
        <w:t>13</w:t>
      </w:r>
      <w:r w:rsidRPr="005812B3">
        <w:rPr>
          <w:rFonts w:ascii="Times New Roman" w:hAnsi="Times New Roman" w:cs="Times New Roman"/>
        </w:rPr>
        <w:t>(2), 1–16. https://doi.org/10.1300/J022v13n02_01</w:t>
      </w:r>
    </w:p>
    <w:p w14:paraId="60F6F906"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Niemiec, R. M. (2017). </w:t>
      </w:r>
      <w:r w:rsidRPr="005812B3">
        <w:rPr>
          <w:rFonts w:ascii="Times New Roman" w:hAnsi="Times New Roman" w:cs="Times New Roman"/>
          <w:i/>
          <w:iCs/>
        </w:rPr>
        <w:t>Character strengths interventions: A field guide for practitioners</w:t>
      </w:r>
      <w:r w:rsidRPr="005812B3">
        <w:rPr>
          <w:rFonts w:ascii="Times New Roman" w:hAnsi="Times New Roman" w:cs="Times New Roman"/>
        </w:rPr>
        <w:t>. Hogrefe.</w:t>
      </w:r>
    </w:p>
    <w:p w14:paraId="7DBC57DC"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Niemiec, R. M. (2019). Finding the golden mean: The overuse, underuse, and optimal use of character strengths. </w:t>
      </w:r>
      <w:r w:rsidRPr="005812B3">
        <w:rPr>
          <w:rFonts w:ascii="Times New Roman" w:hAnsi="Times New Roman" w:cs="Times New Roman"/>
          <w:i/>
          <w:iCs/>
        </w:rPr>
        <w:t>Counselling Psychology Quarterly</w:t>
      </w:r>
      <w:r w:rsidRPr="005812B3">
        <w:rPr>
          <w:rFonts w:ascii="Times New Roman" w:hAnsi="Times New Roman" w:cs="Times New Roman"/>
        </w:rPr>
        <w:t xml:space="preserve">, </w:t>
      </w:r>
      <w:r w:rsidRPr="005812B3">
        <w:rPr>
          <w:rFonts w:ascii="Times New Roman" w:hAnsi="Times New Roman" w:cs="Times New Roman"/>
          <w:i/>
          <w:iCs/>
        </w:rPr>
        <w:t>32</w:t>
      </w:r>
      <w:r w:rsidRPr="005812B3">
        <w:rPr>
          <w:rFonts w:ascii="Times New Roman" w:hAnsi="Times New Roman" w:cs="Times New Roman"/>
        </w:rPr>
        <w:t>(3–4), 453–471. https://doi.org/10.1080/09515070.2019.1617674</w:t>
      </w:r>
    </w:p>
    <w:p w14:paraId="3D838D5B"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lastRenderedPageBreak/>
        <w:t xml:space="preserve">Niemiec, R. M. (2020). Six functions of character strengths for thriving at times of adversity and opportunity: A theoretical perspective. </w:t>
      </w:r>
      <w:r w:rsidRPr="005812B3">
        <w:rPr>
          <w:rFonts w:ascii="Times New Roman" w:hAnsi="Times New Roman" w:cs="Times New Roman"/>
          <w:i/>
          <w:iCs/>
        </w:rPr>
        <w:t>Applied Research in Quality of Life</w:t>
      </w:r>
      <w:r w:rsidRPr="005812B3">
        <w:rPr>
          <w:rFonts w:ascii="Times New Roman" w:hAnsi="Times New Roman" w:cs="Times New Roman"/>
        </w:rPr>
        <w:t xml:space="preserve">, </w:t>
      </w:r>
      <w:r w:rsidRPr="005812B3">
        <w:rPr>
          <w:rFonts w:ascii="Times New Roman" w:hAnsi="Times New Roman" w:cs="Times New Roman"/>
          <w:i/>
          <w:iCs/>
        </w:rPr>
        <w:t>15</w:t>
      </w:r>
      <w:r w:rsidRPr="005812B3">
        <w:rPr>
          <w:rFonts w:ascii="Times New Roman" w:hAnsi="Times New Roman" w:cs="Times New Roman"/>
        </w:rPr>
        <w:t>(2), 551–572. https://doi.org/10.1007/s11482-018-9692-2</w:t>
      </w:r>
    </w:p>
    <w:p w14:paraId="7AD2AE40"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Niemiec, R. M., &amp; Pearce, R. (2021). The practice of character strengths: Unifying definitions, principles, and exploration of what’s soaring, emerging, and ripe with potential in science and in practice. </w:t>
      </w:r>
      <w:r w:rsidRPr="005812B3">
        <w:rPr>
          <w:rFonts w:ascii="Times New Roman" w:hAnsi="Times New Roman" w:cs="Times New Roman"/>
          <w:i/>
          <w:iCs/>
        </w:rPr>
        <w:t>Frontiers in Psychology</w:t>
      </w:r>
      <w:r w:rsidRPr="005812B3">
        <w:rPr>
          <w:rFonts w:ascii="Times New Roman" w:hAnsi="Times New Roman" w:cs="Times New Roman"/>
        </w:rPr>
        <w:t xml:space="preserve">, </w:t>
      </w:r>
      <w:r w:rsidRPr="005812B3">
        <w:rPr>
          <w:rFonts w:ascii="Times New Roman" w:hAnsi="Times New Roman" w:cs="Times New Roman"/>
          <w:i/>
          <w:iCs/>
        </w:rPr>
        <w:t>11</w:t>
      </w:r>
      <w:r w:rsidRPr="005812B3">
        <w:rPr>
          <w:rFonts w:ascii="Times New Roman" w:hAnsi="Times New Roman" w:cs="Times New Roman"/>
        </w:rPr>
        <w:t>, 590220. https://doi.org/10.3389/fpsyg.2020.590220</w:t>
      </w:r>
    </w:p>
    <w:p w14:paraId="7F73D76A"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Noe, R. A. (2016). </w:t>
      </w:r>
      <w:r w:rsidRPr="005812B3">
        <w:rPr>
          <w:rFonts w:ascii="Times New Roman" w:hAnsi="Times New Roman" w:cs="Times New Roman"/>
          <w:i/>
          <w:iCs/>
        </w:rPr>
        <w:t>Employee training and development</w:t>
      </w:r>
      <w:r w:rsidRPr="005812B3">
        <w:rPr>
          <w:rFonts w:ascii="Times New Roman" w:hAnsi="Times New Roman" w:cs="Times New Roman"/>
        </w:rPr>
        <w:t xml:space="preserve"> (Seventh edition). McGraw-Hill Education.</w:t>
      </w:r>
    </w:p>
    <w:p w14:paraId="1A1BFB9D"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Ntrinsx. (2022). </w:t>
      </w:r>
      <w:r w:rsidRPr="005812B3">
        <w:rPr>
          <w:rFonts w:ascii="Times New Roman" w:hAnsi="Times New Roman" w:cs="Times New Roman"/>
          <w:i/>
          <w:iCs/>
        </w:rPr>
        <w:t>About Ntrinsx</w:t>
      </w:r>
      <w:r w:rsidRPr="005812B3">
        <w:rPr>
          <w:rFonts w:ascii="Times New Roman" w:hAnsi="Times New Roman" w:cs="Times New Roman"/>
        </w:rPr>
        <w:t xml:space="preserve"> [White Paper]. https://ntrinsx.com/Files/Library/1659543342AboutNtrinsxv7.pdf</w:t>
      </w:r>
    </w:p>
    <w:p w14:paraId="3E90847C"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Peláez, M. J., Coo, C., &amp; Salanova, M. (2020). Facilitating work engagement and performance through strengths-based micro-coaching: A controlled trial study. </w:t>
      </w:r>
      <w:r w:rsidRPr="005812B3">
        <w:rPr>
          <w:rFonts w:ascii="Times New Roman" w:hAnsi="Times New Roman" w:cs="Times New Roman"/>
          <w:i/>
          <w:iCs/>
        </w:rPr>
        <w:t>Journal of Happiness Studies</w:t>
      </w:r>
      <w:r w:rsidRPr="005812B3">
        <w:rPr>
          <w:rFonts w:ascii="Times New Roman" w:hAnsi="Times New Roman" w:cs="Times New Roman"/>
        </w:rPr>
        <w:t xml:space="preserve">, </w:t>
      </w:r>
      <w:r w:rsidRPr="005812B3">
        <w:rPr>
          <w:rFonts w:ascii="Times New Roman" w:hAnsi="Times New Roman" w:cs="Times New Roman"/>
          <w:i/>
          <w:iCs/>
        </w:rPr>
        <w:t>21</w:t>
      </w:r>
      <w:r w:rsidRPr="005812B3">
        <w:rPr>
          <w:rFonts w:ascii="Times New Roman" w:hAnsi="Times New Roman" w:cs="Times New Roman"/>
        </w:rPr>
        <w:t>(4), 1265–1284. https://doi.org/10.1007/s10902-019-00127-5</w:t>
      </w:r>
    </w:p>
    <w:p w14:paraId="493769B4"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Peterson, C., &amp; Seligman, M. E. P. (2004). </w:t>
      </w:r>
      <w:r w:rsidRPr="005812B3">
        <w:rPr>
          <w:rFonts w:ascii="Times New Roman" w:hAnsi="Times New Roman" w:cs="Times New Roman"/>
          <w:i/>
          <w:iCs/>
        </w:rPr>
        <w:t>Character strengths and virtues: A handbook and classification</w:t>
      </w:r>
      <w:r w:rsidRPr="005812B3">
        <w:rPr>
          <w:rFonts w:ascii="Times New Roman" w:hAnsi="Times New Roman" w:cs="Times New Roman"/>
        </w:rPr>
        <w:t>. American Psychological Association.</w:t>
      </w:r>
    </w:p>
    <w:p w14:paraId="6DDF045E"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Proyer, R. T., Gander, F., Wellenzohn, S., &amp; Ruch, W. (2015). Strengths-based positive psychology interventions: A randomized placebo-controlled online trial on long-term effects for a signature strengths- vs. a lesser strengths-intervention. </w:t>
      </w:r>
      <w:r w:rsidRPr="005812B3">
        <w:rPr>
          <w:rFonts w:ascii="Times New Roman" w:hAnsi="Times New Roman" w:cs="Times New Roman"/>
          <w:i/>
          <w:iCs/>
        </w:rPr>
        <w:t>Frontiers in Psychology</w:t>
      </w:r>
      <w:r w:rsidRPr="005812B3">
        <w:rPr>
          <w:rFonts w:ascii="Times New Roman" w:hAnsi="Times New Roman" w:cs="Times New Roman"/>
        </w:rPr>
        <w:t xml:space="preserve">, </w:t>
      </w:r>
      <w:r w:rsidRPr="005812B3">
        <w:rPr>
          <w:rFonts w:ascii="Times New Roman" w:hAnsi="Times New Roman" w:cs="Times New Roman"/>
          <w:i/>
          <w:iCs/>
        </w:rPr>
        <w:t>06</w:t>
      </w:r>
      <w:r w:rsidRPr="005812B3">
        <w:rPr>
          <w:rFonts w:ascii="Times New Roman" w:hAnsi="Times New Roman" w:cs="Times New Roman"/>
        </w:rPr>
        <w:t>. https://doi.org/10.3389/fpsyg.2015.00456</w:t>
      </w:r>
    </w:p>
    <w:p w14:paraId="1FB76C28"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Seligman, M. E. P. (2011). </w:t>
      </w:r>
      <w:r w:rsidRPr="005812B3">
        <w:rPr>
          <w:rFonts w:ascii="Times New Roman" w:hAnsi="Times New Roman" w:cs="Times New Roman"/>
          <w:i/>
          <w:iCs/>
        </w:rPr>
        <w:t>Flourish: A new understanding of happiness and well-being - And how to achieve them</w:t>
      </w:r>
      <w:r w:rsidRPr="005812B3">
        <w:rPr>
          <w:rFonts w:ascii="Times New Roman" w:hAnsi="Times New Roman" w:cs="Times New Roman"/>
        </w:rPr>
        <w:t>. Nicholas Brealey Publishing.</w:t>
      </w:r>
    </w:p>
    <w:p w14:paraId="5ABD047C"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lastRenderedPageBreak/>
        <w:t xml:space="preserve">Seligman, M. E. P., Steen, T. A., Park, N., &amp; Peterson, C. (2005). Positive psychology progress: Empirical validation of interventions. </w:t>
      </w:r>
      <w:r w:rsidRPr="005812B3">
        <w:rPr>
          <w:rFonts w:ascii="Times New Roman" w:hAnsi="Times New Roman" w:cs="Times New Roman"/>
          <w:i/>
          <w:iCs/>
        </w:rPr>
        <w:t>American Psychologist</w:t>
      </w:r>
      <w:r w:rsidRPr="005812B3">
        <w:rPr>
          <w:rFonts w:ascii="Times New Roman" w:hAnsi="Times New Roman" w:cs="Times New Roman"/>
        </w:rPr>
        <w:t xml:space="preserve">, </w:t>
      </w:r>
      <w:r w:rsidRPr="005812B3">
        <w:rPr>
          <w:rFonts w:ascii="Times New Roman" w:hAnsi="Times New Roman" w:cs="Times New Roman"/>
          <w:i/>
          <w:iCs/>
        </w:rPr>
        <w:t>60</w:t>
      </w:r>
      <w:r w:rsidRPr="005812B3">
        <w:rPr>
          <w:rFonts w:ascii="Times New Roman" w:hAnsi="Times New Roman" w:cs="Times New Roman"/>
        </w:rPr>
        <w:t>(5), 410–421. https://doi.org/10.1037/0003-066X.60.5.410</w:t>
      </w:r>
    </w:p>
    <w:p w14:paraId="2061ED9A"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Southwick, S. M., Bonanno, G. A., Masten, A. S., Panter-Brick, C., &amp; Yehuda, R. (2014). Resilience definitions, theory, and challenges: Interdisciplinary perspectives. </w:t>
      </w:r>
      <w:r w:rsidRPr="005812B3">
        <w:rPr>
          <w:rFonts w:ascii="Times New Roman" w:hAnsi="Times New Roman" w:cs="Times New Roman"/>
          <w:i/>
          <w:iCs/>
        </w:rPr>
        <w:t>European Journal of Psychotraumatology</w:t>
      </w:r>
      <w:r w:rsidRPr="005812B3">
        <w:rPr>
          <w:rFonts w:ascii="Times New Roman" w:hAnsi="Times New Roman" w:cs="Times New Roman"/>
        </w:rPr>
        <w:t xml:space="preserve">, </w:t>
      </w:r>
      <w:r w:rsidRPr="005812B3">
        <w:rPr>
          <w:rFonts w:ascii="Times New Roman" w:hAnsi="Times New Roman" w:cs="Times New Roman"/>
          <w:i/>
          <w:iCs/>
        </w:rPr>
        <w:t>5</w:t>
      </w:r>
      <w:r w:rsidRPr="005812B3">
        <w:rPr>
          <w:rFonts w:ascii="Times New Roman" w:hAnsi="Times New Roman" w:cs="Times New Roman"/>
        </w:rPr>
        <w:t>(1), 25338. https://doi.org/10.3402/ejpt.v5.25338</w:t>
      </w:r>
    </w:p>
    <w:p w14:paraId="67E4FDA4"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Stephens, J. P., Heaphy, E. D., Carmeli, A., Spreitzer, G. M., &amp; Dutton, J. E. (2013). Relationship quality and virtuousness: Emotional carrying capacity as a source of individual and team resilience. </w:t>
      </w:r>
      <w:r w:rsidRPr="005812B3">
        <w:rPr>
          <w:rFonts w:ascii="Times New Roman" w:hAnsi="Times New Roman" w:cs="Times New Roman"/>
          <w:i/>
          <w:iCs/>
        </w:rPr>
        <w:t>The Journal of Applied Behavioral Science</w:t>
      </w:r>
      <w:r w:rsidRPr="005812B3">
        <w:rPr>
          <w:rFonts w:ascii="Times New Roman" w:hAnsi="Times New Roman" w:cs="Times New Roman"/>
        </w:rPr>
        <w:t xml:space="preserve">, </w:t>
      </w:r>
      <w:r w:rsidRPr="005812B3">
        <w:rPr>
          <w:rFonts w:ascii="Times New Roman" w:hAnsi="Times New Roman" w:cs="Times New Roman"/>
          <w:i/>
          <w:iCs/>
        </w:rPr>
        <w:t>49</w:t>
      </w:r>
      <w:r w:rsidRPr="005812B3">
        <w:rPr>
          <w:rFonts w:ascii="Times New Roman" w:hAnsi="Times New Roman" w:cs="Times New Roman"/>
        </w:rPr>
        <w:t>(1), 13–41. https://doi.org/10.1177/0021886312471193</w:t>
      </w:r>
    </w:p>
    <w:p w14:paraId="56E36E78"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Stephens, J. P., Heaphy, E., &amp; Dutton, J. E. (2011). High-quality connections. In G. M. Spreitzer &amp; K. S. Cameron (Eds.), </w:t>
      </w:r>
      <w:r w:rsidRPr="005812B3">
        <w:rPr>
          <w:rFonts w:ascii="Times New Roman" w:hAnsi="Times New Roman" w:cs="Times New Roman"/>
          <w:i/>
          <w:iCs/>
        </w:rPr>
        <w:t>The Oxford Handbook of positive organizational scholarship</w:t>
      </w:r>
      <w:r w:rsidRPr="005812B3">
        <w:rPr>
          <w:rFonts w:ascii="Times New Roman" w:hAnsi="Times New Roman" w:cs="Times New Roman"/>
        </w:rPr>
        <w:t xml:space="preserve"> (pp. 385–399). Oxford University Press.</w:t>
      </w:r>
    </w:p>
    <w:p w14:paraId="6E11CF07"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Twingate. (2020, October 13). </w:t>
      </w:r>
      <w:r w:rsidRPr="005812B3">
        <w:rPr>
          <w:rFonts w:ascii="Times New Roman" w:hAnsi="Times New Roman" w:cs="Times New Roman"/>
          <w:i/>
          <w:iCs/>
        </w:rPr>
        <w:t>What employees miss</w:t>
      </w:r>
      <w:r w:rsidRPr="005812B3">
        <w:rPr>
          <w:rFonts w:ascii="Times New Roman" w:hAnsi="Times New Roman" w:cs="Times New Roman"/>
        </w:rPr>
        <w:t>. https://www.twingate.com/research/what-employees-miss</w:t>
      </w:r>
    </w:p>
    <w:p w14:paraId="3C402CCA"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Vertilo, V., &amp; Gibson, J. M. (2014). Influence of character strengths on mental health stigma. </w:t>
      </w:r>
      <w:r w:rsidRPr="005812B3">
        <w:rPr>
          <w:rFonts w:ascii="Times New Roman" w:hAnsi="Times New Roman" w:cs="Times New Roman"/>
          <w:i/>
          <w:iCs/>
        </w:rPr>
        <w:t>The Journal of Positive Psychology</w:t>
      </w:r>
      <w:r w:rsidRPr="005812B3">
        <w:rPr>
          <w:rFonts w:ascii="Times New Roman" w:hAnsi="Times New Roman" w:cs="Times New Roman"/>
        </w:rPr>
        <w:t xml:space="preserve">, </w:t>
      </w:r>
      <w:r w:rsidRPr="005812B3">
        <w:rPr>
          <w:rFonts w:ascii="Times New Roman" w:hAnsi="Times New Roman" w:cs="Times New Roman"/>
          <w:i/>
          <w:iCs/>
        </w:rPr>
        <w:t>9</w:t>
      </w:r>
      <w:r w:rsidRPr="005812B3">
        <w:rPr>
          <w:rFonts w:ascii="Times New Roman" w:hAnsi="Times New Roman" w:cs="Times New Roman"/>
        </w:rPr>
        <w:t>(3), 266–275. https://doi.org/10.1080/17439760.2014.891245</w:t>
      </w:r>
    </w:p>
    <w:p w14:paraId="050314C8"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VIA Institute on Character. (2020). </w:t>
      </w:r>
      <w:r w:rsidRPr="005812B3">
        <w:rPr>
          <w:rFonts w:ascii="Times New Roman" w:hAnsi="Times New Roman" w:cs="Times New Roman"/>
          <w:i/>
          <w:iCs/>
        </w:rPr>
        <w:t>Character strengths</w:t>
      </w:r>
      <w:r w:rsidRPr="005812B3">
        <w:rPr>
          <w:rFonts w:ascii="Times New Roman" w:hAnsi="Times New Roman" w:cs="Times New Roman"/>
        </w:rPr>
        <w:t>. https://www.viacharacter.org/character-strengths-via</w:t>
      </w:r>
    </w:p>
    <w:p w14:paraId="6240F680"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Wagner, L., Gander, F., Proyer, R. T., &amp; Ruch, W. (2020). Character strengths and PERMA: Investigating the relationships of character strengths with a multidimensional framework </w:t>
      </w:r>
      <w:r w:rsidRPr="005812B3">
        <w:rPr>
          <w:rFonts w:ascii="Times New Roman" w:hAnsi="Times New Roman" w:cs="Times New Roman"/>
        </w:rPr>
        <w:lastRenderedPageBreak/>
        <w:t xml:space="preserve">of well-being. </w:t>
      </w:r>
      <w:r w:rsidRPr="005812B3">
        <w:rPr>
          <w:rFonts w:ascii="Times New Roman" w:hAnsi="Times New Roman" w:cs="Times New Roman"/>
          <w:i/>
          <w:iCs/>
        </w:rPr>
        <w:t>Applied Research in Quality of Life</w:t>
      </w:r>
      <w:r w:rsidRPr="005812B3">
        <w:rPr>
          <w:rFonts w:ascii="Times New Roman" w:hAnsi="Times New Roman" w:cs="Times New Roman"/>
        </w:rPr>
        <w:t xml:space="preserve">, </w:t>
      </w:r>
      <w:r w:rsidRPr="005812B3">
        <w:rPr>
          <w:rFonts w:ascii="Times New Roman" w:hAnsi="Times New Roman" w:cs="Times New Roman"/>
          <w:i/>
          <w:iCs/>
        </w:rPr>
        <w:t>15</w:t>
      </w:r>
      <w:r w:rsidRPr="005812B3">
        <w:rPr>
          <w:rFonts w:ascii="Times New Roman" w:hAnsi="Times New Roman" w:cs="Times New Roman"/>
        </w:rPr>
        <w:t>(2), 307–328. https://doi.org/10.1007/s11482-018-9695-z</w:t>
      </w:r>
    </w:p>
    <w:p w14:paraId="713D6F07" w14:textId="77777777" w:rsidR="008B7D25" w:rsidRPr="005812B3" w:rsidRDefault="008B7D25" w:rsidP="008B7D25">
      <w:pPr>
        <w:pStyle w:val="Bibliography"/>
        <w:rPr>
          <w:rFonts w:ascii="Times New Roman" w:hAnsi="Times New Roman" w:cs="Times New Roman"/>
        </w:rPr>
      </w:pPr>
      <w:r w:rsidRPr="005812B3">
        <w:rPr>
          <w:rFonts w:ascii="Times New Roman" w:hAnsi="Times New Roman" w:cs="Times New Roman"/>
        </w:rPr>
        <w:t xml:space="preserve">Woo, D., Endacott, C. G., &amp; Myers, K. K. (2023). Navigating water cooler talks without the water cooler: Uncertainty and information seeking during remote socialization. </w:t>
      </w:r>
      <w:r w:rsidRPr="005812B3">
        <w:rPr>
          <w:rFonts w:ascii="Times New Roman" w:hAnsi="Times New Roman" w:cs="Times New Roman"/>
          <w:i/>
          <w:iCs/>
        </w:rPr>
        <w:t>Management Communication Quarterly</w:t>
      </w:r>
      <w:r w:rsidRPr="005812B3">
        <w:rPr>
          <w:rFonts w:ascii="Times New Roman" w:hAnsi="Times New Roman" w:cs="Times New Roman"/>
        </w:rPr>
        <w:t xml:space="preserve">, </w:t>
      </w:r>
      <w:r w:rsidRPr="005812B3">
        <w:rPr>
          <w:rFonts w:ascii="Times New Roman" w:hAnsi="Times New Roman" w:cs="Times New Roman"/>
          <w:i/>
          <w:iCs/>
        </w:rPr>
        <w:t>37</w:t>
      </w:r>
      <w:r w:rsidRPr="005812B3">
        <w:rPr>
          <w:rFonts w:ascii="Times New Roman" w:hAnsi="Times New Roman" w:cs="Times New Roman"/>
        </w:rPr>
        <w:t>(2), 251–280. https://doi.org/10.1177/08933189221105916</w:t>
      </w:r>
    </w:p>
    <w:p w14:paraId="6024158A" w14:textId="54131CC7" w:rsidR="00276102" w:rsidRPr="005812B3" w:rsidRDefault="00312E11">
      <w:pPr>
        <w:spacing w:after="160" w:line="278" w:lineRule="auto"/>
        <w:rPr>
          <w:rFonts w:ascii="Times New Roman" w:eastAsia="Times New Roman" w:hAnsi="Times New Roman" w:cs="Times New Roman"/>
        </w:rPr>
      </w:pPr>
      <w:r w:rsidRPr="005812B3">
        <w:rPr>
          <w:rFonts w:ascii="Times New Roman" w:eastAsia="Times New Roman" w:hAnsi="Times New Roman" w:cs="Times New Roman"/>
        </w:rPr>
        <w:fldChar w:fldCharType="end"/>
      </w:r>
      <w:r w:rsidR="00276102" w:rsidRPr="005812B3">
        <w:rPr>
          <w:rFonts w:ascii="Times New Roman" w:eastAsia="Times New Roman" w:hAnsi="Times New Roman" w:cs="Times New Roman"/>
        </w:rPr>
        <w:br w:type="page"/>
      </w:r>
    </w:p>
    <w:p w14:paraId="7DBA3632" w14:textId="77777777" w:rsidR="00865F54" w:rsidRPr="005812B3" w:rsidRDefault="00865F54" w:rsidP="00DC2165">
      <w:pPr>
        <w:pStyle w:val="APA1"/>
        <w:ind w:firstLine="0"/>
        <w:rPr>
          <w:rFonts w:eastAsia="Times New Roman"/>
        </w:rPr>
      </w:pPr>
      <w:bookmarkStart w:id="54" w:name="_Toc165923171"/>
      <w:r w:rsidRPr="005812B3">
        <w:rPr>
          <w:rFonts w:eastAsia="Times New Roman"/>
        </w:rPr>
        <w:lastRenderedPageBreak/>
        <w:t>Appendix A</w:t>
      </w:r>
      <w:bookmarkEnd w:id="54"/>
    </w:p>
    <w:p w14:paraId="5DEA3AE8" w14:textId="77777777" w:rsidR="00A34A14" w:rsidRPr="005812B3" w:rsidRDefault="00A34A14" w:rsidP="00A34A14">
      <w:pPr>
        <w:jc w:val="center"/>
        <w:rPr>
          <w:rFonts w:ascii="Times New Roman" w:hAnsi="Times New Roman" w:cs="Times New Roman"/>
          <w:i/>
          <w:iCs/>
        </w:rPr>
      </w:pPr>
      <w:r w:rsidRPr="005812B3">
        <w:rPr>
          <w:rFonts w:ascii="Times New Roman" w:hAnsi="Times New Roman" w:cs="Times New Roman"/>
          <w:i/>
          <w:iCs/>
        </w:rPr>
        <w:t>Model CF Care Team</w:t>
      </w:r>
    </w:p>
    <w:p w14:paraId="73B374FB" w14:textId="77777777" w:rsidR="00865F54" w:rsidRPr="005812B3" w:rsidRDefault="00865F54">
      <w:pPr>
        <w:spacing w:after="160" w:line="278" w:lineRule="auto"/>
        <w:rPr>
          <w:rFonts w:ascii="Times New Roman" w:eastAsia="Times New Roman" w:hAnsi="Times New Roman" w:cs="Times New Roman"/>
          <w:b/>
          <w:bCs/>
        </w:rPr>
      </w:pPr>
    </w:p>
    <w:p w14:paraId="54842F9A" w14:textId="469BBCF7" w:rsidR="00865F54" w:rsidRPr="005812B3" w:rsidRDefault="00865F54">
      <w:pPr>
        <w:spacing w:after="160" w:line="278" w:lineRule="auto"/>
        <w:rPr>
          <w:rFonts w:ascii="Times New Roman" w:eastAsia="Times New Roman" w:hAnsi="Times New Roman" w:cs="Times New Roman"/>
          <w:b/>
          <w:bCs/>
        </w:rPr>
      </w:pPr>
      <w:r w:rsidRPr="005812B3">
        <w:rPr>
          <w:rFonts w:ascii="Times New Roman" w:hAnsi="Times New Roman" w:cs="Times New Roman"/>
          <w:noProof/>
        </w:rPr>
        <w:drawing>
          <wp:inline distT="0" distB="0" distL="0" distR="0" wp14:anchorId="5FAD2C44" wp14:editId="1188130F">
            <wp:extent cx="5873071" cy="6209414"/>
            <wp:effectExtent l="0" t="0" r="0" b="0"/>
            <wp:docPr id="364613324" name="Picture 364613324" descr="A blue circle with white text and ic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613324" name="Picture 364613324" descr="A blue circle with white text and icons&#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44373" cy="6284800"/>
                    </a:xfrm>
                    <a:prstGeom prst="rect">
                      <a:avLst/>
                    </a:prstGeom>
                  </pic:spPr>
                </pic:pic>
              </a:graphicData>
            </a:graphic>
          </wp:inline>
        </w:drawing>
      </w:r>
      <w:r w:rsidRPr="005812B3">
        <w:rPr>
          <w:rFonts w:ascii="Times New Roman" w:eastAsia="Times New Roman" w:hAnsi="Times New Roman" w:cs="Times New Roman"/>
          <w:b/>
          <w:bCs/>
        </w:rPr>
        <w:br w:type="page"/>
      </w:r>
    </w:p>
    <w:p w14:paraId="40759AB5" w14:textId="0AABFB48" w:rsidR="00267FFA" w:rsidRPr="005812B3" w:rsidRDefault="00184BF8" w:rsidP="005825D3">
      <w:pPr>
        <w:spacing w:after="160" w:line="278" w:lineRule="auto"/>
        <w:jc w:val="center"/>
        <w:rPr>
          <w:rFonts w:ascii="Times New Roman" w:eastAsia="Times New Roman" w:hAnsi="Times New Roman" w:cs="Times New Roman"/>
          <w:b/>
          <w:i/>
          <w:iCs/>
        </w:rPr>
      </w:pPr>
      <w:r w:rsidRPr="005812B3">
        <w:rPr>
          <w:rFonts w:ascii="Times New Roman" w:eastAsia="Times New Roman" w:hAnsi="Times New Roman" w:cs="Times New Roman"/>
          <w:b/>
        </w:rPr>
        <w:lastRenderedPageBreak/>
        <w:t xml:space="preserve">Appendix </w:t>
      </w:r>
      <w:r w:rsidR="407D1DFA" w:rsidRPr="005812B3">
        <w:rPr>
          <w:rFonts w:ascii="Times New Roman" w:eastAsia="Times New Roman" w:hAnsi="Times New Roman" w:cs="Times New Roman"/>
          <w:b/>
        </w:rPr>
        <w:t>B</w:t>
      </w:r>
    </w:p>
    <w:p w14:paraId="4610B002" w14:textId="7A489ED4" w:rsidR="00D451AF" w:rsidRPr="005812B3" w:rsidRDefault="00184BF8" w:rsidP="005667F3">
      <w:pPr>
        <w:spacing w:after="160" w:line="278" w:lineRule="auto"/>
        <w:jc w:val="center"/>
        <w:rPr>
          <w:rFonts w:ascii="Times New Roman" w:eastAsia="Times New Roman" w:hAnsi="Times New Roman" w:cs="Times New Roman"/>
          <w:i/>
          <w:iCs/>
        </w:rPr>
      </w:pPr>
      <w:r w:rsidRPr="005812B3">
        <w:rPr>
          <w:rFonts w:ascii="Times New Roman" w:eastAsia="Times New Roman" w:hAnsi="Times New Roman" w:cs="Times New Roman"/>
          <w:i/>
          <w:iCs/>
        </w:rPr>
        <w:t xml:space="preserve">Manager Training Character Strengths </w:t>
      </w:r>
      <w:r w:rsidR="006102B8" w:rsidRPr="005812B3">
        <w:rPr>
          <w:rFonts w:ascii="Times New Roman" w:eastAsia="Times New Roman" w:hAnsi="Times New Roman" w:cs="Times New Roman"/>
          <w:i/>
          <w:iCs/>
        </w:rPr>
        <w:t>Reference Page</w:t>
      </w:r>
    </w:p>
    <w:p w14:paraId="5D0E896F" w14:textId="58688F6C" w:rsidR="7F628873" w:rsidRPr="005812B3" w:rsidRDefault="7F628873" w:rsidP="2A36D964">
      <w:pPr>
        <w:spacing w:after="160" w:line="278" w:lineRule="auto"/>
        <w:jc w:val="center"/>
        <w:rPr>
          <w:rFonts w:ascii="Times New Roman" w:eastAsia="Times New Roman" w:hAnsi="Times New Roman" w:cs="Times New Roman"/>
          <w:i/>
          <w:iCs/>
        </w:rPr>
      </w:pPr>
      <w:r w:rsidRPr="005812B3">
        <w:rPr>
          <w:rFonts w:ascii="Times New Roman" w:hAnsi="Times New Roman" w:cs="Times New Roman"/>
          <w:noProof/>
        </w:rPr>
        <w:drawing>
          <wp:inline distT="0" distB="0" distL="0" distR="0" wp14:anchorId="4BE4D21F" wp14:editId="5A7BBD3F">
            <wp:extent cx="4591052" cy="5943600"/>
            <wp:effectExtent l="0" t="0" r="0" b="0"/>
            <wp:docPr id="2073316686" name="Picture 2073316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p>
    <w:p w14:paraId="48AADFFA" w14:textId="77777777" w:rsidR="00D451AF" w:rsidRPr="005812B3" w:rsidRDefault="00D451AF">
      <w:pPr>
        <w:spacing w:after="160" w:line="278" w:lineRule="auto"/>
        <w:rPr>
          <w:rFonts w:ascii="Times New Roman" w:eastAsia="Times New Roman" w:hAnsi="Times New Roman" w:cs="Times New Roman"/>
          <w:i/>
          <w:iCs/>
        </w:rPr>
      </w:pPr>
      <w:r w:rsidRPr="005812B3">
        <w:rPr>
          <w:rFonts w:ascii="Times New Roman" w:eastAsia="Times New Roman" w:hAnsi="Times New Roman" w:cs="Times New Roman"/>
          <w:i/>
          <w:iCs/>
        </w:rPr>
        <w:br w:type="page"/>
      </w:r>
    </w:p>
    <w:p w14:paraId="02B7D9FE" w14:textId="5BD713C0" w:rsidR="00184BF8" w:rsidRPr="005812B3" w:rsidRDefault="00D451AF" w:rsidP="00DC2165">
      <w:pPr>
        <w:pStyle w:val="APA1"/>
        <w:ind w:firstLine="0"/>
        <w:rPr>
          <w:rFonts w:eastAsia="Times New Roman"/>
        </w:rPr>
      </w:pPr>
      <w:bookmarkStart w:id="55" w:name="_Toc165923172"/>
      <w:r w:rsidRPr="005812B3">
        <w:rPr>
          <w:rFonts w:eastAsia="Times New Roman"/>
        </w:rPr>
        <w:lastRenderedPageBreak/>
        <w:t xml:space="preserve">Appendix </w:t>
      </w:r>
      <w:r w:rsidR="5610AC4C" w:rsidRPr="005812B3">
        <w:rPr>
          <w:rFonts w:eastAsia="Times New Roman"/>
        </w:rPr>
        <w:t>C</w:t>
      </w:r>
      <w:bookmarkEnd w:id="55"/>
    </w:p>
    <w:p w14:paraId="5868D340" w14:textId="3C6B8337" w:rsidR="3729229E" w:rsidRPr="005812B3" w:rsidRDefault="00D451AF" w:rsidP="5CFD793F">
      <w:pPr>
        <w:spacing w:after="160" w:line="278" w:lineRule="auto"/>
        <w:jc w:val="center"/>
        <w:rPr>
          <w:rFonts w:ascii="Times New Roman" w:eastAsia="Times New Roman" w:hAnsi="Times New Roman" w:cs="Times New Roman"/>
          <w:i/>
          <w:iCs/>
        </w:rPr>
      </w:pPr>
      <w:r w:rsidRPr="005812B3">
        <w:rPr>
          <w:rFonts w:ascii="Times New Roman" w:eastAsia="Times New Roman" w:hAnsi="Times New Roman" w:cs="Times New Roman"/>
          <w:i/>
          <w:iCs/>
        </w:rPr>
        <w:t>Character Strengths Badges</w:t>
      </w:r>
    </w:p>
    <w:p w14:paraId="75A13053" w14:textId="77777777" w:rsidR="005825D3" w:rsidRPr="005812B3" w:rsidRDefault="005825D3" w:rsidP="5CFD793F">
      <w:pPr>
        <w:spacing w:after="160" w:line="278" w:lineRule="auto"/>
        <w:jc w:val="center"/>
        <w:rPr>
          <w:rFonts w:ascii="Times New Roman" w:hAnsi="Times New Roman" w:cs="Times New Roman"/>
        </w:rPr>
      </w:pPr>
    </w:p>
    <w:p w14:paraId="2036684A" w14:textId="27D2D413" w:rsidR="445355E4" w:rsidRPr="005812B3" w:rsidRDefault="4D06E50D">
      <w:pPr>
        <w:rPr>
          <w:rFonts w:ascii="Times New Roman" w:hAnsi="Times New Roman" w:cs="Times New Roman"/>
        </w:rPr>
      </w:pPr>
      <w:r w:rsidRPr="005812B3">
        <w:rPr>
          <w:rFonts w:ascii="Times New Roman" w:hAnsi="Times New Roman" w:cs="Times New Roman"/>
          <w:noProof/>
        </w:rPr>
        <w:drawing>
          <wp:inline distT="0" distB="0" distL="0" distR="0" wp14:anchorId="1DFFABD1" wp14:editId="5743B9F6">
            <wp:extent cx="1321044" cy="1371600"/>
            <wp:effectExtent l="0" t="0" r="0" b="0"/>
            <wp:docPr id="1853250197" name="Picture 1853250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543BF871" wp14:editId="6C0A03E1">
            <wp:extent cx="1316736" cy="1371600"/>
            <wp:effectExtent l="0" t="0" r="0" b="0"/>
            <wp:docPr id="454729392" name="Picture 454729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0D55BDA4" wp14:editId="7411DAF6">
            <wp:extent cx="1318846" cy="1371600"/>
            <wp:effectExtent l="0" t="0" r="0" b="0"/>
            <wp:docPr id="1743560" name="Picture 1743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2D8558FB" wp14:editId="6C2F77BF">
            <wp:extent cx="1316736" cy="1371600"/>
            <wp:effectExtent l="0" t="0" r="0" b="0"/>
            <wp:docPr id="78634898" name="Picture 78634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16162ACE" wp14:editId="05E98F6A">
            <wp:extent cx="1318846" cy="1371600"/>
            <wp:effectExtent l="0" t="0" r="0" b="0"/>
            <wp:docPr id="1674344628" name="Picture 1674344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7D55E7E7" wp14:editId="774DFCD6">
            <wp:extent cx="1318846" cy="1371600"/>
            <wp:effectExtent l="0" t="0" r="0" b="0"/>
            <wp:docPr id="132254811" name="Picture 132254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452C1A7C" wp14:editId="78768EB7">
            <wp:extent cx="1321044" cy="1371600"/>
            <wp:effectExtent l="0" t="0" r="0" b="0"/>
            <wp:docPr id="1460759577" name="Picture 1460759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518D7C3A" wp14:editId="56258545">
            <wp:extent cx="1316736" cy="1371600"/>
            <wp:effectExtent l="0" t="0" r="0" b="0"/>
            <wp:docPr id="509329215" name="Picture 509329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2B71AEF8" wp14:editId="26278BA8">
            <wp:extent cx="1321044" cy="1371600"/>
            <wp:effectExtent l="0" t="0" r="0" b="0"/>
            <wp:docPr id="1026355513" name="Picture 1026355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29359475" wp14:editId="174AA84F">
            <wp:extent cx="1316736" cy="1371600"/>
            <wp:effectExtent l="0" t="0" r="0" b="0"/>
            <wp:docPr id="2091626394" name="Picture 2091626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216A3B51" wp14:editId="5395076C">
            <wp:extent cx="1321044" cy="1371600"/>
            <wp:effectExtent l="0" t="0" r="0" b="0"/>
            <wp:docPr id="1871191530" name="Picture 1871191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6D5B8C8B" wp14:editId="17B9F267">
            <wp:extent cx="1316736" cy="1371600"/>
            <wp:effectExtent l="0" t="0" r="0" b="0"/>
            <wp:docPr id="112889103" name="Picture 112889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4467F843" wp14:editId="2470D577">
            <wp:extent cx="1321044" cy="1371600"/>
            <wp:effectExtent l="0" t="0" r="0" b="0"/>
            <wp:docPr id="488697467" name="Picture 488697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3EE305FA" wp14:editId="6883D435">
            <wp:extent cx="1318846" cy="1371600"/>
            <wp:effectExtent l="0" t="0" r="0" b="0"/>
            <wp:docPr id="1940306836" name="Picture 1940306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050F0FB4" wp14:editId="05675711">
            <wp:extent cx="1318846" cy="1371600"/>
            <wp:effectExtent l="0" t="0" r="0" b="0"/>
            <wp:docPr id="1483293853" name="Picture 148329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3290AAF4" wp14:editId="7667C116">
            <wp:extent cx="1316736" cy="1371600"/>
            <wp:effectExtent l="0" t="0" r="0" b="0"/>
            <wp:docPr id="2041156509" name="Picture 2041156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1565695A" wp14:editId="7EED7328">
            <wp:extent cx="1318846" cy="1371600"/>
            <wp:effectExtent l="0" t="0" r="0" b="0"/>
            <wp:docPr id="1717863739" name="Picture 1717863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29476214" wp14:editId="4613C15A">
            <wp:extent cx="1318846" cy="1371600"/>
            <wp:effectExtent l="0" t="0" r="0" b="0"/>
            <wp:docPr id="1509525272" name="Picture 1509525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702B729A" wp14:editId="5FA48874">
            <wp:extent cx="1321044" cy="1371600"/>
            <wp:effectExtent l="0" t="0" r="0" b="0"/>
            <wp:docPr id="755336906" name="Picture 755336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3FCF9580" wp14:editId="42E82A1E">
            <wp:extent cx="1316736" cy="1371600"/>
            <wp:effectExtent l="0" t="0" r="0" b="0"/>
            <wp:docPr id="1045111262" name="Picture 10451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31673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4CC8946C" wp14:editId="017A10EE">
            <wp:extent cx="1206744" cy="1371600"/>
            <wp:effectExtent l="0" t="0" r="0" b="0"/>
            <wp:docPr id="676878064" name="Picture 676878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206744" cy="1371600"/>
                    </a:xfrm>
                    <a:prstGeom prst="rect">
                      <a:avLst/>
                    </a:prstGeom>
                  </pic:spPr>
                </pic:pic>
              </a:graphicData>
            </a:graphic>
          </wp:inline>
        </w:drawing>
      </w:r>
      <w:r w:rsidRPr="005812B3">
        <w:rPr>
          <w:rFonts w:ascii="Times New Roman" w:hAnsi="Times New Roman" w:cs="Times New Roman"/>
          <w:noProof/>
        </w:rPr>
        <w:drawing>
          <wp:inline distT="0" distB="0" distL="0" distR="0" wp14:anchorId="1AB33278" wp14:editId="52EA4C33">
            <wp:extent cx="1318846" cy="1371600"/>
            <wp:effectExtent l="0" t="0" r="0" b="0"/>
            <wp:docPr id="153605463" name="Picture 153605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318846" cy="1371600"/>
                    </a:xfrm>
                    <a:prstGeom prst="rect">
                      <a:avLst/>
                    </a:prstGeom>
                  </pic:spPr>
                </pic:pic>
              </a:graphicData>
            </a:graphic>
          </wp:inline>
        </w:drawing>
      </w:r>
      <w:r w:rsidRPr="005812B3">
        <w:rPr>
          <w:rFonts w:ascii="Times New Roman" w:hAnsi="Times New Roman" w:cs="Times New Roman"/>
          <w:noProof/>
        </w:rPr>
        <w:drawing>
          <wp:inline distT="0" distB="0" distL="0" distR="0" wp14:anchorId="35362146" wp14:editId="23BADE2E">
            <wp:extent cx="1321044" cy="1371600"/>
            <wp:effectExtent l="0" t="0" r="0" b="0"/>
            <wp:docPr id="1986318809" name="Picture 1986318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321044" cy="1371600"/>
                    </a:xfrm>
                    <a:prstGeom prst="rect">
                      <a:avLst/>
                    </a:prstGeom>
                  </pic:spPr>
                </pic:pic>
              </a:graphicData>
            </a:graphic>
          </wp:inline>
        </w:drawing>
      </w:r>
      <w:r w:rsidR="445355E4" w:rsidRPr="005812B3">
        <w:rPr>
          <w:rFonts w:ascii="Times New Roman" w:hAnsi="Times New Roman" w:cs="Times New Roman"/>
        </w:rPr>
        <w:br w:type="page"/>
      </w:r>
    </w:p>
    <w:p w14:paraId="1D1B7063" w14:textId="64AFA652" w:rsidR="19AD0688" w:rsidRPr="005812B3" w:rsidRDefault="19AD0688" w:rsidP="00DC2165">
      <w:pPr>
        <w:pStyle w:val="APA1"/>
        <w:ind w:firstLine="0"/>
        <w:rPr>
          <w:rFonts w:eastAsia="Times New Roman"/>
        </w:rPr>
      </w:pPr>
      <w:bookmarkStart w:id="56" w:name="_Toc165923173"/>
      <w:r w:rsidRPr="005812B3">
        <w:rPr>
          <w:rFonts w:eastAsia="Times New Roman"/>
        </w:rPr>
        <w:lastRenderedPageBreak/>
        <w:t xml:space="preserve">Appendix </w:t>
      </w:r>
      <w:r w:rsidR="56B71E2A" w:rsidRPr="005812B3">
        <w:rPr>
          <w:rFonts w:eastAsia="Times New Roman"/>
        </w:rPr>
        <w:t>D</w:t>
      </w:r>
      <w:bookmarkEnd w:id="56"/>
    </w:p>
    <w:p w14:paraId="41105F9D" w14:textId="5AE7B26D" w:rsidR="19AD0688" w:rsidRPr="005812B3" w:rsidRDefault="19AD0688" w:rsidP="000017C5">
      <w:pPr>
        <w:spacing w:after="160" w:line="278" w:lineRule="auto"/>
        <w:jc w:val="center"/>
        <w:rPr>
          <w:rFonts w:ascii="Times New Roman" w:eastAsia="Times New Roman" w:hAnsi="Times New Roman" w:cs="Times New Roman"/>
          <w:i/>
          <w:iCs/>
        </w:rPr>
      </w:pPr>
      <w:r w:rsidRPr="005812B3">
        <w:rPr>
          <w:rFonts w:ascii="Times New Roman" w:eastAsia="Times New Roman" w:hAnsi="Times New Roman" w:cs="Times New Roman"/>
          <w:i/>
          <w:iCs/>
        </w:rPr>
        <w:t>Introduction to Character Strengths- Retreat Training</w:t>
      </w:r>
    </w:p>
    <w:p w14:paraId="344743E8" w14:textId="11DB0BFA" w:rsidR="19AD0688" w:rsidRPr="005812B3" w:rsidRDefault="19AD0688" w:rsidP="445355E4">
      <w:pPr>
        <w:spacing w:after="160" w:line="278" w:lineRule="auto"/>
        <w:rPr>
          <w:rFonts w:ascii="Times New Roman" w:hAnsi="Times New Roman" w:cs="Times New Roman"/>
        </w:rPr>
      </w:pPr>
      <w:r w:rsidRPr="005812B3">
        <w:rPr>
          <w:rFonts w:ascii="Times New Roman" w:hAnsi="Times New Roman" w:cs="Times New Roman"/>
          <w:noProof/>
        </w:rPr>
        <w:drawing>
          <wp:inline distT="0" distB="0" distL="0" distR="0" wp14:anchorId="3159F092" wp14:editId="586BE91D">
            <wp:extent cx="5943600" cy="3343275"/>
            <wp:effectExtent l="0" t="0" r="0" b="0"/>
            <wp:docPr id="169053700" name="Picture 169053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0F8409A7" w:rsidRPr="005812B3">
        <w:rPr>
          <w:rFonts w:ascii="Times New Roman" w:hAnsi="Times New Roman" w:cs="Times New Roman"/>
          <w:noProof/>
        </w:rPr>
        <w:drawing>
          <wp:inline distT="0" distB="0" distL="0" distR="0" wp14:anchorId="065EE841" wp14:editId="5C202658">
            <wp:extent cx="5943600" cy="3343275"/>
            <wp:effectExtent l="0" t="0" r="0" b="0"/>
            <wp:docPr id="2078169661" name="Picture 2078169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2BEB4162" w14:textId="0326FA4B" w:rsidR="445355E4" w:rsidRPr="005812B3" w:rsidRDefault="445355E4">
      <w:pPr>
        <w:rPr>
          <w:rFonts w:ascii="Times New Roman" w:hAnsi="Times New Roman" w:cs="Times New Roman"/>
        </w:rPr>
      </w:pPr>
      <w:r w:rsidRPr="005812B3">
        <w:rPr>
          <w:rFonts w:ascii="Times New Roman" w:hAnsi="Times New Roman" w:cs="Times New Roman"/>
        </w:rPr>
        <w:br w:type="page"/>
      </w:r>
      <w:r w:rsidR="4CA83C17" w:rsidRPr="005812B3">
        <w:rPr>
          <w:rFonts w:ascii="Times New Roman" w:hAnsi="Times New Roman" w:cs="Times New Roman"/>
          <w:noProof/>
        </w:rPr>
        <w:lastRenderedPageBreak/>
        <w:drawing>
          <wp:inline distT="0" distB="0" distL="0" distR="0" wp14:anchorId="0A4B094C" wp14:editId="349891DA">
            <wp:extent cx="5943600" cy="3343275"/>
            <wp:effectExtent l="0" t="0" r="0" b="0"/>
            <wp:docPr id="1867862933" name="Picture 1867862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1D4F777D" w14:textId="17732470" w:rsidR="4CA83C17" w:rsidRPr="005812B3" w:rsidRDefault="4CA83C17" w:rsidP="445355E4">
      <w:pPr>
        <w:rPr>
          <w:rFonts w:ascii="Times New Roman" w:hAnsi="Times New Roman" w:cs="Times New Roman"/>
        </w:rPr>
      </w:pPr>
      <w:r w:rsidRPr="005812B3">
        <w:rPr>
          <w:rFonts w:ascii="Times New Roman" w:hAnsi="Times New Roman" w:cs="Times New Roman"/>
          <w:noProof/>
        </w:rPr>
        <w:lastRenderedPageBreak/>
        <w:drawing>
          <wp:inline distT="0" distB="0" distL="0" distR="0" wp14:anchorId="24E55902" wp14:editId="4F8175FF">
            <wp:extent cx="5943600" cy="3343275"/>
            <wp:effectExtent l="0" t="0" r="0" b="0"/>
            <wp:docPr id="1436456998" name="Picture 1436456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16ADDB5B" wp14:editId="3E3D44B4">
            <wp:extent cx="5943600" cy="3343275"/>
            <wp:effectExtent l="0" t="0" r="0" b="0"/>
            <wp:docPr id="788171082" name="Picture 78817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270B4F13" wp14:editId="6E012D8C">
            <wp:extent cx="5943600" cy="3343275"/>
            <wp:effectExtent l="0" t="0" r="0" b="0"/>
            <wp:docPr id="1765405727" name="Picture 1765405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54C66268" wp14:editId="01DF3873">
            <wp:extent cx="5943600" cy="3343275"/>
            <wp:effectExtent l="0" t="0" r="0" b="0"/>
            <wp:docPr id="853684793" name="Picture 853684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62B79FD9" wp14:editId="3553E190">
            <wp:extent cx="5943600" cy="3343275"/>
            <wp:effectExtent l="0" t="0" r="0" b="0"/>
            <wp:docPr id="1322474390" name="Picture 1322474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1ED1396C" wp14:editId="772DDBBD">
            <wp:extent cx="5943600" cy="3343275"/>
            <wp:effectExtent l="0" t="0" r="0" b="0"/>
            <wp:docPr id="431448017" name="Picture 431448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59D14498" wp14:editId="27760F18">
            <wp:extent cx="5943600" cy="3343275"/>
            <wp:effectExtent l="0" t="0" r="0" b="0"/>
            <wp:docPr id="473544560" name="Picture 473544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0590265C" wp14:editId="159FC82D">
            <wp:extent cx="5943600" cy="3343275"/>
            <wp:effectExtent l="0" t="0" r="0" b="0"/>
            <wp:docPr id="790791382" name="Picture 79079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53B2AC2F" wp14:editId="07A665E5">
            <wp:extent cx="5943600" cy="3343275"/>
            <wp:effectExtent l="0" t="0" r="0" b="0"/>
            <wp:docPr id="1632207541" name="Picture 1632207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2AB9FA58" wp14:editId="0F2F5FAC">
            <wp:extent cx="5943600" cy="3343275"/>
            <wp:effectExtent l="0" t="0" r="0" b="0"/>
            <wp:docPr id="1470520763" name="Picture 1470520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6AE4086F" wp14:editId="04676F8E">
            <wp:extent cx="5943600" cy="3343275"/>
            <wp:effectExtent l="0" t="0" r="0" b="0"/>
            <wp:docPr id="457296341" name="Picture 457296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4CC145FA" wp14:editId="5E41264E">
            <wp:extent cx="5943600" cy="3343275"/>
            <wp:effectExtent l="0" t="0" r="0" b="0"/>
            <wp:docPr id="509366076" name="Picture 509366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11DED0C4" wp14:editId="717630F5">
            <wp:extent cx="5943600" cy="3343275"/>
            <wp:effectExtent l="0" t="0" r="0" b="0"/>
            <wp:docPr id="262225520" name="Picture 262225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376AB168" wp14:editId="368961D3">
            <wp:extent cx="5943600" cy="3343275"/>
            <wp:effectExtent l="0" t="0" r="0" b="0"/>
            <wp:docPr id="2022382526" name="Picture 2022382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3CF3B106" wp14:editId="71FF7D48">
            <wp:extent cx="5943600" cy="3343275"/>
            <wp:effectExtent l="0" t="0" r="0" b="0"/>
            <wp:docPr id="1401393149" name="Picture 1401393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58710C89" wp14:editId="5F4B352B">
            <wp:extent cx="5943600" cy="3343275"/>
            <wp:effectExtent l="0" t="0" r="0" b="0"/>
            <wp:docPr id="1044475383" name="Picture 1044475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1A2F6263" wp14:editId="7A95C8F4">
            <wp:extent cx="5943600" cy="3343275"/>
            <wp:effectExtent l="0" t="0" r="0" b="0"/>
            <wp:docPr id="812964911" name="Picture 812964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04AC00FA" wp14:editId="45AC35B9">
            <wp:extent cx="5943600" cy="3343275"/>
            <wp:effectExtent l="0" t="0" r="0" b="0"/>
            <wp:docPr id="1594452513" name="Picture 1594452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6518AAA8" wp14:editId="5E1F4DFB">
            <wp:extent cx="5943600" cy="3343275"/>
            <wp:effectExtent l="0" t="0" r="0" b="0"/>
            <wp:docPr id="1217400963" name="Picture 1217400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0FC1DA75" wp14:editId="276B6570">
            <wp:extent cx="5943600" cy="3343275"/>
            <wp:effectExtent l="0" t="0" r="0" b="0"/>
            <wp:docPr id="1545247793" name="Picture 1545247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13E17A72" wp14:editId="53422A33">
            <wp:extent cx="5943600" cy="3343275"/>
            <wp:effectExtent l="0" t="0" r="0" b="0"/>
            <wp:docPr id="672279906" name="Picture 672279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r w:rsidRPr="005812B3">
        <w:rPr>
          <w:rFonts w:ascii="Times New Roman" w:hAnsi="Times New Roman" w:cs="Times New Roman"/>
          <w:noProof/>
        </w:rPr>
        <w:drawing>
          <wp:inline distT="0" distB="0" distL="0" distR="0" wp14:anchorId="7131E8B6" wp14:editId="5F90DB83">
            <wp:extent cx="5943600" cy="3343275"/>
            <wp:effectExtent l="0" t="0" r="0" b="0"/>
            <wp:docPr id="1524989197" name="Picture 1524989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11972B7C" w14:textId="36FF1D93" w:rsidR="445355E4" w:rsidRPr="005812B3" w:rsidRDefault="445355E4" w:rsidP="445355E4">
      <w:pPr>
        <w:rPr>
          <w:rFonts w:ascii="Times New Roman" w:hAnsi="Times New Roman" w:cs="Times New Roman"/>
        </w:rPr>
      </w:pPr>
    </w:p>
    <w:p w14:paraId="1C76308E" w14:textId="5FA1638D" w:rsidR="445355E4" w:rsidRPr="005812B3" w:rsidRDefault="445355E4">
      <w:pPr>
        <w:rPr>
          <w:rFonts w:ascii="Times New Roman" w:hAnsi="Times New Roman" w:cs="Times New Roman"/>
        </w:rPr>
      </w:pPr>
      <w:r w:rsidRPr="005812B3">
        <w:rPr>
          <w:rFonts w:ascii="Times New Roman" w:hAnsi="Times New Roman" w:cs="Times New Roman"/>
        </w:rPr>
        <w:br w:type="page"/>
      </w:r>
    </w:p>
    <w:p w14:paraId="1ECA2720" w14:textId="2818B68C" w:rsidR="207E7AE2" w:rsidRPr="005812B3" w:rsidRDefault="207E7AE2" w:rsidP="00DC2165">
      <w:pPr>
        <w:pStyle w:val="APA1"/>
        <w:ind w:firstLine="0"/>
        <w:rPr>
          <w:rFonts w:eastAsia="Times New Roman"/>
        </w:rPr>
      </w:pPr>
      <w:bookmarkStart w:id="57" w:name="_Toc165923174"/>
      <w:r w:rsidRPr="005812B3">
        <w:rPr>
          <w:rFonts w:eastAsia="Times New Roman"/>
        </w:rPr>
        <w:lastRenderedPageBreak/>
        <w:t xml:space="preserve">Appendix </w:t>
      </w:r>
      <w:r w:rsidR="5928B4AE" w:rsidRPr="005812B3">
        <w:rPr>
          <w:rFonts w:eastAsia="Times New Roman"/>
        </w:rPr>
        <w:t>E</w:t>
      </w:r>
      <w:bookmarkEnd w:id="57"/>
    </w:p>
    <w:p w14:paraId="4055D4D1" w14:textId="224F2D61" w:rsidR="445355E4" w:rsidRPr="005812B3" w:rsidRDefault="207E7AE2" w:rsidP="007A1AC0">
      <w:pPr>
        <w:spacing w:after="160" w:line="278" w:lineRule="auto"/>
        <w:jc w:val="center"/>
        <w:rPr>
          <w:rFonts w:ascii="Times New Roman" w:eastAsia="Times New Roman" w:hAnsi="Times New Roman" w:cs="Times New Roman"/>
          <w:b/>
          <w:bCs/>
        </w:rPr>
      </w:pPr>
      <w:r w:rsidRPr="005812B3">
        <w:rPr>
          <w:rFonts w:ascii="Times New Roman" w:eastAsia="Times New Roman" w:hAnsi="Times New Roman" w:cs="Times New Roman"/>
          <w:i/>
          <w:iCs/>
        </w:rPr>
        <w:t>Strengths-Spotting Bingo Cards</w:t>
      </w:r>
      <w:r w:rsidR="5F573CC0" w:rsidRPr="005812B3">
        <w:rPr>
          <w:rFonts w:ascii="Times New Roman" w:hAnsi="Times New Roman" w:cs="Times New Roman"/>
          <w:noProof/>
        </w:rPr>
        <w:drawing>
          <wp:inline distT="0" distB="0" distL="0" distR="0" wp14:anchorId="07502D37" wp14:editId="7A45B72B">
            <wp:extent cx="4591052" cy="5943600"/>
            <wp:effectExtent l="0" t="0" r="0" b="0"/>
            <wp:docPr id="704243820" name="Picture 704243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445355E4" w:rsidRPr="005812B3">
        <w:rPr>
          <w:rFonts w:ascii="Times New Roman" w:hAnsi="Times New Roman" w:cs="Times New Roman"/>
        </w:rPr>
        <w:br w:type="page"/>
      </w:r>
      <w:r w:rsidR="62368161" w:rsidRPr="005812B3">
        <w:rPr>
          <w:rFonts w:ascii="Times New Roman" w:hAnsi="Times New Roman" w:cs="Times New Roman"/>
          <w:noProof/>
        </w:rPr>
        <w:lastRenderedPageBreak/>
        <w:drawing>
          <wp:inline distT="0" distB="0" distL="0" distR="0" wp14:anchorId="76DDD7A2" wp14:editId="0D366177">
            <wp:extent cx="4591052" cy="5943600"/>
            <wp:effectExtent l="0" t="0" r="0" b="0"/>
            <wp:docPr id="1657637695" name="Picture 1657637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62368161" w:rsidRPr="005812B3">
        <w:rPr>
          <w:rFonts w:ascii="Times New Roman" w:hAnsi="Times New Roman" w:cs="Times New Roman"/>
          <w:noProof/>
        </w:rPr>
        <w:lastRenderedPageBreak/>
        <w:drawing>
          <wp:inline distT="0" distB="0" distL="0" distR="0" wp14:anchorId="3F4C7CC0" wp14:editId="2EA50ED2">
            <wp:extent cx="4591052" cy="5943600"/>
            <wp:effectExtent l="0" t="0" r="0" b="0"/>
            <wp:docPr id="1413918223" name="Picture 1413918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62368161" w:rsidRPr="005812B3">
        <w:rPr>
          <w:rFonts w:ascii="Times New Roman" w:hAnsi="Times New Roman" w:cs="Times New Roman"/>
          <w:noProof/>
        </w:rPr>
        <w:lastRenderedPageBreak/>
        <w:drawing>
          <wp:inline distT="0" distB="0" distL="0" distR="0" wp14:anchorId="24AE3B17" wp14:editId="574935E2">
            <wp:extent cx="4591052" cy="5943600"/>
            <wp:effectExtent l="0" t="0" r="0" b="0"/>
            <wp:docPr id="1422631721" name="Picture 1422631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62368161" w:rsidRPr="005812B3">
        <w:rPr>
          <w:rFonts w:ascii="Times New Roman" w:hAnsi="Times New Roman" w:cs="Times New Roman"/>
          <w:noProof/>
        </w:rPr>
        <w:lastRenderedPageBreak/>
        <w:drawing>
          <wp:inline distT="0" distB="0" distL="0" distR="0" wp14:anchorId="3548300A" wp14:editId="4C96FBDD">
            <wp:extent cx="4591052" cy="5943600"/>
            <wp:effectExtent l="0" t="0" r="0" b="0"/>
            <wp:docPr id="2029938416" name="Picture 2029938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62368161" w:rsidRPr="005812B3">
        <w:rPr>
          <w:rFonts w:ascii="Times New Roman" w:hAnsi="Times New Roman" w:cs="Times New Roman"/>
          <w:noProof/>
        </w:rPr>
        <w:lastRenderedPageBreak/>
        <w:drawing>
          <wp:inline distT="0" distB="0" distL="0" distR="0" wp14:anchorId="1145D170" wp14:editId="09F9BB66">
            <wp:extent cx="4591052" cy="5943600"/>
            <wp:effectExtent l="0" t="0" r="0" b="0"/>
            <wp:docPr id="1084933369" name="Picture 1084933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62368161" w:rsidRPr="005812B3">
        <w:rPr>
          <w:rFonts w:ascii="Times New Roman" w:hAnsi="Times New Roman" w:cs="Times New Roman"/>
          <w:noProof/>
        </w:rPr>
        <w:lastRenderedPageBreak/>
        <w:drawing>
          <wp:inline distT="0" distB="0" distL="0" distR="0" wp14:anchorId="487B88FD" wp14:editId="59CC3428">
            <wp:extent cx="4591052" cy="5943600"/>
            <wp:effectExtent l="0" t="0" r="0" b="0"/>
            <wp:docPr id="1420148905" name="Picture 1420148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62368161" w:rsidRPr="005812B3">
        <w:rPr>
          <w:rFonts w:ascii="Times New Roman" w:hAnsi="Times New Roman" w:cs="Times New Roman"/>
          <w:noProof/>
        </w:rPr>
        <w:lastRenderedPageBreak/>
        <w:drawing>
          <wp:inline distT="0" distB="0" distL="0" distR="0" wp14:anchorId="055208D8" wp14:editId="1204B624">
            <wp:extent cx="4591052" cy="5943600"/>
            <wp:effectExtent l="0" t="0" r="0" b="0"/>
            <wp:docPr id="1594738002" name="Picture 1594738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p>
    <w:p w14:paraId="4F3725AF" w14:textId="3FAF4FEB" w:rsidR="445355E4" w:rsidRPr="005812B3" w:rsidRDefault="445355E4">
      <w:pPr>
        <w:rPr>
          <w:rFonts w:ascii="Times New Roman" w:hAnsi="Times New Roman" w:cs="Times New Roman"/>
        </w:rPr>
      </w:pPr>
      <w:r w:rsidRPr="005812B3">
        <w:rPr>
          <w:rFonts w:ascii="Times New Roman" w:hAnsi="Times New Roman" w:cs="Times New Roman"/>
        </w:rPr>
        <w:br w:type="page"/>
      </w:r>
    </w:p>
    <w:p w14:paraId="1FE12ED0" w14:textId="5275A3AE" w:rsidR="5FCAFB5D" w:rsidRPr="005812B3" w:rsidRDefault="5FCAFB5D" w:rsidP="00DC2165">
      <w:pPr>
        <w:pStyle w:val="APA1"/>
        <w:ind w:firstLine="0"/>
        <w:rPr>
          <w:rFonts w:eastAsia="Times New Roman"/>
        </w:rPr>
      </w:pPr>
      <w:bookmarkStart w:id="58" w:name="_Toc165923175"/>
      <w:r w:rsidRPr="005812B3">
        <w:rPr>
          <w:rFonts w:eastAsia="Times New Roman"/>
        </w:rPr>
        <w:lastRenderedPageBreak/>
        <w:t xml:space="preserve">Appendix </w:t>
      </w:r>
      <w:r w:rsidR="32A80093" w:rsidRPr="005812B3">
        <w:rPr>
          <w:rFonts w:eastAsia="Times New Roman"/>
        </w:rPr>
        <w:t>F</w:t>
      </w:r>
      <w:bookmarkEnd w:id="58"/>
    </w:p>
    <w:p w14:paraId="5B4ACC96" w14:textId="7DA48983" w:rsidR="516780F4" w:rsidRPr="005812B3" w:rsidRDefault="516780F4" w:rsidP="445355E4">
      <w:pPr>
        <w:spacing w:after="160" w:line="278" w:lineRule="auto"/>
        <w:jc w:val="center"/>
        <w:rPr>
          <w:rFonts w:ascii="Times New Roman" w:eastAsia="Times New Roman" w:hAnsi="Times New Roman" w:cs="Times New Roman"/>
          <w:i/>
          <w:iCs/>
        </w:rPr>
      </w:pPr>
      <w:r w:rsidRPr="005812B3">
        <w:rPr>
          <w:rFonts w:ascii="Times New Roman" w:eastAsia="Times New Roman" w:hAnsi="Times New Roman" w:cs="Times New Roman"/>
          <w:i/>
          <w:iCs/>
        </w:rPr>
        <w:t>Compass Character Strengths Guidebook</w:t>
      </w:r>
    </w:p>
    <w:p w14:paraId="3CA52390" w14:textId="73155614" w:rsidR="516780F4" w:rsidRPr="005812B3" w:rsidRDefault="516780F4" w:rsidP="445355E4">
      <w:pPr>
        <w:spacing w:after="160" w:line="278" w:lineRule="auto"/>
        <w:jc w:val="center"/>
        <w:rPr>
          <w:rFonts w:ascii="Times New Roman" w:eastAsia="Times New Roman" w:hAnsi="Times New Roman" w:cs="Times New Roman"/>
          <w:b/>
          <w:bCs/>
        </w:rPr>
      </w:pPr>
      <w:r w:rsidRPr="005812B3">
        <w:rPr>
          <w:rFonts w:ascii="Times New Roman" w:hAnsi="Times New Roman" w:cs="Times New Roman"/>
          <w:noProof/>
        </w:rPr>
        <w:drawing>
          <wp:inline distT="0" distB="0" distL="0" distR="0" wp14:anchorId="3D63EB13" wp14:editId="10339F1A">
            <wp:extent cx="4591052" cy="5943600"/>
            <wp:effectExtent l="0" t="0" r="0" b="0"/>
            <wp:docPr id="1978686270" name="Picture 1978686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p>
    <w:p w14:paraId="6BC25576" w14:textId="548F2C7F" w:rsidR="516780F4" w:rsidRPr="005812B3" w:rsidRDefault="516780F4" w:rsidP="445355E4">
      <w:pPr>
        <w:spacing w:after="160" w:line="278" w:lineRule="auto"/>
        <w:jc w:val="center"/>
        <w:rPr>
          <w:rFonts w:ascii="Times New Roman" w:eastAsia="Times New Roman" w:hAnsi="Times New Roman" w:cs="Times New Roman"/>
        </w:rPr>
      </w:pPr>
      <w:r w:rsidRPr="005812B3">
        <w:rPr>
          <w:rFonts w:ascii="Times New Roman" w:hAnsi="Times New Roman" w:cs="Times New Roman"/>
          <w:noProof/>
        </w:rPr>
        <w:lastRenderedPageBreak/>
        <w:drawing>
          <wp:inline distT="0" distB="0" distL="0" distR="0" wp14:anchorId="3545C47F" wp14:editId="56703C7A">
            <wp:extent cx="4591052" cy="5943600"/>
            <wp:effectExtent l="0" t="0" r="0" b="0"/>
            <wp:docPr id="2001718028" name="Picture 2001718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5CDB1180" wp14:editId="7B430DAA">
            <wp:extent cx="4591052" cy="5943600"/>
            <wp:effectExtent l="0" t="0" r="0" b="0"/>
            <wp:docPr id="1864652996" name="Picture 1864652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7F422765" wp14:editId="1AC4EFE3">
            <wp:extent cx="4591052" cy="5943600"/>
            <wp:effectExtent l="0" t="0" r="0" b="0"/>
            <wp:docPr id="608374966" name="Picture 608374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6BB89344" wp14:editId="02CD5866">
            <wp:extent cx="4591052" cy="5943600"/>
            <wp:effectExtent l="0" t="0" r="0" b="0"/>
            <wp:docPr id="1190605571" name="Picture 1190605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2F3B74A6" wp14:editId="31FAEFC6">
            <wp:extent cx="4591052" cy="5943600"/>
            <wp:effectExtent l="0" t="0" r="0" b="0"/>
            <wp:docPr id="1372612343" name="Picture 1372612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35663A1A" wp14:editId="63A50AF1">
            <wp:extent cx="4591052" cy="5943600"/>
            <wp:effectExtent l="0" t="0" r="0" b="0"/>
            <wp:docPr id="1089202611" name="Picture 1089202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401627B2" wp14:editId="07E331D2">
            <wp:extent cx="4591052" cy="5943600"/>
            <wp:effectExtent l="0" t="0" r="0" b="0"/>
            <wp:docPr id="2054177373" name="Picture 2054177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7347D434" wp14:editId="0D7BD081">
            <wp:extent cx="4591052" cy="5943600"/>
            <wp:effectExtent l="0" t="0" r="0" b="0"/>
            <wp:docPr id="1846338270" name="Picture 1846338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43E40F6E" wp14:editId="6DD7B90E">
            <wp:extent cx="4591052" cy="5943600"/>
            <wp:effectExtent l="0" t="0" r="0" b="0"/>
            <wp:docPr id="1444773849" name="Picture 1444773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04E38843" wp14:editId="7DACEB9C">
            <wp:extent cx="4591052" cy="5943600"/>
            <wp:effectExtent l="0" t="0" r="0" b="0"/>
            <wp:docPr id="2028033428" name="Picture 2028033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4FDEFAEB" wp14:editId="5C81E14B">
            <wp:extent cx="4591052" cy="5943600"/>
            <wp:effectExtent l="0" t="0" r="0" b="0"/>
            <wp:docPr id="1688812296" name="Picture 1688812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56F1EEDD" wp14:editId="6FB060E3">
            <wp:extent cx="4591052" cy="5943600"/>
            <wp:effectExtent l="0" t="0" r="0" b="0"/>
            <wp:docPr id="1524625605" name="Picture 1524625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153E5311" wp14:editId="5FFFB42F">
            <wp:extent cx="4591052" cy="5943600"/>
            <wp:effectExtent l="0" t="0" r="0" b="0"/>
            <wp:docPr id="1721808535" name="Picture 1721808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29262A88" wp14:editId="7F89AEB1">
            <wp:extent cx="4591052" cy="5943600"/>
            <wp:effectExtent l="0" t="0" r="0" b="0"/>
            <wp:docPr id="2006129624" name="Picture 2006129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32DAC9D9" wp14:editId="3E5FE2B9">
            <wp:extent cx="4591052" cy="5943600"/>
            <wp:effectExtent l="0" t="0" r="0" b="0"/>
            <wp:docPr id="2070768593" name="Picture 2070768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2F46191C" wp14:editId="6D337FC7">
            <wp:extent cx="4591052" cy="5943600"/>
            <wp:effectExtent l="0" t="0" r="0" b="0"/>
            <wp:docPr id="1101747993" name="Picture 1101747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3C349DBD" wp14:editId="6D10F3A5">
            <wp:extent cx="4591052" cy="5943600"/>
            <wp:effectExtent l="0" t="0" r="0" b="0"/>
            <wp:docPr id="518315365" name="Picture 518315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66EC56A7" wp14:editId="745E191A">
            <wp:extent cx="4591052" cy="5943600"/>
            <wp:effectExtent l="0" t="0" r="0" b="0"/>
            <wp:docPr id="33508884" name="Picture 33508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42CAED77" wp14:editId="087AE0DB">
            <wp:extent cx="4591052" cy="5943600"/>
            <wp:effectExtent l="0" t="0" r="0" b="0"/>
            <wp:docPr id="1893803358" name="Picture 1893803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52956064" wp14:editId="1ACB68A9">
            <wp:extent cx="4591052" cy="5943600"/>
            <wp:effectExtent l="0" t="0" r="0" b="0"/>
            <wp:docPr id="1765234591" name="Picture 1765234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734462BD" wp14:editId="24AC3060">
            <wp:extent cx="4591052" cy="5943600"/>
            <wp:effectExtent l="0" t="0" r="0" b="0"/>
            <wp:docPr id="1336962211" name="Picture 1336962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5387EFF7" wp14:editId="01C2AE7A">
            <wp:extent cx="4591052" cy="5943600"/>
            <wp:effectExtent l="0" t="0" r="0" b="0"/>
            <wp:docPr id="661609060" name="Picture 661609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r w:rsidRPr="005812B3">
        <w:rPr>
          <w:rFonts w:ascii="Times New Roman" w:hAnsi="Times New Roman" w:cs="Times New Roman"/>
          <w:noProof/>
        </w:rPr>
        <w:lastRenderedPageBreak/>
        <w:drawing>
          <wp:inline distT="0" distB="0" distL="0" distR="0" wp14:anchorId="2217A79B" wp14:editId="7B8790D0">
            <wp:extent cx="4591052" cy="5943600"/>
            <wp:effectExtent l="0" t="0" r="0" b="0"/>
            <wp:docPr id="769728929" name="Picture 769728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p>
    <w:p w14:paraId="039FD370" w14:textId="7543D966" w:rsidR="445355E4" w:rsidRPr="005812B3" w:rsidRDefault="445355E4" w:rsidP="445355E4">
      <w:pPr>
        <w:rPr>
          <w:rFonts w:ascii="Times New Roman" w:hAnsi="Times New Roman" w:cs="Times New Roman"/>
        </w:rPr>
      </w:pPr>
    </w:p>
    <w:p w14:paraId="1D4B996B" w14:textId="5FBBCDC4" w:rsidR="445355E4" w:rsidRPr="005812B3" w:rsidRDefault="445355E4">
      <w:pPr>
        <w:rPr>
          <w:rFonts w:ascii="Times New Roman" w:hAnsi="Times New Roman" w:cs="Times New Roman"/>
        </w:rPr>
      </w:pPr>
      <w:r w:rsidRPr="005812B3">
        <w:rPr>
          <w:rFonts w:ascii="Times New Roman" w:hAnsi="Times New Roman" w:cs="Times New Roman"/>
        </w:rPr>
        <w:br w:type="page"/>
      </w:r>
    </w:p>
    <w:p w14:paraId="29291D8D" w14:textId="21E31096" w:rsidR="3729229E" w:rsidRPr="005812B3" w:rsidRDefault="3B8C6035" w:rsidP="00DC2165">
      <w:pPr>
        <w:pStyle w:val="APA1"/>
        <w:ind w:firstLine="0"/>
        <w:rPr>
          <w:rFonts w:eastAsia="Times New Roman"/>
        </w:rPr>
      </w:pPr>
      <w:bookmarkStart w:id="59" w:name="_Toc165923176"/>
      <w:r w:rsidRPr="005812B3">
        <w:rPr>
          <w:rFonts w:eastAsia="Times New Roman"/>
        </w:rPr>
        <w:lastRenderedPageBreak/>
        <w:t xml:space="preserve">Appendix </w:t>
      </w:r>
      <w:r w:rsidR="6D3E845D" w:rsidRPr="005812B3">
        <w:rPr>
          <w:rFonts w:eastAsia="Times New Roman"/>
        </w:rPr>
        <w:t>G</w:t>
      </w:r>
      <w:bookmarkEnd w:id="59"/>
    </w:p>
    <w:p w14:paraId="04CB8385" w14:textId="1702D9BB" w:rsidR="3729229E" w:rsidRPr="005812B3" w:rsidRDefault="3B8C6035" w:rsidP="000017C5">
      <w:pPr>
        <w:spacing w:after="160" w:line="278" w:lineRule="auto"/>
        <w:jc w:val="center"/>
        <w:rPr>
          <w:rFonts w:ascii="Times New Roman" w:hAnsi="Times New Roman" w:cs="Times New Roman"/>
          <w:i/>
          <w:iCs/>
        </w:rPr>
      </w:pPr>
      <w:r w:rsidRPr="005812B3">
        <w:rPr>
          <w:rFonts w:ascii="Times New Roman" w:eastAsia="Times New Roman" w:hAnsi="Times New Roman" w:cs="Times New Roman"/>
          <w:i/>
          <w:iCs/>
        </w:rPr>
        <w:t>Team Leader Facilitation Guide – Team Culture</w:t>
      </w:r>
      <w:r w:rsidR="1B2C6060" w:rsidRPr="005812B3">
        <w:rPr>
          <w:rFonts w:ascii="Times New Roman" w:eastAsia="Times New Roman" w:hAnsi="Times New Roman" w:cs="Times New Roman"/>
          <w:i/>
          <w:iCs/>
        </w:rPr>
        <w:t xml:space="preserve"> + </w:t>
      </w:r>
      <w:r w:rsidR="00A3799A" w:rsidRPr="005812B3">
        <w:rPr>
          <w:rFonts w:ascii="Times New Roman" w:eastAsia="Times New Roman" w:hAnsi="Times New Roman" w:cs="Times New Roman"/>
          <w:i/>
          <w:iCs/>
        </w:rPr>
        <w:t xml:space="preserve">Character </w:t>
      </w:r>
      <w:r w:rsidR="1B2C6060" w:rsidRPr="005812B3">
        <w:rPr>
          <w:rFonts w:ascii="Times New Roman" w:eastAsia="Times New Roman" w:hAnsi="Times New Roman" w:cs="Times New Roman"/>
          <w:i/>
          <w:iCs/>
        </w:rPr>
        <w:t>Strengths Activities</w:t>
      </w:r>
    </w:p>
    <w:p w14:paraId="5605455B" w14:textId="7B1B8477" w:rsidR="3729229E" w:rsidRPr="005812B3" w:rsidRDefault="1B2C6060" w:rsidP="5CFD793F">
      <w:pPr>
        <w:spacing w:after="160" w:line="278" w:lineRule="auto"/>
        <w:jc w:val="center"/>
        <w:rPr>
          <w:rFonts w:ascii="Times New Roman" w:eastAsia="Times New Roman" w:hAnsi="Times New Roman" w:cs="Times New Roman"/>
          <w:i/>
          <w:iCs/>
        </w:rPr>
      </w:pPr>
      <w:r w:rsidRPr="005812B3">
        <w:rPr>
          <w:rFonts w:ascii="Times New Roman" w:hAnsi="Times New Roman" w:cs="Times New Roman"/>
          <w:noProof/>
        </w:rPr>
        <w:drawing>
          <wp:inline distT="0" distB="0" distL="0" distR="0" wp14:anchorId="365C6651" wp14:editId="173586F8">
            <wp:extent cx="4591052" cy="5943600"/>
            <wp:effectExtent l="0" t="0" r="0" b="0"/>
            <wp:docPr id="284815340" name="Picture 284815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p>
    <w:p w14:paraId="37CAFC54" w14:textId="779A9BEE" w:rsidR="00D451AF" w:rsidRPr="005812B3" w:rsidRDefault="1B2C6060" w:rsidP="005667F3">
      <w:pPr>
        <w:spacing w:after="160" w:line="278" w:lineRule="auto"/>
        <w:jc w:val="center"/>
        <w:rPr>
          <w:rFonts w:ascii="Times New Roman" w:eastAsia="Times New Roman" w:hAnsi="Times New Roman" w:cs="Times New Roman"/>
          <w:i/>
          <w:iCs/>
        </w:rPr>
      </w:pPr>
      <w:r w:rsidRPr="005812B3">
        <w:rPr>
          <w:rFonts w:ascii="Times New Roman" w:hAnsi="Times New Roman" w:cs="Times New Roman"/>
          <w:noProof/>
        </w:rPr>
        <w:lastRenderedPageBreak/>
        <w:drawing>
          <wp:inline distT="0" distB="0" distL="0" distR="0" wp14:anchorId="128709C2" wp14:editId="2B0EE093">
            <wp:extent cx="4591052" cy="5943600"/>
            <wp:effectExtent l="0" t="0" r="0" b="0"/>
            <wp:docPr id="1065762745" name="Picture 1065762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cstate="print">
                      <a:extLst>
                        <a:ext uri="{28A0092B-C50C-407E-A947-70E740481C1C}">
                          <a14:useLocalDpi xmlns:a14="http://schemas.microsoft.com/office/drawing/2010/main" val="0"/>
                        </a:ext>
                      </a:extLst>
                    </a:blip>
                    <a:stretch>
                      <a:fillRect/>
                    </a:stretch>
                  </pic:blipFill>
                  <pic:spPr>
                    <a:xfrm>
                      <a:off x="0" y="0"/>
                      <a:ext cx="4591052" cy="5943600"/>
                    </a:xfrm>
                    <a:prstGeom prst="rect">
                      <a:avLst/>
                    </a:prstGeom>
                  </pic:spPr>
                </pic:pic>
              </a:graphicData>
            </a:graphic>
          </wp:inline>
        </w:drawing>
      </w:r>
    </w:p>
    <w:sectPr w:rsidR="00D451AF" w:rsidRPr="005812B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C966A2" w14:textId="77777777" w:rsidR="0050113B" w:rsidRDefault="0050113B" w:rsidP="00651D4E">
      <w:r>
        <w:separator/>
      </w:r>
    </w:p>
  </w:endnote>
  <w:endnote w:type="continuationSeparator" w:id="0">
    <w:p w14:paraId="43AFE18F" w14:textId="77777777" w:rsidR="0050113B" w:rsidRDefault="0050113B" w:rsidP="00651D4E">
      <w:r>
        <w:continuationSeparator/>
      </w:r>
    </w:p>
  </w:endnote>
  <w:endnote w:type="continuationNotice" w:id="1">
    <w:p w14:paraId="6B9C9CB2" w14:textId="77777777" w:rsidR="0050113B" w:rsidRDefault="005011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0B65F" w14:textId="77777777" w:rsidR="00B37131" w:rsidRDefault="00B37131">
    <w:pPr>
      <w:pStyle w:val="Footer"/>
      <w:jc w:val="center"/>
    </w:pPr>
  </w:p>
  <w:p w14:paraId="71214249" w14:textId="77777777" w:rsidR="00B37131" w:rsidRDefault="00B371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EDB400" w14:textId="77777777" w:rsidR="0050113B" w:rsidRDefault="0050113B" w:rsidP="00651D4E">
      <w:r>
        <w:separator/>
      </w:r>
    </w:p>
  </w:footnote>
  <w:footnote w:type="continuationSeparator" w:id="0">
    <w:p w14:paraId="54552122" w14:textId="77777777" w:rsidR="0050113B" w:rsidRDefault="0050113B" w:rsidP="00651D4E">
      <w:r>
        <w:continuationSeparator/>
      </w:r>
    </w:p>
  </w:footnote>
  <w:footnote w:type="continuationNotice" w:id="1">
    <w:p w14:paraId="493A822A" w14:textId="77777777" w:rsidR="0050113B" w:rsidRDefault="0050113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6B2B05" w14:textId="77777777" w:rsidR="005F0A74" w:rsidRDefault="003F3C70" w:rsidP="00444702">
    <w:pPr>
      <w:tabs>
        <w:tab w:val="left" w:pos="9090"/>
      </w:tabs>
      <w:contextualSpacing/>
      <w:rPr>
        <w:rFonts w:ascii="Times New Roman" w:hAnsi="Times New Roman"/>
        <w:b/>
        <w:bCs/>
      </w:rPr>
    </w:pPr>
    <w:r w:rsidRPr="005B1DF9">
      <w:rPr>
        <w:rFonts w:ascii="Times New Roman" w:hAnsi="Times New Roman"/>
        <w:b/>
        <w:bCs/>
      </w:rPr>
      <w:t xml:space="preserve">Character Strengths and </w:t>
    </w:r>
    <w:r w:rsidRPr="0209C971">
      <w:rPr>
        <w:rFonts w:ascii="Times New Roman" w:hAnsi="Times New Roman"/>
        <w:b/>
        <w:bCs/>
      </w:rPr>
      <w:t>Well-being</w:t>
    </w:r>
    <w:r w:rsidRPr="005B1DF9">
      <w:rPr>
        <w:rFonts w:ascii="Times New Roman" w:hAnsi="Times New Roman"/>
        <w:b/>
        <w:bCs/>
      </w:rPr>
      <w:t xml:space="preserve">: Advancing </w:t>
    </w:r>
    <w:r>
      <w:rPr>
        <w:rFonts w:ascii="Times New Roman" w:hAnsi="Times New Roman"/>
        <w:b/>
        <w:bCs/>
      </w:rPr>
      <w:t xml:space="preserve">the </w:t>
    </w:r>
    <w:r w:rsidRPr="005B1DF9">
      <w:rPr>
        <w:rFonts w:ascii="Times New Roman" w:hAnsi="Times New Roman"/>
        <w:b/>
        <w:bCs/>
      </w:rPr>
      <w:t>Cystic Fibrosis</w:t>
    </w:r>
    <w:r>
      <w:rPr>
        <w:rFonts w:ascii="Times New Roman" w:hAnsi="Times New Roman"/>
        <w:b/>
        <w:bCs/>
      </w:rPr>
      <w:t xml:space="preserve"> Foundation’s</w:t>
    </w:r>
    <w:r w:rsidRPr="005B1DF9">
      <w:rPr>
        <w:rFonts w:ascii="Times New Roman" w:hAnsi="Times New Roman"/>
        <w:b/>
        <w:bCs/>
      </w:rPr>
      <w:t xml:space="preserve"> </w:t>
    </w:r>
  </w:p>
  <w:p w14:paraId="1D621F86" w14:textId="32365517" w:rsidR="00B37131" w:rsidRDefault="003F3C70" w:rsidP="00444702">
    <w:pPr>
      <w:tabs>
        <w:tab w:val="left" w:pos="9090"/>
      </w:tabs>
      <w:contextualSpacing/>
      <w:rPr>
        <w:rFonts w:ascii="Times New Roman" w:hAnsi="Times New Roman"/>
      </w:rPr>
    </w:pPr>
    <w:r>
      <w:rPr>
        <w:rFonts w:ascii="Times New Roman" w:hAnsi="Times New Roman"/>
        <w:b/>
        <w:bCs/>
      </w:rPr>
      <w:t xml:space="preserve">Compass Program </w:t>
    </w:r>
    <w:r w:rsidRPr="005B1DF9">
      <w:rPr>
        <w:rFonts w:ascii="Times New Roman" w:hAnsi="Times New Roman"/>
        <w:b/>
        <w:bCs/>
      </w:rPr>
      <w:t>Case Managemen</w:t>
    </w:r>
    <w:r>
      <w:rPr>
        <w:rFonts w:ascii="Times New Roman" w:hAnsi="Times New Roman"/>
        <w:b/>
        <w:bCs/>
      </w:rPr>
      <w:t>t</w:t>
    </w:r>
    <w:r w:rsidR="00444702">
      <w:rPr>
        <w:rFonts w:ascii="Times New Roman" w:hAnsi="Times New Roman"/>
        <w:b/>
        <w:bCs/>
      </w:rPr>
      <w:tab/>
    </w:r>
    <w:r w:rsidRPr="008D1A29">
      <w:rPr>
        <w:rFonts w:ascii="Times New Roman" w:hAnsi="Times New Roman"/>
      </w:rPr>
      <w:fldChar w:fldCharType="begin"/>
    </w:r>
    <w:r w:rsidRPr="008D1A29">
      <w:rPr>
        <w:rFonts w:ascii="Times New Roman" w:hAnsi="Times New Roman"/>
      </w:rPr>
      <w:instrText xml:space="preserve"> PAGE   \* MERGEFORMAT </w:instrText>
    </w:r>
    <w:r w:rsidRPr="008D1A29">
      <w:rPr>
        <w:rFonts w:ascii="Times New Roman" w:hAnsi="Times New Roman"/>
      </w:rPr>
      <w:fldChar w:fldCharType="separate"/>
    </w:r>
    <w:r>
      <w:rPr>
        <w:rFonts w:ascii="Times New Roman" w:hAnsi="Times New Roman"/>
        <w:noProof/>
      </w:rPr>
      <w:t>1</w:t>
    </w:r>
    <w:r w:rsidRPr="008D1A29">
      <w:rPr>
        <w:rFonts w:ascii="Times New Roman" w:hAnsi="Times New Roman"/>
      </w:rPr>
      <w:fldChar w:fldCharType="end"/>
    </w:r>
  </w:p>
  <w:p w14:paraId="221380C5" w14:textId="77777777" w:rsidR="005F0A74" w:rsidRPr="00444702" w:rsidRDefault="005F0A74" w:rsidP="00444702">
    <w:pPr>
      <w:tabs>
        <w:tab w:val="left" w:pos="9090"/>
      </w:tabs>
      <w:contextualSpacing/>
      <w:rPr>
        <w:rFonts w:ascii="Times New Roman" w:hAnsi="Times New Roman"/>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F17BC"/>
    <w:multiLevelType w:val="hybridMultilevel"/>
    <w:tmpl w:val="F53CABD6"/>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F3E2178"/>
    <w:multiLevelType w:val="hybridMultilevel"/>
    <w:tmpl w:val="FFFFFFFF"/>
    <w:lvl w:ilvl="0" w:tplc="F98C0A30">
      <w:start w:val="1"/>
      <w:numFmt w:val="bullet"/>
      <w:lvlText w:val=""/>
      <w:lvlJc w:val="left"/>
      <w:pPr>
        <w:ind w:left="720" w:hanging="360"/>
      </w:pPr>
      <w:rPr>
        <w:rFonts w:ascii="Symbol" w:hAnsi="Symbol" w:hint="default"/>
      </w:rPr>
    </w:lvl>
    <w:lvl w:ilvl="1" w:tplc="26A86416">
      <w:start w:val="1"/>
      <w:numFmt w:val="bullet"/>
      <w:lvlText w:val="o"/>
      <w:lvlJc w:val="left"/>
      <w:pPr>
        <w:ind w:left="1440" w:hanging="360"/>
      </w:pPr>
      <w:rPr>
        <w:rFonts w:ascii="Courier New" w:hAnsi="Courier New" w:hint="default"/>
      </w:rPr>
    </w:lvl>
    <w:lvl w:ilvl="2" w:tplc="0A6C107C">
      <w:start w:val="1"/>
      <w:numFmt w:val="bullet"/>
      <w:lvlText w:val=""/>
      <w:lvlJc w:val="left"/>
      <w:pPr>
        <w:ind w:left="2160" w:hanging="360"/>
      </w:pPr>
      <w:rPr>
        <w:rFonts w:ascii="Wingdings" w:hAnsi="Wingdings" w:hint="default"/>
      </w:rPr>
    </w:lvl>
    <w:lvl w:ilvl="3" w:tplc="BCEE7FFA">
      <w:start w:val="1"/>
      <w:numFmt w:val="bullet"/>
      <w:lvlText w:val=""/>
      <w:lvlJc w:val="left"/>
      <w:pPr>
        <w:ind w:left="2880" w:hanging="360"/>
      </w:pPr>
      <w:rPr>
        <w:rFonts w:ascii="Symbol" w:hAnsi="Symbol" w:hint="default"/>
      </w:rPr>
    </w:lvl>
    <w:lvl w:ilvl="4" w:tplc="1F2404D4">
      <w:start w:val="1"/>
      <w:numFmt w:val="bullet"/>
      <w:lvlText w:val="o"/>
      <w:lvlJc w:val="left"/>
      <w:pPr>
        <w:ind w:left="3600" w:hanging="360"/>
      </w:pPr>
      <w:rPr>
        <w:rFonts w:ascii="Courier New" w:hAnsi="Courier New" w:hint="default"/>
      </w:rPr>
    </w:lvl>
    <w:lvl w:ilvl="5" w:tplc="8DDE1744">
      <w:start w:val="1"/>
      <w:numFmt w:val="bullet"/>
      <w:lvlText w:val=""/>
      <w:lvlJc w:val="left"/>
      <w:pPr>
        <w:ind w:left="4320" w:hanging="360"/>
      </w:pPr>
      <w:rPr>
        <w:rFonts w:ascii="Wingdings" w:hAnsi="Wingdings" w:hint="default"/>
      </w:rPr>
    </w:lvl>
    <w:lvl w:ilvl="6" w:tplc="03866B10">
      <w:start w:val="1"/>
      <w:numFmt w:val="bullet"/>
      <w:lvlText w:val=""/>
      <w:lvlJc w:val="left"/>
      <w:pPr>
        <w:ind w:left="5040" w:hanging="360"/>
      </w:pPr>
      <w:rPr>
        <w:rFonts w:ascii="Symbol" w:hAnsi="Symbol" w:hint="default"/>
      </w:rPr>
    </w:lvl>
    <w:lvl w:ilvl="7" w:tplc="B11AD4D2">
      <w:start w:val="1"/>
      <w:numFmt w:val="bullet"/>
      <w:lvlText w:val="o"/>
      <w:lvlJc w:val="left"/>
      <w:pPr>
        <w:ind w:left="5760" w:hanging="360"/>
      </w:pPr>
      <w:rPr>
        <w:rFonts w:ascii="Courier New" w:hAnsi="Courier New" w:hint="default"/>
      </w:rPr>
    </w:lvl>
    <w:lvl w:ilvl="8" w:tplc="F68CF93E">
      <w:start w:val="1"/>
      <w:numFmt w:val="bullet"/>
      <w:lvlText w:val=""/>
      <w:lvlJc w:val="left"/>
      <w:pPr>
        <w:ind w:left="6480" w:hanging="360"/>
      </w:pPr>
      <w:rPr>
        <w:rFonts w:ascii="Wingdings" w:hAnsi="Wingdings" w:hint="default"/>
      </w:rPr>
    </w:lvl>
  </w:abstractNum>
  <w:abstractNum w:abstractNumId="2" w15:restartNumberingAfterBreak="0">
    <w:nsid w:val="25904B24"/>
    <w:multiLevelType w:val="hybridMultilevel"/>
    <w:tmpl w:val="D35061F6"/>
    <w:lvl w:ilvl="0" w:tplc="04090001">
      <w:start w:val="1"/>
      <w:numFmt w:val="bullet"/>
      <w:lvlText w:val=""/>
      <w:lvlJc w:val="left"/>
      <w:pPr>
        <w:ind w:left="144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EF75777"/>
    <w:multiLevelType w:val="hybridMultilevel"/>
    <w:tmpl w:val="04AEE8E0"/>
    <w:lvl w:ilvl="0" w:tplc="0409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67362E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1EF0324"/>
    <w:multiLevelType w:val="hybridMultilevel"/>
    <w:tmpl w:val="B78E698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725A6D"/>
    <w:multiLevelType w:val="hybridMultilevel"/>
    <w:tmpl w:val="A596158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2D20C71"/>
    <w:multiLevelType w:val="hybridMultilevel"/>
    <w:tmpl w:val="FFFFFFFF"/>
    <w:lvl w:ilvl="0" w:tplc="3D94A0DA">
      <w:start w:val="1"/>
      <w:numFmt w:val="bullet"/>
      <w:lvlText w:val=""/>
      <w:lvlJc w:val="left"/>
      <w:pPr>
        <w:ind w:left="720" w:hanging="360"/>
      </w:pPr>
      <w:rPr>
        <w:rFonts w:ascii="Symbol" w:hAnsi="Symbol" w:hint="default"/>
      </w:rPr>
    </w:lvl>
    <w:lvl w:ilvl="1" w:tplc="429E1AAC">
      <w:start w:val="1"/>
      <w:numFmt w:val="bullet"/>
      <w:lvlText w:val="o"/>
      <w:lvlJc w:val="left"/>
      <w:pPr>
        <w:ind w:left="1440" w:hanging="360"/>
      </w:pPr>
      <w:rPr>
        <w:rFonts w:ascii="Courier New" w:hAnsi="Courier New" w:hint="default"/>
      </w:rPr>
    </w:lvl>
    <w:lvl w:ilvl="2" w:tplc="99EA5674">
      <w:start w:val="1"/>
      <w:numFmt w:val="bullet"/>
      <w:lvlText w:val=""/>
      <w:lvlJc w:val="left"/>
      <w:pPr>
        <w:ind w:left="2160" w:hanging="360"/>
      </w:pPr>
      <w:rPr>
        <w:rFonts w:ascii="Wingdings" w:hAnsi="Wingdings" w:hint="default"/>
      </w:rPr>
    </w:lvl>
    <w:lvl w:ilvl="3" w:tplc="05783974">
      <w:start w:val="1"/>
      <w:numFmt w:val="bullet"/>
      <w:lvlText w:val=""/>
      <w:lvlJc w:val="left"/>
      <w:pPr>
        <w:ind w:left="2880" w:hanging="360"/>
      </w:pPr>
      <w:rPr>
        <w:rFonts w:ascii="Symbol" w:hAnsi="Symbol" w:hint="default"/>
      </w:rPr>
    </w:lvl>
    <w:lvl w:ilvl="4" w:tplc="7C5EA8EA">
      <w:start w:val="1"/>
      <w:numFmt w:val="bullet"/>
      <w:lvlText w:val="o"/>
      <w:lvlJc w:val="left"/>
      <w:pPr>
        <w:ind w:left="3600" w:hanging="360"/>
      </w:pPr>
      <w:rPr>
        <w:rFonts w:ascii="Courier New" w:hAnsi="Courier New" w:hint="default"/>
      </w:rPr>
    </w:lvl>
    <w:lvl w:ilvl="5" w:tplc="B38EC418">
      <w:start w:val="1"/>
      <w:numFmt w:val="bullet"/>
      <w:lvlText w:val=""/>
      <w:lvlJc w:val="left"/>
      <w:pPr>
        <w:ind w:left="4320" w:hanging="360"/>
      </w:pPr>
      <w:rPr>
        <w:rFonts w:ascii="Wingdings" w:hAnsi="Wingdings" w:hint="default"/>
      </w:rPr>
    </w:lvl>
    <w:lvl w:ilvl="6" w:tplc="7ADA753E">
      <w:start w:val="1"/>
      <w:numFmt w:val="bullet"/>
      <w:lvlText w:val=""/>
      <w:lvlJc w:val="left"/>
      <w:pPr>
        <w:ind w:left="5040" w:hanging="360"/>
      </w:pPr>
      <w:rPr>
        <w:rFonts w:ascii="Symbol" w:hAnsi="Symbol" w:hint="default"/>
      </w:rPr>
    </w:lvl>
    <w:lvl w:ilvl="7" w:tplc="5CB4002E">
      <w:start w:val="1"/>
      <w:numFmt w:val="bullet"/>
      <w:lvlText w:val="o"/>
      <w:lvlJc w:val="left"/>
      <w:pPr>
        <w:ind w:left="5760" w:hanging="360"/>
      </w:pPr>
      <w:rPr>
        <w:rFonts w:ascii="Courier New" w:hAnsi="Courier New" w:hint="default"/>
      </w:rPr>
    </w:lvl>
    <w:lvl w:ilvl="8" w:tplc="5016B1AE">
      <w:start w:val="1"/>
      <w:numFmt w:val="bullet"/>
      <w:lvlText w:val=""/>
      <w:lvlJc w:val="left"/>
      <w:pPr>
        <w:ind w:left="6480" w:hanging="360"/>
      </w:pPr>
      <w:rPr>
        <w:rFonts w:ascii="Wingdings" w:hAnsi="Wingdings" w:hint="default"/>
      </w:rPr>
    </w:lvl>
  </w:abstractNum>
  <w:abstractNum w:abstractNumId="8" w15:restartNumberingAfterBreak="0">
    <w:nsid w:val="7C440D10"/>
    <w:multiLevelType w:val="hybridMultilevel"/>
    <w:tmpl w:val="7BB076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7DD82079"/>
    <w:multiLevelType w:val="multilevel"/>
    <w:tmpl w:val="F5EC0F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41596668">
    <w:abstractNumId w:val="5"/>
  </w:num>
  <w:num w:numId="2" w16cid:durableId="1026760781">
    <w:abstractNumId w:val="3"/>
  </w:num>
  <w:num w:numId="3" w16cid:durableId="624820459">
    <w:abstractNumId w:val="6"/>
  </w:num>
  <w:num w:numId="4" w16cid:durableId="287249189">
    <w:abstractNumId w:val="1"/>
  </w:num>
  <w:num w:numId="5" w16cid:durableId="1335843425">
    <w:abstractNumId w:val="7"/>
  </w:num>
  <w:num w:numId="6" w16cid:durableId="308019327">
    <w:abstractNumId w:val="4"/>
  </w:num>
  <w:num w:numId="7" w16cid:durableId="1191147197">
    <w:abstractNumId w:val="0"/>
  </w:num>
  <w:num w:numId="8" w16cid:durableId="1810586505">
    <w:abstractNumId w:val="2"/>
  </w:num>
  <w:num w:numId="9" w16cid:durableId="1020936105">
    <w:abstractNumId w:val="8"/>
  </w:num>
  <w:num w:numId="10" w16cid:durableId="4832799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B00"/>
    <w:rsid w:val="000017C5"/>
    <w:rsid w:val="000018B3"/>
    <w:rsid w:val="00004F50"/>
    <w:rsid w:val="0000630E"/>
    <w:rsid w:val="000066C7"/>
    <w:rsid w:val="000152FC"/>
    <w:rsid w:val="00023957"/>
    <w:rsid w:val="00023DFE"/>
    <w:rsid w:val="000251B8"/>
    <w:rsid w:val="0002594E"/>
    <w:rsid w:val="00027394"/>
    <w:rsid w:val="00031D1A"/>
    <w:rsid w:val="00031FFB"/>
    <w:rsid w:val="0003430A"/>
    <w:rsid w:val="000354B9"/>
    <w:rsid w:val="000355B4"/>
    <w:rsid w:val="00040242"/>
    <w:rsid w:val="000415C7"/>
    <w:rsid w:val="00046862"/>
    <w:rsid w:val="00054810"/>
    <w:rsid w:val="000549B4"/>
    <w:rsid w:val="00057FC3"/>
    <w:rsid w:val="00061995"/>
    <w:rsid w:val="00066802"/>
    <w:rsid w:val="00067101"/>
    <w:rsid w:val="000674FF"/>
    <w:rsid w:val="00071012"/>
    <w:rsid w:val="000735E2"/>
    <w:rsid w:val="000818BD"/>
    <w:rsid w:val="00083301"/>
    <w:rsid w:val="000833A5"/>
    <w:rsid w:val="00083E91"/>
    <w:rsid w:val="000869CA"/>
    <w:rsid w:val="00087E75"/>
    <w:rsid w:val="00090C95"/>
    <w:rsid w:val="00091AF9"/>
    <w:rsid w:val="00094417"/>
    <w:rsid w:val="00095FDA"/>
    <w:rsid w:val="0009693C"/>
    <w:rsid w:val="000A1185"/>
    <w:rsid w:val="000A1B12"/>
    <w:rsid w:val="000A2D18"/>
    <w:rsid w:val="000A3A88"/>
    <w:rsid w:val="000A7A89"/>
    <w:rsid w:val="000B23DD"/>
    <w:rsid w:val="000C0B00"/>
    <w:rsid w:val="000C2BF2"/>
    <w:rsid w:val="000C4524"/>
    <w:rsid w:val="000C5658"/>
    <w:rsid w:val="000C5B4A"/>
    <w:rsid w:val="000C6F77"/>
    <w:rsid w:val="000D0BD4"/>
    <w:rsid w:val="000D3036"/>
    <w:rsid w:val="000D5CDA"/>
    <w:rsid w:val="000D75B9"/>
    <w:rsid w:val="000E0703"/>
    <w:rsid w:val="000E1CEE"/>
    <w:rsid w:val="000E1D87"/>
    <w:rsid w:val="000E251C"/>
    <w:rsid w:val="000E477E"/>
    <w:rsid w:val="000E4787"/>
    <w:rsid w:val="000E5067"/>
    <w:rsid w:val="000E555D"/>
    <w:rsid w:val="000E56E7"/>
    <w:rsid w:val="000E6B24"/>
    <w:rsid w:val="000E77ED"/>
    <w:rsid w:val="000F3E6C"/>
    <w:rsid w:val="000F7DEE"/>
    <w:rsid w:val="001009CC"/>
    <w:rsid w:val="00103A93"/>
    <w:rsid w:val="00107ECA"/>
    <w:rsid w:val="00111B22"/>
    <w:rsid w:val="00112800"/>
    <w:rsid w:val="00112D89"/>
    <w:rsid w:val="00117D2E"/>
    <w:rsid w:val="00120060"/>
    <w:rsid w:val="00120478"/>
    <w:rsid w:val="0012062D"/>
    <w:rsid w:val="00120C6E"/>
    <w:rsid w:val="00121022"/>
    <w:rsid w:val="00122013"/>
    <w:rsid w:val="0012205F"/>
    <w:rsid w:val="001240D0"/>
    <w:rsid w:val="00130CC6"/>
    <w:rsid w:val="00130F08"/>
    <w:rsid w:val="00132984"/>
    <w:rsid w:val="001334AB"/>
    <w:rsid w:val="00136D52"/>
    <w:rsid w:val="00140A48"/>
    <w:rsid w:val="00141574"/>
    <w:rsid w:val="00141D73"/>
    <w:rsid w:val="00142E09"/>
    <w:rsid w:val="001435A7"/>
    <w:rsid w:val="001437CB"/>
    <w:rsid w:val="001445DD"/>
    <w:rsid w:val="00145828"/>
    <w:rsid w:val="00145F7B"/>
    <w:rsid w:val="00151B45"/>
    <w:rsid w:val="00152101"/>
    <w:rsid w:val="001530CF"/>
    <w:rsid w:val="001564AA"/>
    <w:rsid w:val="0015AC6B"/>
    <w:rsid w:val="00160818"/>
    <w:rsid w:val="0016246B"/>
    <w:rsid w:val="0016488E"/>
    <w:rsid w:val="0016627A"/>
    <w:rsid w:val="00171AF3"/>
    <w:rsid w:val="00173C8D"/>
    <w:rsid w:val="0017416C"/>
    <w:rsid w:val="001756BA"/>
    <w:rsid w:val="0018101C"/>
    <w:rsid w:val="00181B41"/>
    <w:rsid w:val="0018238D"/>
    <w:rsid w:val="001838DF"/>
    <w:rsid w:val="00184BF8"/>
    <w:rsid w:val="00185417"/>
    <w:rsid w:val="00185677"/>
    <w:rsid w:val="00190815"/>
    <w:rsid w:val="00191F37"/>
    <w:rsid w:val="0019230B"/>
    <w:rsid w:val="00192611"/>
    <w:rsid w:val="00194DCA"/>
    <w:rsid w:val="00196ABE"/>
    <w:rsid w:val="001A02B8"/>
    <w:rsid w:val="001A3C6E"/>
    <w:rsid w:val="001A5812"/>
    <w:rsid w:val="001A631C"/>
    <w:rsid w:val="001B1FD7"/>
    <w:rsid w:val="001B2468"/>
    <w:rsid w:val="001B2616"/>
    <w:rsid w:val="001B369C"/>
    <w:rsid w:val="001B41E2"/>
    <w:rsid w:val="001B4F0F"/>
    <w:rsid w:val="001B4F95"/>
    <w:rsid w:val="001B5B43"/>
    <w:rsid w:val="001B679A"/>
    <w:rsid w:val="001C4723"/>
    <w:rsid w:val="001D0D1A"/>
    <w:rsid w:val="001D2CA3"/>
    <w:rsid w:val="001D3019"/>
    <w:rsid w:val="001D5F2A"/>
    <w:rsid w:val="001D617B"/>
    <w:rsid w:val="001D6740"/>
    <w:rsid w:val="001D7001"/>
    <w:rsid w:val="001E2500"/>
    <w:rsid w:val="001E27A1"/>
    <w:rsid w:val="001E49C6"/>
    <w:rsid w:val="001F02F5"/>
    <w:rsid w:val="001F0A2F"/>
    <w:rsid w:val="001F17A9"/>
    <w:rsid w:val="001F51C7"/>
    <w:rsid w:val="001FFEF6"/>
    <w:rsid w:val="002014B1"/>
    <w:rsid w:val="002038F4"/>
    <w:rsid w:val="0020768F"/>
    <w:rsid w:val="00212F7E"/>
    <w:rsid w:val="002132F2"/>
    <w:rsid w:val="0021394A"/>
    <w:rsid w:val="00215955"/>
    <w:rsid w:val="00215E77"/>
    <w:rsid w:val="00220E8A"/>
    <w:rsid w:val="002210F9"/>
    <w:rsid w:val="002225B9"/>
    <w:rsid w:val="002227EB"/>
    <w:rsid w:val="00222C29"/>
    <w:rsid w:val="002259C9"/>
    <w:rsid w:val="00226027"/>
    <w:rsid w:val="00226380"/>
    <w:rsid w:val="00231FB3"/>
    <w:rsid w:val="00233789"/>
    <w:rsid w:val="00234264"/>
    <w:rsid w:val="002360B7"/>
    <w:rsid w:val="002369B2"/>
    <w:rsid w:val="00236E45"/>
    <w:rsid w:val="00237358"/>
    <w:rsid w:val="00244F22"/>
    <w:rsid w:val="00246C7B"/>
    <w:rsid w:val="00248330"/>
    <w:rsid w:val="00250174"/>
    <w:rsid w:val="0025025A"/>
    <w:rsid w:val="00250EAE"/>
    <w:rsid w:val="002512DB"/>
    <w:rsid w:val="002521D0"/>
    <w:rsid w:val="00252E4C"/>
    <w:rsid w:val="00255043"/>
    <w:rsid w:val="00260ED8"/>
    <w:rsid w:val="002660AC"/>
    <w:rsid w:val="002674CE"/>
    <w:rsid w:val="00267FFA"/>
    <w:rsid w:val="002708BC"/>
    <w:rsid w:val="002709C3"/>
    <w:rsid w:val="00271F55"/>
    <w:rsid w:val="002735BA"/>
    <w:rsid w:val="0027583A"/>
    <w:rsid w:val="00275C5B"/>
    <w:rsid w:val="00276102"/>
    <w:rsid w:val="002775BE"/>
    <w:rsid w:val="00281F51"/>
    <w:rsid w:val="002826D0"/>
    <w:rsid w:val="00286804"/>
    <w:rsid w:val="00286925"/>
    <w:rsid w:val="0029181E"/>
    <w:rsid w:val="00291B7E"/>
    <w:rsid w:val="0029222E"/>
    <w:rsid w:val="002925A8"/>
    <w:rsid w:val="00293AE0"/>
    <w:rsid w:val="00296439"/>
    <w:rsid w:val="00296C51"/>
    <w:rsid w:val="002A036C"/>
    <w:rsid w:val="002A3270"/>
    <w:rsid w:val="002A36B6"/>
    <w:rsid w:val="002A42DD"/>
    <w:rsid w:val="002A5E0E"/>
    <w:rsid w:val="002B01BA"/>
    <w:rsid w:val="002B05DA"/>
    <w:rsid w:val="002B18AD"/>
    <w:rsid w:val="002B3EC0"/>
    <w:rsid w:val="002C00D7"/>
    <w:rsid w:val="002C0CA4"/>
    <w:rsid w:val="002C0EFF"/>
    <w:rsid w:val="002C11C0"/>
    <w:rsid w:val="002C2C44"/>
    <w:rsid w:val="002C3FF2"/>
    <w:rsid w:val="002C4889"/>
    <w:rsid w:val="002C7167"/>
    <w:rsid w:val="002C71DC"/>
    <w:rsid w:val="002D13BE"/>
    <w:rsid w:val="002D6419"/>
    <w:rsid w:val="002E12A5"/>
    <w:rsid w:val="002E20D1"/>
    <w:rsid w:val="002E2CFB"/>
    <w:rsid w:val="002E2F31"/>
    <w:rsid w:val="002E31A8"/>
    <w:rsid w:val="002E67D3"/>
    <w:rsid w:val="002E6857"/>
    <w:rsid w:val="002F1883"/>
    <w:rsid w:val="002F3A7C"/>
    <w:rsid w:val="002F3ACE"/>
    <w:rsid w:val="002F4891"/>
    <w:rsid w:val="002F5165"/>
    <w:rsid w:val="002F5946"/>
    <w:rsid w:val="0030229F"/>
    <w:rsid w:val="0030621D"/>
    <w:rsid w:val="00306C89"/>
    <w:rsid w:val="0031097A"/>
    <w:rsid w:val="0031193D"/>
    <w:rsid w:val="00312CF3"/>
    <w:rsid w:val="00312E11"/>
    <w:rsid w:val="003145B3"/>
    <w:rsid w:val="00314AB5"/>
    <w:rsid w:val="003162C2"/>
    <w:rsid w:val="00320EAB"/>
    <w:rsid w:val="00323A2F"/>
    <w:rsid w:val="00324180"/>
    <w:rsid w:val="00324D19"/>
    <w:rsid w:val="00332EEC"/>
    <w:rsid w:val="003338DD"/>
    <w:rsid w:val="0033469D"/>
    <w:rsid w:val="003350F7"/>
    <w:rsid w:val="00341429"/>
    <w:rsid w:val="003422AE"/>
    <w:rsid w:val="003434E6"/>
    <w:rsid w:val="00344314"/>
    <w:rsid w:val="00346E9D"/>
    <w:rsid w:val="00352F01"/>
    <w:rsid w:val="0035316A"/>
    <w:rsid w:val="003531CA"/>
    <w:rsid w:val="0036007C"/>
    <w:rsid w:val="00360418"/>
    <w:rsid w:val="0036155B"/>
    <w:rsid w:val="00361771"/>
    <w:rsid w:val="0036211F"/>
    <w:rsid w:val="003621DD"/>
    <w:rsid w:val="003628A1"/>
    <w:rsid w:val="00362E0B"/>
    <w:rsid w:val="00364BBC"/>
    <w:rsid w:val="00366D8C"/>
    <w:rsid w:val="00367440"/>
    <w:rsid w:val="00370992"/>
    <w:rsid w:val="00371738"/>
    <w:rsid w:val="00380446"/>
    <w:rsid w:val="00380DF5"/>
    <w:rsid w:val="00381B6D"/>
    <w:rsid w:val="00381D05"/>
    <w:rsid w:val="0038468E"/>
    <w:rsid w:val="00387376"/>
    <w:rsid w:val="003879EE"/>
    <w:rsid w:val="00391676"/>
    <w:rsid w:val="00392058"/>
    <w:rsid w:val="00395060"/>
    <w:rsid w:val="003A2E55"/>
    <w:rsid w:val="003A4C7D"/>
    <w:rsid w:val="003A5163"/>
    <w:rsid w:val="003A5C51"/>
    <w:rsid w:val="003B02D8"/>
    <w:rsid w:val="003B1BE9"/>
    <w:rsid w:val="003B1C69"/>
    <w:rsid w:val="003B2114"/>
    <w:rsid w:val="003B2B99"/>
    <w:rsid w:val="003B2F1F"/>
    <w:rsid w:val="003B65EA"/>
    <w:rsid w:val="003B6870"/>
    <w:rsid w:val="003C1412"/>
    <w:rsid w:val="003C1459"/>
    <w:rsid w:val="003C1EDC"/>
    <w:rsid w:val="003C3780"/>
    <w:rsid w:val="003C4394"/>
    <w:rsid w:val="003C55DB"/>
    <w:rsid w:val="003C6960"/>
    <w:rsid w:val="003C7CA7"/>
    <w:rsid w:val="003D226F"/>
    <w:rsid w:val="003D25EF"/>
    <w:rsid w:val="003D3A93"/>
    <w:rsid w:val="003D6823"/>
    <w:rsid w:val="003D7A7F"/>
    <w:rsid w:val="003E1F5A"/>
    <w:rsid w:val="003E2317"/>
    <w:rsid w:val="003E65B2"/>
    <w:rsid w:val="003E6909"/>
    <w:rsid w:val="003F1E1E"/>
    <w:rsid w:val="003F2D01"/>
    <w:rsid w:val="003F3C70"/>
    <w:rsid w:val="003F3F4B"/>
    <w:rsid w:val="00401030"/>
    <w:rsid w:val="0040120F"/>
    <w:rsid w:val="00402906"/>
    <w:rsid w:val="00404ED6"/>
    <w:rsid w:val="004078B8"/>
    <w:rsid w:val="004111F9"/>
    <w:rsid w:val="004145C1"/>
    <w:rsid w:val="00414701"/>
    <w:rsid w:val="00415FBB"/>
    <w:rsid w:val="00422757"/>
    <w:rsid w:val="00423400"/>
    <w:rsid w:val="00427B30"/>
    <w:rsid w:val="00430521"/>
    <w:rsid w:val="0043090A"/>
    <w:rsid w:val="004335E9"/>
    <w:rsid w:val="004340CD"/>
    <w:rsid w:val="00435459"/>
    <w:rsid w:val="00444702"/>
    <w:rsid w:val="00444A22"/>
    <w:rsid w:val="00447F87"/>
    <w:rsid w:val="00452B87"/>
    <w:rsid w:val="00455AD5"/>
    <w:rsid w:val="00455F7F"/>
    <w:rsid w:val="004621DF"/>
    <w:rsid w:val="0046336E"/>
    <w:rsid w:val="00464F83"/>
    <w:rsid w:val="004657B4"/>
    <w:rsid w:val="004701A8"/>
    <w:rsid w:val="00471C8F"/>
    <w:rsid w:val="004736B1"/>
    <w:rsid w:val="00474DAD"/>
    <w:rsid w:val="00475C45"/>
    <w:rsid w:val="0048183B"/>
    <w:rsid w:val="0048259E"/>
    <w:rsid w:val="00485837"/>
    <w:rsid w:val="00486ACC"/>
    <w:rsid w:val="004902FA"/>
    <w:rsid w:val="00494E95"/>
    <w:rsid w:val="00495E72"/>
    <w:rsid w:val="0049794D"/>
    <w:rsid w:val="004A299F"/>
    <w:rsid w:val="004A36D0"/>
    <w:rsid w:val="004A68AF"/>
    <w:rsid w:val="004A77B9"/>
    <w:rsid w:val="004A7BA3"/>
    <w:rsid w:val="004B0053"/>
    <w:rsid w:val="004B0EDF"/>
    <w:rsid w:val="004B1C96"/>
    <w:rsid w:val="004B3827"/>
    <w:rsid w:val="004B475F"/>
    <w:rsid w:val="004B5115"/>
    <w:rsid w:val="004B511E"/>
    <w:rsid w:val="004C0051"/>
    <w:rsid w:val="004C01C0"/>
    <w:rsid w:val="004C0B58"/>
    <w:rsid w:val="004C4A06"/>
    <w:rsid w:val="004C6F30"/>
    <w:rsid w:val="004D0D0C"/>
    <w:rsid w:val="004D201D"/>
    <w:rsid w:val="004D2868"/>
    <w:rsid w:val="004E2F60"/>
    <w:rsid w:val="004E4852"/>
    <w:rsid w:val="004E4878"/>
    <w:rsid w:val="004E6748"/>
    <w:rsid w:val="004E6F1E"/>
    <w:rsid w:val="004F34C4"/>
    <w:rsid w:val="004F3A25"/>
    <w:rsid w:val="004F514B"/>
    <w:rsid w:val="004F6533"/>
    <w:rsid w:val="004F6C5F"/>
    <w:rsid w:val="004F6E5F"/>
    <w:rsid w:val="004F71E3"/>
    <w:rsid w:val="0050113B"/>
    <w:rsid w:val="00503EC5"/>
    <w:rsid w:val="005077A8"/>
    <w:rsid w:val="005103AB"/>
    <w:rsid w:val="00510D8D"/>
    <w:rsid w:val="005114DA"/>
    <w:rsid w:val="00511F37"/>
    <w:rsid w:val="00512A9B"/>
    <w:rsid w:val="005145EB"/>
    <w:rsid w:val="00514C88"/>
    <w:rsid w:val="00514FBC"/>
    <w:rsid w:val="0051529F"/>
    <w:rsid w:val="00515F71"/>
    <w:rsid w:val="0051788C"/>
    <w:rsid w:val="00517B79"/>
    <w:rsid w:val="00523020"/>
    <w:rsid w:val="00524E74"/>
    <w:rsid w:val="00525EEE"/>
    <w:rsid w:val="00530718"/>
    <w:rsid w:val="0053380A"/>
    <w:rsid w:val="005339D0"/>
    <w:rsid w:val="00534C34"/>
    <w:rsid w:val="005425E0"/>
    <w:rsid w:val="00544F99"/>
    <w:rsid w:val="0054652E"/>
    <w:rsid w:val="005466E4"/>
    <w:rsid w:val="00546793"/>
    <w:rsid w:val="00551013"/>
    <w:rsid w:val="00551BD3"/>
    <w:rsid w:val="005625C2"/>
    <w:rsid w:val="0056285C"/>
    <w:rsid w:val="00562A96"/>
    <w:rsid w:val="00563EE4"/>
    <w:rsid w:val="00565738"/>
    <w:rsid w:val="005667F3"/>
    <w:rsid w:val="00567BEE"/>
    <w:rsid w:val="00570333"/>
    <w:rsid w:val="005736BC"/>
    <w:rsid w:val="00580E97"/>
    <w:rsid w:val="005812B3"/>
    <w:rsid w:val="00581BDF"/>
    <w:rsid w:val="005825D3"/>
    <w:rsid w:val="00582E6F"/>
    <w:rsid w:val="00583E88"/>
    <w:rsid w:val="00584982"/>
    <w:rsid w:val="00585FF9"/>
    <w:rsid w:val="00586A6A"/>
    <w:rsid w:val="005876D5"/>
    <w:rsid w:val="00587D1F"/>
    <w:rsid w:val="00593293"/>
    <w:rsid w:val="00595D09"/>
    <w:rsid w:val="00597F46"/>
    <w:rsid w:val="005A1AD5"/>
    <w:rsid w:val="005A2E12"/>
    <w:rsid w:val="005A353E"/>
    <w:rsid w:val="005A48F4"/>
    <w:rsid w:val="005A5015"/>
    <w:rsid w:val="005A6BF3"/>
    <w:rsid w:val="005A794D"/>
    <w:rsid w:val="005B06FB"/>
    <w:rsid w:val="005B1DF9"/>
    <w:rsid w:val="005B23D7"/>
    <w:rsid w:val="005B5FE8"/>
    <w:rsid w:val="005B787B"/>
    <w:rsid w:val="005C303C"/>
    <w:rsid w:val="005C4111"/>
    <w:rsid w:val="005C6BD0"/>
    <w:rsid w:val="005D09D9"/>
    <w:rsid w:val="005D30CA"/>
    <w:rsid w:val="005D38A5"/>
    <w:rsid w:val="005D5136"/>
    <w:rsid w:val="005D70B7"/>
    <w:rsid w:val="005D7524"/>
    <w:rsid w:val="005E0193"/>
    <w:rsid w:val="005E18A5"/>
    <w:rsid w:val="005E2FED"/>
    <w:rsid w:val="005E3166"/>
    <w:rsid w:val="005E39B7"/>
    <w:rsid w:val="005E6DAE"/>
    <w:rsid w:val="005E702C"/>
    <w:rsid w:val="005E748E"/>
    <w:rsid w:val="005F0A74"/>
    <w:rsid w:val="005F0C7A"/>
    <w:rsid w:val="005F402F"/>
    <w:rsid w:val="005F5267"/>
    <w:rsid w:val="005F6352"/>
    <w:rsid w:val="005F7387"/>
    <w:rsid w:val="00604303"/>
    <w:rsid w:val="00606896"/>
    <w:rsid w:val="006102B8"/>
    <w:rsid w:val="0061074C"/>
    <w:rsid w:val="00610E06"/>
    <w:rsid w:val="00612FC5"/>
    <w:rsid w:val="00614D39"/>
    <w:rsid w:val="006168A6"/>
    <w:rsid w:val="00617982"/>
    <w:rsid w:val="006217C4"/>
    <w:rsid w:val="006236EF"/>
    <w:rsid w:val="0062372A"/>
    <w:rsid w:val="00626E73"/>
    <w:rsid w:val="00631B71"/>
    <w:rsid w:val="00632300"/>
    <w:rsid w:val="00635625"/>
    <w:rsid w:val="00636415"/>
    <w:rsid w:val="00641E7C"/>
    <w:rsid w:val="006447C4"/>
    <w:rsid w:val="00651D4E"/>
    <w:rsid w:val="006548B4"/>
    <w:rsid w:val="00656930"/>
    <w:rsid w:val="006607EE"/>
    <w:rsid w:val="00661624"/>
    <w:rsid w:val="00663B4F"/>
    <w:rsid w:val="0066441C"/>
    <w:rsid w:val="0066764D"/>
    <w:rsid w:val="0067039B"/>
    <w:rsid w:val="00671EA3"/>
    <w:rsid w:val="00673368"/>
    <w:rsid w:val="00673CF5"/>
    <w:rsid w:val="00675476"/>
    <w:rsid w:val="006807C4"/>
    <w:rsid w:val="00682BFF"/>
    <w:rsid w:val="006834E5"/>
    <w:rsid w:val="006874A9"/>
    <w:rsid w:val="006911B5"/>
    <w:rsid w:val="00692AC9"/>
    <w:rsid w:val="0069482C"/>
    <w:rsid w:val="006951C3"/>
    <w:rsid w:val="006A1624"/>
    <w:rsid w:val="006A2AEF"/>
    <w:rsid w:val="006A5D65"/>
    <w:rsid w:val="006A6FC9"/>
    <w:rsid w:val="006B35C0"/>
    <w:rsid w:val="006C1B45"/>
    <w:rsid w:val="006C7EA6"/>
    <w:rsid w:val="006D0862"/>
    <w:rsid w:val="006D186E"/>
    <w:rsid w:val="006D1AF0"/>
    <w:rsid w:val="006D1BA6"/>
    <w:rsid w:val="006D32A0"/>
    <w:rsid w:val="006D4641"/>
    <w:rsid w:val="006D56D0"/>
    <w:rsid w:val="006D62C2"/>
    <w:rsid w:val="006E07B3"/>
    <w:rsid w:val="006E0E1D"/>
    <w:rsid w:val="006E39A3"/>
    <w:rsid w:val="006E5B6C"/>
    <w:rsid w:val="006F1775"/>
    <w:rsid w:val="006F28F4"/>
    <w:rsid w:val="006F47B3"/>
    <w:rsid w:val="006F4F74"/>
    <w:rsid w:val="006F75BE"/>
    <w:rsid w:val="007023C5"/>
    <w:rsid w:val="00704BAD"/>
    <w:rsid w:val="0070639B"/>
    <w:rsid w:val="00707297"/>
    <w:rsid w:val="0071025D"/>
    <w:rsid w:val="007102E4"/>
    <w:rsid w:val="007112E0"/>
    <w:rsid w:val="007120A5"/>
    <w:rsid w:val="00713A26"/>
    <w:rsid w:val="0071423C"/>
    <w:rsid w:val="007143B6"/>
    <w:rsid w:val="00715553"/>
    <w:rsid w:val="007162E7"/>
    <w:rsid w:val="0071796B"/>
    <w:rsid w:val="0072172A"/>
    <w:rsid w:val="00722424"/>
    <w:rsid w:val="007271C9"/>
    <w:rsid w:val="0072783B"/>
    <w:rsid w:val="00730AB2"/>
    <w:rsid w:val="0073125F"/>
    <w:rsid w:val="007345F8"/>
    <w:rsid w:val="007346D0"/>
    <w:rsid w:val="0073491B"/>
    <w:rsid w:val="007358E3"/>
    <w:rsid w:val="007367A8"/>
    <w:rsid w:val="00736EC9"/>
    <w:rsid w:val="00737E60"/>
    <w:rsid w:val="00741B6D"/>
    <w:rsid w:val="00742D95"/>
    <w:rsid w:val="007440F7"/>
    <w:rsid w:val="00746620"/>
    <w:rsid w:val="00746E74"/>
    <w:rsid w:val="00751332"/>
    <w:rsid w:val="007516BE"/>
    <w:rsid w:val="0075541A"/>
    <w:rsid w:val="007621F7"/>
    <w:rsid w:val="00763D22"/>
    <w:rsid w:val="0076567D"/>
    <w:rsid w:val="00766769"/>
    <w:rsid w:val="00772FC0"/>
    <w:rsid w:val="0077450A"/>
    <w:rsid w:val="00775325"/>
    <w:rsid w:val="00775928"/>
    <w:rsid w:val="007829D3"/>
    <w:rsid w:val="00782A80"/>
    <w:rsid w:val="007833C7"/>
    <w:rsid w:val="00785A6B"/>
    <w:rsid w:val="007866A3"/>
    <w:rsid w:val="00787FE2"/>
    <w:rsid w:val="00790774"/>
    <w:rsid w:val="00790BE9"/>
    <w:rsid w:val="0079237D"/>
    <w:rsid w:val="00792F01"/>
    <w:rsid w:val="00793101"/>
    <w:rsid w:val="0079322F"/>
    <w:rsid w:val="0079457B"/>
    <w:rsid w:val="0079746D"/>
    <w:rsid w:val="007A058D"/>
    <w:rsid w:val="007A0B23"/>
    <w:rsid w:val="007A1522"/>
    <w:rsid w:val="007A1AC0"/>
    <w:rsid w:val="007A5368"/>
    <w:rsid w:val="007B06DD"/>
    <w:rsid w:val="007B1996"/>
    <w:rsid w:val="007B2941"/>
    <w:rsid w:val="007B2E10"/>
    <w:rsid w:val="007B5404"/>
    <w:rsid w:val="007B6872"/>
    <w:rsid w:val="007B79E5"/>
    <w:rsid w:val="007C279D"/>
    <w:rsid w:val="007C4336"/>
    <w:rsid w:val="007C54F7"/>
    <w:rsid w:val="007C6D44"/>
    <w:rsid w:val="007D410E"/>
    <w:rsid w:val="007D5D09"/>
    <w:rsid w:val="007D70EC"/>
    <w:rsid w:val="007D7874"/>
    <w:rsid w:val="007E55AF"/>
    <w:rsid w:val="007F1198"/>
    <w:rsid w:val="007F18A9"/>
    <w:rsid w:val="007F4427"/>
    <w:rsid w:val="007F6263"/>
    <w:rsid w:val="00800EDE"/>
    <w:rsid w:val="00801C5F"/>
    <w:rsid w:val="00802BB6"/>
    <w:rsid w:val="008035FF"/>
    <w:rsid w:val="00803A1A"/>
    <w:rsid w:val="008040BD"/>
    <w:rsid w:val="00805CE7"/>
    <w:rsid w:val="0080704A"/>
    <w:rsid w:val="008110D2"/>
    <w:rsid w:val="00812E6F"/>
    <w:rsid w:val="00813E94"/>
    <w:rsid w:val="008202B5"/>
    <w:rsid w:val="0082094E"/>
    <w:rsid w:val="0082140F"/>
    <w:rsid w:val="0082438A"/>
    <w:rsid w:val="0082576B"/>
    <w:rsid w:val="0083094E"/>
    <w:rsid w:val="00831D41"/>
    <w:rsid w:val="00834D71"/>
    <w:rsid w:val="0083555A"/>
    <w:rsid w:val="00837422"/>
    <w:rsid w:val="00837529"/>
    <w:rsid w:val="008450D9"/>
    <w:rsid w:val="0084597E"/>
    <w:rsid w:val="00851788"/>
    <w:rsid w:val="00852125"/>
    <w:rsid w:val="00853C7D"/>
    <w:rsid w:val="00857D5E"/>
    <w:rsid w:val="00861D78"/>
    <w:rsid w:val="0086325B"/>
    <w:rsid w:val="00865F54"/>
    <w:rsid w:val="00867CF6"/>
    <w:rsid w:val="008728AA"/>
    <w:rsid w:val="00872D55"/>
    <w:rsid w:val="0087314C"/>
    <w:rsid w:val="008753E0"/>
    <w:rsid w:val="00875DDF"/>
    <w:rsid w:val="00876EDB"/>
    <w:rsid w:val="0088048B"/>
    <w:rsid w:val="00881889"/>
    <w:rsid w:val="00883779"/>
    <w:rsid w:val="0088520F"/>
    <w:rsid w:val="008865E5"/>
    <w:rsid w:val="00886702"/>
    <w:rsid w:val="00890450"/>
    <w:rsid w:val="008932DA"/>
    <w:rsid w:val="008A096E"/>
    <w:rsid w:val="008A1632"/>
    <w:rsid w:val="008A6F8D"/>
    <w:rsid w:val="008B0564"/>
    <w:rsid w:val="008B26E3"/>
    <w:rsid w:val="008B3DF6"/>
    <w:rsid w:val="008B58A3"/>
    <w:rsid w:val="008B7056"/>
    <w:rsid w:val="008B7D25"/>
    <w:rsid w:val="008B7D3B"/>
    <w:rsid w:val="008C0094"/>
    <w:rsid w:val="008C0FE8"/>
    <w:rsid w:val="008C2E34"/>
    <w:rsid w:val="008C35F3"/>
    <w:rsid w:val="008C6724"/>
    <w:rsid w:val="008D01F8"/>
    <w:rsid w:val="008D0BF7"/>
    <w:rsid w:val="008D46C7"/>
    <w:rsid w:val="008D4CC1"/>
    <w:rsid w:val="008D5B33"/>
    <w:rsid w:val="008D6FD0"/>
    <w:rsid w:val="008E1AF2"/>
    <w:rsid w:val="008E2FE7"/>
    <w:rsid w:val="008E4BF1"/>
    <w:rsid w:val="008E7783"/>
    <w:rsid w:val="008F06F5"/>
    <w:rsid w:val="008F1236"/>
    <w:rsid w:val="008F180A"/>
    <w:rsid w:val="008F223D"/>
    <w:rsid w:val="008F35CE"/>
    <w:rsid w:val="008F3F00"/>
    <w:rsid w:val="008F7769"/>
    <w:rsid w:val="009001AF"/>
    <w:rsid w:val="00901712"/>
    <w:rsid w:val="00903510"/>
    <w:rsid w:val="00905957"/>
    <w:rsid w:val="009076EC"/>
    <w:rsid w:val="0091363E"/>
    <w:rsid w:val="009255BE"/>
    <w:rsid w:val="00925C7C"/>
    <w:rsid w:val="0093015D"/>
    <w:rsid w:val="00930315"/>
    <w:rsid w:val="00930B04"/>
    <w:rsid w:val="00931DBF"/>
    <w:rsid w:val="00934142"/>
    <w:rsid w:val="00935B1B"/>
    <w:rsid w:val="0093620B"/>
    <w:rsid w:val="00942C0C"/>
    <w:rsid w:val="009435A2"/>
    <w:rsid w:val="00943C55"/>
    <w:rsid w:val="00945B26"/>
    <w:rsid w:val="009465CA"/>
    <w:rsid w:val="0094660F"/>
    <w:rsid w:val="00950A8E"/>
    <w:rsid w:val="00951B11"/>
    <w:rsid w:val="00951B56"/>
    <w:rsid w:val="00955C8B"/>
    <w:rsid w:val="0095790E"/>
    <w:rsid w:val="00960BD1"/>
    <w:rsid w:val="00971C7A"/>
    <w:rsid w:val="00972707"/>
    <w:rsid w:val="00972E01"/>
    <w:rsid w:val="00980202"/>
    <w:rsid w:val="009851D1"/>
    <w:rsid w:val="00985D1C"/>
    <w:rsid w:val="00990212"/>
    <w:rsid w:val="00990718"/>
    <w:rsid w:val="0099258F"/>
    <w:rsid w:val="00995230"/>
    <w:rsid w:val="0099624E"/>
    <w:rsid w:val="00996BE1"/>
    <w:rsid w:val="009973C0"/>
    <w:rsid w:val="00997794"/>
    <w:rsid w:val="009A0620"/>
    <w:rsid w:val="009A16E3"/>
    <w:rsid w:val="009A2393"/>
    <w:rsid w:val="009A3FEB"/>
    <w:rsid w:val="009B1B24"/>
    <w:rsid w:val="009B1EC4"/>
    <w:rsid w:val="009B38FC"/>
    <w:rsid w:val="009B523C"/>
    <w:rsid w:val="009B6EF7"/>
    <w:rsid w:val="009C0749"/>
    <w:rsid w:val="009C24F3"/>
    <w:rsid w:val="009C258C"/>
    <w:rsid w:val="009C47F4"/>
    <w:rsid w:val="009C701B"/>
    <w:rsid w:val="009D07DF"/>
    <w:rsid w:val="009D104D"/>
    <w:rsid w:val="009D1301"/>
    <w:rsid w:val="009D36CE"/>
    <w:rsid w:val="009D3836"/>
    <w:rsid w:val="009D6333"/>
    <w:rsid w:val="009D7B29"/>
    <w:rsid w:val="009E0076"/>
    <w:rsid w:val="009E00BA"/>
    <w:rsid w:val="009E2100"/>
    <w:rsid w:val="009E25F3"/>
    <w:rsid w:val="009E2759"/>
    <w:rsid w:val="009E3CD9"/>
    <w:rsid w:val="009E703F"/>
    <w:rsid w:val="009F25CC"/>
    <w:rsid w:val="009F3704"/>
    <w:rsid w:val="009F55B2"/>
    <w:rsid w:val="009F59DB"/>
    <w:rsid w:val="00A01A19"/>
    <w:rsid w:val="00A10C55"/>
    <w:rsid w:val="00A11FEA"/>
    <w:rsid w:val="00A14B41"/>
    <w:rsid w:val="00A21157"/>
    <w:rsid w:val="00A2535C"/>
    <w:rsid w:val="00A2720C"/>
    <w:rsid w:val="00A275A8"/>
    <w:rsid w:val="00A30D4E"/>
    <w:rsid w:val="00A32844"/>
    <w:rsid w:val="00A34A14"/>
    <w:rsid w:val="00A3799A"/>
    <w:rsid w:val="00A44258"/>
    <w:rsid w:val="00A44D3D"/>
    <w:rsid w:val="00A45E64"/>
    <w:rsid w:val="00A56E5F"/>
    <w:rsid w:val="00A6260A"/>
    <w:rsid w:val="00A6329F"/>
    <w:rsid w:val="00A63F24"/>
    <w:rsid w:val="00A65991"/>
    <w:rsid w:val="00A660E0"/>
    <w:rsid w:val="00A70466"/>
    <w:rsid w:val="00A721C2"/>
    <w:rsid w:val="00A73329"/>
    <w:rsid w:val="00A756C7"/>
    <w:rsid w:val="00A76CAE"/>
    <w:rsid w:val="00A7761C"/>
    <w:rsid w:val="00A80F1B"/>
    <w:rsid w:val="00A83060"/>
    <w:rsid w:val="00A855A8"/>
    <w:rsid w:val="00A87D12"/>
    <w:rsid w:val="00A87D29"/>
    <w:rsid w:val="00A917B2"/>
    <w:rsid w:val="00A966F3"/>
    <w:rsid w:val="00A9786D"/>
    <w:rsid w:val="00AA4299"/>
    <w:rsid w:val="00AB34EF"/>
    <w:rsid w:val="00AB38BC"/>
    <w:rsid w:val="00AB38CC"/>
    <w:rsid w:val="00AB624E"/>
    <w:rsid w:val="00AB64B3"/>
    <w:rsid w:val="00AB6D70"/>
    <w:rsid w:val="00AB795D"/>
    <w:rsid w:val="00AB7F8B"/>
    <w:rsid w:val="00AC4ED4"/>
    <w:rsid w:val="00AC5560"/>
    <w:rsid w:val="00AD15DE"/>
    <w:rsid w:val="00AD3ED3"/>
    <w:rsid w:val="00AD583B"/>
    <w:rsid w:val="00AD5849"/>
    <w:rsid w:val="00AD5939"/>
    <w:rsid w:val="00AD6DBB"/>
    <w:rsid w:val="00AD71C7"/>
    <w:rsid w:val="00AD72E9"/>
    <w:rsid w:val="00AE28C6"/>
    <w:rsid w:val="00AE31CC"/>
    <w:rsid w:val="00AE4FD4"/>
    <w:rsid w:val="00AE6698"/>
    <w:rsid w:val="00AF2782"/>
    <w:rsid w:val="00AF2D34"/>
    <w:rsid w:val="00AF2E86"/>
    <w:rsid w:val="00AF3E89"/>
    <w:rsid w:val="00B02CB9"/>
    <w:rsid w:val="00B03263"/>
    <w:rsid w:val="00B10045"/>
    <w:rsid w:val="00B11B61"/>
    <w:rsid w:val="00B15781"/>
    <w:rsid w:val="00B17919"/>
    <w:rsid w:val="00B20F4F"/>
    <w:rsid w:val="00B23844"/>
    <w:rsid w:val="00B30923"/>
    <w:rsid w:val="00B30A91"/>
    <w:rsid w:val="00B317C5"/>
    <w:rsid w:val="00B31D9B"/>
    <w:rsid w:val="00B329E9"/>
    <w:rsid w:val="00B33DE3"/>
    <w:rsid w:val="00B3541A"/>
    <w:rsid w:val="00B35817"/>
    <w:rsid w:val="00B35890"/>
    <w:rsid w:val="00B37131"/>
    <w:rsid w:val="00B405B0"/>
    <w:rsid w:val="00B41429"/>
    <w:rsid w:val="00B416FB"/>
    <w:rsid w:val="00B44538"/>
    <w:rsid w:val="00B45C98"/>
    <w:rsid w:val="00B4644C"/>
    <w:rsid w:val="00B473C4"/>
    <w:rsid w:val="00B54E52"/>
    <w:rsid w:val="00B55D7A"/>
    <w:rsid w:val="00B56214"/>
    <w:rsid w:val="00B57402"/>
    <w:rsid w:val="00B62278"/>
    <w:rsid w:val="00B62641"/>
    <w:rsid w:val="00B630AE"/>
    <w:rsid w:val="00B64268"/>
    <w:rsid w:val="00B64DE1"/>
    <w:rsid w:val="00B65EF2"/>
    <w:rsid w:val="00B66D8C"/>
    <w:rsid w:val="00B6780A"/>
    <w:rsid w:val="00B67B00"/>
    <w:rsid w:val="00B75D1A"/>
    <w:rsid w:val="00B774BF"/>
    <w:rsid w:val="00B777FD"/>
    <w:rsid w:val="00B77DBF"/>
    <w:rsid w:val="00B80644"/>
    <w:rsid w:val="00B83440"/>
    <w:rsid w:val="00B836AD"/>
    <w:rsid w:val="00B904C5"/>
    <w:rsid w:val="00B908D2"/>
    <w:rsid w:val="00B912DB"/>
    <w:rsid w:val="00B935C2"/>
    <w:rsid w:val="00B93670"/>
    <w:rsid w:val="00B94341"/>
    <w:rsid w:val="00B943FC"/>
    <w:rsid w:val="00B9567A"/>
    <w:rsid w:val="00BA0064"/>
    <w:rsid w:val="00BA0AF2"/>
    <w:rsid w:val="00BA1E92"/>
    <w:rsid w:val="00BA6164"/>
    <w:rsid w:val="00BA655B"/>
    <w:rsid w:val="00BA6AE3"/>
    <w:rsid w:val="00BB0614"/>
    <w:rsid w:val="00BB2372"/>
    <w:rsid w:val="00BB2563"/>
    <w:rsid w:val="00BB44D5"/>
    <w:rsid w:val="00BB5EFB"/>
    <w:rsid w:val="00BB6271"/>
    <w:rsid w:val="00BC1402"/>
    <w:rsid w:val="00BC1E7E"/>
    <w:rsid w:val="00BC2932"/>
    <w:rsid w:val="00BC36E1"/>
    <w:rsid w:val="00BC5989"/>
    <w:rsid w:val="00BD126A"/>
    <w:rsid w:val="00BD19BE"/>
    <w:rsid w:val="00BD1DCC"/>
    <w:rsid w:val="00BD4F36"/>
    <w:rsid w:val="00BD6383"/>
    <w:rsid w:val="00BE083D"/>
    <w:rsid w:val="00BE1342"/>
    <w:rsid w:val="00BE2EA7"/>
    <w:rsid w:val="00BF2A95"/>
    <w:rsid w:val="00BF6121"/>
    <w:rsid w:val="00C0588F"/>
    <w:rsid w:val="00C07C1C"/>
    <w:rsid w:val="00C10F41"/>
    <w:rsid w:val="00C14ED7"/>
    <w:rsid w:val="00C16051"/>
    <w:rsid w:val="00C17846"/>
    <w:rsid w:val="00C2294F"/>
    <w:rsid w:val="00C30D8D"/>
    <w:rsid w:val="00C32A2E"/>
    <w:rsid w:val="00C350FE"/>
    <w:rsid w:val="00C410FD"/>
    <w:rsid w:val="00C418FA"/>
    <w:rsid w:val="00C4231C"/>
    <w:rsid w:val="00C43C73"/>
    <w:rsid w:val="00C4546C"/>
    <w:rsid w:val="00C47EC9"/>
    <w:rsid w:val="00C50B84"/>
    <w:rsid w:val="00C5339C"/>
    <w:rsid w:val="00C53A0A"/>
    <w:rsid w:val="00C552F5"/>
    <w:rsid w:val="00C5721A"/>
    <w:rsid w:val="00C57EAF"/>
    <w:rsid w:val="00C62416"/>
    <w:rsid w:val="00C6534D"/>
    <w:rsid w:val="00C653E4"/>
    <w:rsid w:val="00C6645D"/>
    <w:rsid w:val="00C665E8"/>
    <w:rsid w:val="00C666A5"/>
    <w:rsid w:val="00C700EA"/>
    <w:rsid w:val="00C702D3"/>
    <w:rsid w:val="00C7124D"/>
    <w:rsid w:val="00C72E55"/>
    <w:rsid w:val="00C73AFB"/>
    <w:rsid w:val="00C744E5"/>
    <w:rsid w:val="00C84A23"/>
    <w:rsid w:val="00C92B4B"/>
    <w:rsid w:val="00C9436C"/>
    <w:rsid w:val="00C964BA"/>
    <w:rsid w:val="00CA14DC"/>
    <w:rsid w:val="00CA44A3"/>
    <w:rsid w:val="00CA5B55"/>
    <w:rsid w:val="00CA6739"/>
    <w:rsid w:val="00CA6B2C"/>
    <w:rsid w:val="00CB011A"/>
    <w:rsid w:val="00CB1878"/>
    <w:rsid w:val="00CB1EE4"/>
    <w:rsid w:val="00CB2663"/>
    <w:rsid w:val="00CB3EAC"/>
    <w:rsid w:val="00CB6039"/>
    <w:rsid w:val="00CC1914"/>
    <w:rsid w:val="00CC2C5F"/>
    <w:rsid w:val="00CC4F6D"/>
    <w:rsid w:val="00CC63ED"/>
    <w:rsid w:val="00CC7728"/>
    <w:rsid w:val="00CD01CB"/>
    <w:rsid w:val="00CD0719"/>
    <w:rsid w:val="00CD1ADC"/>
    <w:rsid w:val="00CD2B9A"/>
    <w:rsid w:val="00CD308C"/>
    <w:rsid w:val="00CD4275"/>
    <w:rsid w:val="00CD4408"/>
    <w:rsid w:val="00CE0453"/>
    <w:rsid w:val="00CE12DF"/>
    <w:rsid w:val="00CE1FD7"/>
    <w:rsid w:val="00CE6B62"/>
    <w:rsid w:val="00CE7B8A"/>
    <w:rsid w:val="00CF0BA3"/>
    <w:rsid w:val="00CF0D3C"/>
    <w:rsid w:val="00CF1709"/>
    <w:rsid w:val="00CF1FC2"/>
    <w:rsid w:val="00CF2042"/>
    <w:rsid w:val="00CF54DE"/>
    <w:rsid w:val="00CF6165"/>
    <w:rsid w:val="00D02C10"/>
    <w:rsid w:val="00D05D8B"/>
    <w:rsid w:val="00D05DAD"/>
    <w:rsid w:val="00D07F0A"/>
    <w:rsid w:val="00D07FB9"/>
    <w:rsid w:val="00D11FFC"/>
    <w:rsid w:val="00D1288B"/>
    <w:rsid w:val="00D12FB2"/>
    <w:rsid w:val="00D15993"/>
    <w:rsid w:val="00D167F5"/>
    <w:rsid w:val="00D1692E"/>
    <w:rsid w:val="00D20823"/>
    <w:rsid w:val="00D26F5A"/>
    <w:rsid w:val="00D2740E"/>
    <w:rsid w:val="00D301F1"/>
    <w:rsid w:val="00D33ADC"/>
    <w:rsid w:val="00D34F12"/>
    <w:rsid w:val="00D35199"/>
    <w:rsid w:val="00D40BDE"/>
    <w:rsid w:val="00D41225"/>
    <w:rsid w:val="00D42416"/>
    <w:rsid w:val="00D4500D"/>
    <w:rsid w:val="00D451AF"/>
    <w:rsid w:val="00D45DBA"/>
    <w:rsid w:val="00D45FF2"/>
    <w:rsid w:val="00D46534"/>
    <w:rsid w:val="00D50C61"/>
    <w:rsid w:val="00D52E2E"/>
    <w:rsid w:val="00D551BD"/>
    <w:rsid w:val="00D5662A"/>
    <w:rsid w:val="00D56794"/>
    <w:rsid w:val="00D57B6A"/>
    <w:rsid w:val="00D63F3C"/>
    <w:rsid w:val="00D64518"/>
    <w:rsid w:val="00D6472A"/>
    <w:rsid w:val="00D658F8"/>
    <w:rsid w:val="00D669C3"/>
    <w:rsid w:val="00D709A1"/>
    <w:rsid w:val="00D71FBB"/>
    <w:rsid w:val="00D73C76"/>
    <w:rsid w:val="00D75865"/>
    <w:rsid w:val="00D767CE"/>
    <w:rsid w:val="00D816FA"/>
    <w:rsid w:val="00D84DE7"/>
    <w:rsid w:val="00D84F37"/>
    <w:rsid w:val="00D85534"/>
    <w:rsid w:val="00D85C16"/>
    <w:rsid w:val="00D85D73"/>
    <w:rsid w:val="00D87A7E"/>
    <w:rsid w:val="00D904B8"/>
    <w:rsid w:val="00D917FC"/>
    <w:rsid w:val="00D920F7"/>
    <w:rsid w:val="00D93435"/>
    <w:rsid w:val="00D93438"/>
    <w:rsid w:val="00D93486"/>
    <w:rsid w:val="00D95107"/>
    <w:rsid w:val="00D95B7E"/>
    <w:rsid w:val="00D96BD0"/>
    <w:rsid w:val="00D9700D"/>
    <w:rsid w:val="00DA617B"/>
    <w:rsid w:val="00DA775D"/>
    <w:rsid w:val="00DB4334"/>
    <w:rsid w:val="00DB52C6"/>
    <w:rsid w:val="00DB5558"/>
    <w:rsid w:val="00DC1A46"/>
    <w:rsid w:val="00DC2165"/>
    <w:rsid w:val="00DC3E72"/>
    <w:rsid w:val="00DC4C6A"/>
    <w:rsid w:val="00DD0DF3"/>
    <w:rsid w:val="00DD1817"/>
    <w:rsid w:val="00DD2E05"/>
    <w:rsid w:val="00DD5E71"/>
    <w:rsid w:val="00DE0764"/>
    <w:rsid w:val="00DE089E"/>
    <w:rsid w:val="00DE225C"/>
    <w:rsid w:val="00DE5B42"/>
    <w:rsid w:val="00DE7623"/>
    <w:rsid w:val="00DF22BE"/>
    <w:rsid w:val="00DF3D58"/>
    <w:rsid w:val="00DF4A51"/>
    <w:rsid w:val="00E02406"/>
    <w:rsid w:val="00E028CD"/>
    <w:rsid w:val="00E039C1"/>
    <w:rsid w:val="00E03ED1"/>
    <w:rsid w:val="00E04183"/>
    <w:rsid w:val="00E04C05"/>
    <w:rsid w:val="00E07FC4"/>
    <w:rsid w:val="00E10ACB"/>
    <w:rsid w:val="00E121D6"/>
    <w:rsid w:val="00E22F21"/>
    <w:rsid w:val="00E234EE"/>
    <w:rsid w:val="00E25216"/>
    <w:rsid w:val="00E278F5"/>
    <w:rsid w:val="00E30EC8"/>
    <w:rsid w:val="00E326BA"/>
    <w:rsid w:val="00E33146"/>
    <w:rsid w:val="00E35DE6"/>
    <w:rsid w:val="00E42BFB"/>
    <w:rsid w:val="00E43D52"/>
    <w:rsid w:val="00E44B9E"/>
    <w:rsid w:val="00E46128"/>
    <w:rsid w:val="00E51FFB"/>
    <w:rsid w:val="00E53801"/>
    <w:rsid w:val="00E55899"/>
    <w:rsid w:val="00E62248"/>
    <w:rsid w:val="00E63B9B"/>
    <w:rsid w:val="00E66BC7"/>
    <w:rsid w:val="00E70133"/>
    <w:rsid w:val="00E70231"/>
    <w:rsid w:val="00E71A2D"/>
    <w:rsid w:val="00E74922"/>
    <w:rsid w:val="00E74D63"/>
    <w:rsid w:val="00E80192"/>
    <w:rsid w:val="00E84BAC"/>
    <w:rsid w:val="00E8603E"/>
    <w:rsid w:val="00E8762D"/>
    <w:rsid w:val="00E9193C"/>
    <w:rsid w:val="00E91A6B"/>
    <w:rsid w:val="00E91EA6"/>
    <w:rsid w:val="00E92273"/>
    <w:rsid w:val="00E95369"/>
    <w:rsid w:val="00EA1753"/>
    <w:rsid w:val="00EA25B9"/>
    <w:rsid w:val="00EA2DD3"/>
    <w:rsid w:val="00EA2E63"/>
    <w:rsid w:val="00EA7E2E"/>
    <w:rsid w:val="00EB106C"/>
    <w:rsid w:val="00EB2054"/>
    <w:rsid w:val="00EC0502"/>
    <w:rsid w:val="00EC0989"/>
    <w:rsid w:val="00EC13A4"/>
    <w:rsid w:val="00EC7D9A"/>
    <w:rsid w:val="00ED0CE6"/>
    <w:rsid w:val="00ED12A6"/>
    <w:rsid w:val="00ED305B"/>
    <w:rsid w:val="00ED32F2"/>
    <w:rsid w:val="00ED7D4D"/>
    <w:rsid w:val="00EE2315"/>
    <w:rsid w:val="00EE36A9"/>
    <w:rsid w:val="00EE49B7"/>
    <w:rsid w:val="00EE5D09"/>
    <w:rsid w:val="00EE6EAA"/>
    <w:rsid w:val="00EE7A20"/>
    <w:rsid w:val="00EF02E5"/>
    <w:rsid w:val="00EF0B77"/>
    <w:rsid w:val="00EF24D2"/>
    <w:rsid w:val="00EF701F"/>
    <w:rsid w:val="00F00639"/>
    <w:rsid w:val="00F062A9"/>
    <w:rsid w:val="00F07F1D"/>
    <w:rsid w:val="00F107CC"/>
    <w:rsid w:val="00F10CB5"/>
    <w:rsid w:val="00F10DB8"/>
    <w:rsid w:val="00F11E1E"/>
    <w:rsid w:val="00F15B41"/>
    <w:rsid w:val="00F16EA2"/>
    <w:rsid w:val="00F172C1"/>
    <w:rsid w:val="00F2361A"/>
    <w:rsid w:val="00F236B4"/>
    <w:rsid w:val="00F26763"/>
    <w:rsid w:val="00F26846"/>
    <w:rsid w:val="00F3139F"/>
    <w:rsid w:val="00F31BFB"/>
    <w:rsid w:val="00F34939"/>
    <w:rsid w:val="00F36A19"/>
    <w:rsid w:val="00F37434"/>
    <w:rsid w:val="00F5237B"/>
    <w:rsid w:val="00F52816"/>
    <w:rsid w:val="00F53C39"/>
    <w:rsid w:val="00F53F56"/>
    <w:rsid w:val="00F54530"/>
    <w:rsid w:val="00F54D54"/>
    <w:rsid w:val="00F56B5A"/>
    <w:rsid w:val="00F57103"/>
    <w:rsid w:val="00F57604"/>
    <w:rsid w:val="00F63AB6"/>
    <w:rsid w:val="00F658AD"/>
    <w:rsid w:val="00F66160"/>
    <w:rsid w:val="00F6761A"/>
    <w:rsid w:val="00F677CA"/>
    <w:rsid w:val="00F70879"/>
    <w:rsid w:val="00F739B2"/>
    <w:rsid w:val="00F77D12"/>
    <w:rsid w:val="00F841E7"/>
    <w:rsid w:val="00F905A5"/>
    <w:rsid w:val="00F912F3"/>
    <w:rsid w:val="00F953D9"/>
    <w:rsid w:val="00F95929"/>
    <w:rsid w:val="00F97693"/>
    <w:rsid w:val="00FA0F12"/>
    <w:rsid w:val="00FA143D"/>
    <w:rsid w:val="00FA49D3"/>
    <w:rsid w:val="00FA4E33"/>
    <w:rsid w:val="00FB0D65"/>
    <w:rsid w:val="00FB5A4F"/>
    <w:rsid w:val="00FB5D0C"/>
    <w:rsid w:val="00FC30BE"/>
    <w:rsid w:val="00FC702E"/>
    <w:rsid w:val="00FD40CA"/>
    <w:rsid w:val="00FD4CC3"/>
    <w:rsid w:val="00FD63FB"/>
    <w:rsid w:val="00FD7F65"/>
    <w:rsid w:val="00FE1020"/>
    <w:rsid w:val="00FE207E"/>
    <w:rsid w:val="00FE5FE5"/>
    <w:rsid w:val="00FE778E"/>
    <w:rsid w:val="00FF1AF5"/>
    <w:rsid w:val="00FF3559"/>
    <w:rsid w:val="00FF5A76"/>
    <w:rsid w:val="01152E7A"/>
    <w:rsid w:val="0209C971"/>
    <w:rsid w:val="02222564"/>
    <w:rsid w:val="03AA18F1"/>
    <w:rsid w:val="044C7733"/>
    <w:rsid w:val="058F83EB"/>
    <w:rsid w:val="05DB0852"/>
    <w:rsid w:val="05EF7C02"/>
    <w:rsid w:val="066B7132"/>
    <w:rsid w:val="06A72B9F"/>
    <w:rsid w:val="06DBF9A5"/>
    <w:rsid w:val="06F6D421"/>
    <w:rsid w:val="0800DCF3"/>
    <w:rsid w:val="089F5EBD"/>
    <w:rsid w:val="09974A2F"/>
    <w:rsid w:val="0A838E22"/>
    <w:rsid w:val="0B78A1B2"/>
    <w:rsid w:val="0BA1ACFD"/>
    <w:rsid w:val="0BE86D27"/>
    <w:rsid w:val="0D054DED"/>
    <w:rsid w:val="0D29C0B0"/>
    <w:rsid w:val="0D65B87B"/>
    <w:rsid w:val="0DDB55F7"/>
    <w:rsid w:val="0F0BCB8D"/>
    <w:rsid w:val="0F8409A7"/>
    <w:rsid w:val="0FA18891"/>
    <w:rsid w:val="1016A1BE"/>
    <w:rsid w:val="1024182B"/>
    <w:rsid w:val="10673ACF"/>
    <w:rsid w:val="10978DB9"/>
    <w:rsid w:val="11281A47"/>
    <w:rsid w:val="1179AFB4"/>
    <w:rsid w:val="120EE64B"/>
    <w:rsid w:val="12502800"/>
    <w:rsid w:val="1296B23E"/>
    <w:rsid w:val="12CBE1FF"/>
    <w:rsid w:val="133FFA02"/>
    <w:rsid w:val="141DE2F6"/>
    <w:rsid w:val="14AA0E0F"/>
    <w:rsid w:val="14AAD533"/>
    <w:rsid w:val="15983483"/>
    <w:rsid w:val="16E8C732"/>
    <w:rsid w:val="188BE1A8"/>
    <w:rsid w:val="189ACA6F"/>
    <w:rsid w:val="18B21E26"/>
    <w:rsid w:val="18C8AA7E"/>
    <w:rsid w:val="18E3327C"/>
    <w:rsid w:val="195F8A67"/>
    <w:rsid w:val="197654E4"/>
    <w:rsid w:val="19AD0688"/>
    <w:rsid w:val="19F79396"/>
    <w:rsid w:val="19F9E74F"/>
    <w:rsid w:val="1B2C6060"/>
    <w:rsid w:val="1B733FEF"/>
    <w:rsid w:val="1D5F5A9F"/>
    <w:rsid w:val="1D73C2BD"/>
    <w:rsid w:val="1D9B0A92"/>
    <w:rsid w:val="1DE9931B"/>
    <w:rsid w:val="1F0BD24F"/>
    <w:rsid w:val="1FF700AC"/>
    <w:rsid w:val="207E7AE2"/>
    <w:rsid w:val="21117163"/>
    <w:rsid w:val="2163B06F"/>
    <w:rsid w:val="2267F20A"/>
    <w:rsid w:val="227272D4"/>
    <w:rsid w:val="2339FAF9"/>
    <w:rsid w:val="2379ADB9"/>
    <w:rsid w:val="2416034F"/>
    <w:rsid w:val="246C11D0"/>
    <w:rsid w:val="24FB5429"/>
    <w:rsid w:val="25108368"/>
    <w:rsid w:val="2514C0BA"/>
    <w:rsid w:val="251CB69D"/>
    <w:rsid w:val="25C210F8"/>
    <w:rsid w:val="25D9A686"/>
    <w:rsid w:val="272682C2"/>
    <w:rsid w:val="28DAAFD8"/>
    <w:rsid w:val="29C9B3FF"/>
    <w:rsid w:val="2A36D964"/>
    <w:rsid w:val="2C29A014"/>
    <w:rsid w:val="2CC08E5C"/>
    <w:rsid w:val="2CEDBC39"/>
    <w:rsid w:val="2D35B75B"/>
    <w:rsid w:val="2DBAAE25"/>
    <w:rsid w:val="2DC68637"/>
    <w:rsid w:val="2EA30A70"/>
    <w:rsid w:val="2EB00033"/>
    <w:rsid w:val="305CA5A8"/>
    <w:rsid w:val="30B96C32"/>
    <w:rsid w:val="321FEC9F"/>
    <w:rsid w:val="323B4CC5"/>
    <w:rsid w:val="324DB917"/>
    <w:rsid w:val="329B3885"/>
    <w:rsid w:val="329E4323"/>
    <w:rsid w:val="32A80093"/>
    <w:rsid w:val="33806D2A"/>
    <w:rsid w:val="343B0B0C"/>
    <w:rsid w:val="3492F529"/>
    <w:rsid w:val="34CBD10D"/>
    <w:rsid w:val="35378910"/>
    <w:rsid w:val="35783A4C"/>
    <w:rsid w:val="36F6E473"/>
    <w:rsid w:val="3729229E"/>
    <w:rsid w:val="389FB213"/>
    <w:rsid w:val="39F15AD0"/>
    <w:rsid w:val="3A17C2C6"/>
    <w:rsid w:val="3AA4C251"/>
    <w:rsid w:val="3B8C6035"/>
    <w:rsid w:val="3C1B2627"/>
    <w:rsid w:val="3C57F887"/>
    <w:rsid w:val="3C5CE2A1"/>
    <w:rsid w:val="3CC4E76B"/>
    <w:rsid w:val="3D06D78C"/>
    <w:rsid w:val="3D47F9E9"/>
    <w:rsid w:val="3D9FEB58"/>
    <w:rsid w:val="3DAFD50C"/>
    <w:rsid w:val="3DBF2133"/>
    <w:rsid w:val="3E1502BD"/>
    <w:rsid w:val="3E407FE7"/>
    <w:rsid w:val="3E92C471"/>
    <w:rsid w:val="3EE35F5C"/>
    <w:rsid w:val="3EEA8162"/>
    <w:rsid w:val="3F04533A"/>
    <w:rsid w:val="3F154A0D"/>
    <w:rsid w:val="3F3198AB"/>
    <w:rsid w:val="3F5DE8EE"/>
    <w:rsid w:val="3FBE6A39"/>
    <w:rsid w:val="400FB0EA"/>
    <w:rsid w:val="40105AF4"/>
    <w:rsid w:val="4048E8A8"/>
    <w:rsid w:val="407D1DFA"/>
    <w:rsid w:val="41BE29E8"/>
    <w:rsid w:val="43053367"/>
    <w:rsid w:val="4307009A"/>
    <w:rsid w:val="442479B2"/>
    <w:rsid w:val="443E4985"/>
    <w:rsid w:val="445355E4"/>
    <w:rsid w:val="44AF95E7"/>
    <w:rsid w:val="44E89B6D"/>
    <w:rsid w:val="44F9C258"/>
    <w:rsid w:val="45722F0F"/>
    <w:rsid w:val="45DF145F"/>
    <w:rsid w:val="461CC9D0"/>
    <w:rsid w:val="468D185B"/>
    <w:rsid w:val="478BF55B"/>
    <w:rsid w:val="480E8F99"/>
    <w:rsid w:val="4A2CAE0D"/>
    <w:rsid w:val="4A9CF71C"/>
    <w:rsid w:val="4AB553F4"/>
    <w:rsid w:val="4B2C0B56"/>
    <w:rsid w:val="4C8DB4C8"/>
    <w:rsid w:val="4CA83C17"/>
    <w:rsid w:val="4D06E50D"/>
    <w:rsid w:val="4EF7A370"/>
    <w:rsid w:val="4F451A8A"/>
    <w:rsid w:val="4FD5CED1"/>
    <w:rsid w:val="509F8382"/>
    <w:rsid w:val="516780F4"/>
    <w:rsid w:val="52ED1FD0"/>
    <w:rsid w:val="5322ABCA"/>
    <w:rsid w:val="5345E2DE"/>
    <w:rsid w:val="548FD4F8"/>
    <w:rsid w:val="54996BBC"/>
    <w:rsid w:val="54EBF38C"/>
    <w:rsid w:val="54FEA5D4"/>
    <w:rsid w:val="5597F920"/>
    <w:rsid w:val="55F91449"/>
    <w:rsid w:val="5610AC4C"/>
    <w:rsid w:val="561943C6"/>
    <w:rsid w:val="56B71E2A"/>
    <w:rsid w:val="574E6CF9"/>
    <w:rsid w:val="57FB3211"/>
    <w:rsid w:val="582EEBE1"/>
    <w:rsid w:val="587BB8F6"/>
    <w:rsid w:val="587BE467"/>
    <w:rsid w:val="5928B4AE"/>
    <w:rsid w:val="5967136C"/>
    <w:rsid w:val="5A482FE3"/>
    <w:rsid w:val="5AD3978A"/>
    <w:rsid w:val="5B3EB1EF"/>
    <w:rsid w:val="5BA2B00D"/>
    <w:rsid w:val="5CE9B095"/>
    <w:rsid w:val="5CFD793F"/>
    <w:rsid w:val="5D1C5E61"/>
    <w:rsid w:val="5F573CC0"/>
    <w:rsid w:val="5F59554C"/>
    <w:rsid w:val="5FCAFB5D"/>
    <w:rsid w:val="5FFCED4D"/>
    <w:rsid w:val="6064CF02"/>
    <w:rsid w:val="61341EFA"/>
    <w:rsid w:val="61F6DC8D"/>
    <w:rsid w:val="62368161"/>
    <w:rsid w:val="625EC8BF"/>
    <w:rsid w:val="62F6ACC4"/>
    <w:rsid w:val="635472FC"/>
    <w:rsid w:val="6432B67A"/>
    <w:rsid w:val="655D2531"/>
    <w:rsid w:val="6599D5B2"/>
    <w:rsid w:val="65E20818"/>
    <w:rsid w:val="66BAF4B8"/>
    <w:rsid w:val="66CB6A4F"/>
    <w:rsid w:val="66D2EDB2"/>
    <w:rsid w:val="6783894A"/>
    <w:rsid w:val="67B19F3B"/>
    <w:rsid w:val="67CAB4D2"/>
    <w:rsid w:val="681EE929"/>
    <w:rsid w:val="68A8157D"/>
    <w:rsid w:val="68EBAD2C"/>
    <w:rsid w:val="699E4C44"/>
    <w:rsid w:val="69B0C716"/>
    <w:rsid w:val="6C1F3AF8"/>
    <w:rsid w:val="6C6DD8F4"/>
    <w:rsid w:val="6D3E845D"/>
    <w:rsid w:val="6DBD98BC"/>
    <w:rsid w:val="6E1F1E16"/>
    <w:rsid w:val="6EC8A041"/>
    <w:rsid w:val="700F3B3F"/>
    <w:rsid w:val="705295F5"/>
    <w:rsid w:val="70AA2C8D"/>
    <w:rsid w:val="70D84A25"/>
    <w:rsid w:val="71AFE987"/>
    <w:rsid w:val="726398A0"/>
    <w:rsid w:val="72976814"/>
    <w:rsid w:val="735D73D5"/>
    <w:rsid w:val="7434F9AB"/>
    <w:rsid w:val="7464D18F"/>
    <w:rsid w:val="74AEFE14"/>
    <w:rsid w:val="7520DDE4"/>
    <w:rsid w:val="75DD51D3"/>
    <w:rsid w:val="7679135A"/>
    <w:rsid w:val="769E2CD7"/>
    <w:rsid w:val="76D6590E"/>
    <w:rsid w:val="77D21BB3"/>
    <w:rsid w:val="783413FF"/>
    <w:rsid w:val="788DE206"/>
    <w:rsid w:val="7A01ADCA"/>
    <w:rsid w:val="7A5490F4"/>
    <w:rsid w:val="7BB05EA0"/>
    <w:rsid w:val="7CB0D866"/>
    <w:rsid w:val="7CF21C81"/>
    <w:rsid w:val="7D08E9F7"/>
    <w:rsid w:val="7DF3264D"/>
    <w:rsid w:val="7DF98DBB"/>
    <w:rsid w:val="7E2164BC"/>
    <w:rsid w:val="7E7D984C"/>
    <w:rsid w:val="7EA14565"/>
    <w:rsid w:val="7F14DCD4"/>
    <w:rsid w:val="7F628873"/>
    <w:rsid w:val="7FCAB9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51F46"/>
  <w15:chartTrackingRefBased/>
  <w15:docId w15:val="{648B2E23-1B71-4490-B8FC-FC047FDE6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5C98"/>
    <w:pPr>
      <w:spacing w:after="0" w:line="240" w:lineRule="auto"/>
    </w:pPr>
    <w:rPr>
      <w:rFonts w:eastAsiaTheme="minorEastAsia"/>
    </w:rPr>
  </w:style>
  <w:style w:type="paragraph" w:styleId="Heading1">
    <w:name w:val="heading 1"/>
    <w:basedOn w:val="Normal"/>
    <w:next w:val="Normal"/>
    <w:link w:val="Heading1Char"/>
    <w:uiPriority w:val="9"/>
    <w:qFormat/>
    <w:rsid w:val="00B67B0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67B0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7B0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7B0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7B0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7B0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7B0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B67B0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7B0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B0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B0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B0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B0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B0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B0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B00"/>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B67B0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B00"/>
    <w:rPr>
      <w:rFonts w:eastAsiaTheme="majorEastAsia" w:cstheme="majorBidi"/>
      <w:color w:val="272727" w:themeColor="text1" w:themeTint="D8"/>
    </w:rPr>
  </w:style>
  <w:style w:type="paragraph" w:styleId="Title">
    <w:name w:val="Title"/>
    <w:basedOn w:val="Normal"/>
    <w:next w:val="Normal"/>
    <w:link w:val="TitleChar"/>
    <w:uiPriority w:val="10"/>
    <w:qFormat/>
    <w:rsid w:val="00B67B0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7B0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B0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7B0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B00"/>
    <w:pPr>
      <w:spacing w:before="160"/>
      <w:jc w:val="center"/>
    </w:pPr>
    <w:rPr>
      <w:i/>
      <w:iCs/>
      <w:color w:val="404040" w:themeColor="text1" w:themeTint="BF"/>
    </w:rPr>
  </w:style>
  <w:style w:type="character" w:customStyle="1" w:styleId="QuoteChar">
    <w:name w:val="Quote Char"/>
    <w:basedOn w:val="DefaultParagraphFont"/>
    <w:link w:val="Quote"/>
    <w:uiPriority w:val="29"/>
    <w:rsid w:val="00B67B00"/>
    <w:rPr>
      <w:i/>
      <w:iCs/>
      <w:color w:val="404040" w:themeColor="text1" w:themeTint="BF"/>
    </w:rPr>
  </w:style>
  <w:style w:type="paragraph" w:styleId="ListParagraph">
    <w:name w:val="List Paragraph"/>
    <w:basedOn w:val="Normal"/>
    <w:uiPriority w:val="34"/>
    <w:qFormat/>
    <w:rsid w:val="00B67B00"/>
    <w:pPr>
      <w:ind w:left="720"/>
      <w:contextualSpacing/>
    </w:pPr>
  </w:style>
  <w:style w:type="character" w:styleId="IntenseEmphasis">
    <w:name w:val="Intense Emphasis"/>
    <w:basedOn w:val="DefaultParagraphFont"/>
    <w:uiPriority w:val="21"/>
    <w:qFormat/>
    <w:rsid w:val="00B67B00"/>
    <w:rPr>
      <w:i/>
      <w:iCs/>
      <w:color w:val="0F4761" w:themeColor="accent1" w:themeShade="BF"/>
    </w:rPr>
  </w:style>
  <w:style w:type="paragraph" w:styleId="IntenseQuote">
    <w:name w:val="Intense Quote"/>
    <w:basedOn w:val="Normal"/>
    <w:next w:val="Normal"/>
    <w:link w:val="IntenseQuoteChar"/>
    <w:uiPriority w:val="30"/>
    <w:qFormat/>
    <w:rsid w:val="00B67B0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7B00"/>
    <w:rPr>
      <w:i/>
      <w:iCs/>
      <w:color w:val="0F4761" w:themeColor="accent1" w:themeShade="BF"/>
    </w:rPr>
  </w:style>
  <w:style w:type="character" w:styleId="IntenseReference">
    <w:name w:val="Intense Reference"/>
    <w:basedOn w:val="DefaultParagraphFont"/>
    <w:uiPriority w:val="32"/>
    <w:qFormat/>
    <w:rsid w:val="00B67B00"/>
    <w:rPr>
      <w:b/>
      <w:bCs/>
      <w:smallCaps/>
      <w:color w:val="0F4761" w:themeColor="accent1" w:themeShade="BF"/>
      <w:spacing w:val="5"/>
    </w:rPr>
  </w:style>
  <w:style w:type="character" w:styleId="CommentReference">
    <w:name w:val="annotation reference"/>
    <w:basedOn w:val="DefaultParagraphFont"/>
    <w:uiPriority w:val="99"/>
    <w:semiHidden/>
    <w:unhideWhenUsed/>
    <w:rsid w:val="00B45C98"/>
    <w:rPr>
      <w:sz w:val="16"/>
      <w:szCs w:val="16"/>
    </w:rPr>
  </w:style>
  <w:style w:type="paragraph" w:styleId="CommentText">
    <w:name w:val="annotation text"/>
    <w:basedOn w:val="Normal"/>
    <w:link w:val="CommentTextChar"/>
    <w:uiPriority w:val="99"/>
    <w:semiHidden/>
    <w:unhideWhenUsed/>
    <w:rsid w:val="00E80192"/>
    <w:rPr>
      <w:rFonts w:ascii="Times New Roman" w:eastAsia="Times New Roman" w:hAnsi="Times New Roman" w:cs="Times New Roman"/>
      <w:kern w:val="0"/>
      <w:sz w:val="20"/>
      <w:szCs w:val="20"/>
      <w14:ligatures w14:val="none"/>
    </w:rPr>
  </w:style>
  <w:style w:type="character" w:customStyle="1" w:styleId="CommentTextChar">
    <w:name w:val="Comment Text Char"/>
    <w:basedOn w:val="DefaultParagraphFont"/>
    <w:link w:val="CommentText"/>
    <w:uiPriority w:val="99"/>
    <w:semiHidden/>
    <w:rsid w:val="00E80192"/>
    <w:rPr>
      <w:rFonts w:ascii="Times New Roman" w:eastAsia="Times New Roman" w:hAnsi="Times New Roman" w:cs="Times New Roman"/>
      <w:kern w:val="0"/>
      <w:sz w:val="20"/>
      <w:szCs w:val="20"/>
      <w14:ligatures w14:val="none"/>
    </w:rPr>
  </w:style>
  <w:style w:type="paragraph" w:styleId="TOCHeading">
    <w:name w:val="TOC Heading"/>
    <w:basedOn w:val="Heading1"/>
    <w:next w:val="Normal"/>
    <w:uiPriority w:val="39"/>
    <w:unhideWhenUsed/>
    <w:qFormat/>
    <w:rsid w:val="001D0D1A"/>
    <w:pPr>
      <w:spacing w:before="480" w:after="0" w:line="276" w:lineRule="auto"/>
      <w:outlineLvl w:val="9"/>
    </w:pPr>
    <w:rPr>
      <w:b/>
      <w:bCs/>
      <w:kern w:val="0"/>
      <w:sz w:val="28"/>
      <w:szCs w:val="28"/>
      <w14:ligatures w14:val="none"/>
    </w:rPr>
  </w:style>
  <w:style w:type="paragraph" w:styleId="TOC1">
    <w:name w:val="toc 1"/>
    <w:basedOn w:val="Normal"/>
    <w:next w:val="Normal"/>
    <w:autoRedefine/>
    <w:uiPriority w:val="39"/>
    <w:unhideWhenUsed/>
    <w:rsid w:val="001D0D1A"/>
    <w:pPr>
      <w:spacing w:before="120" w:after="120"/>
    </w:pPr>
    <w:rPr>
      <w:b/>
      <w:bCs/>
      <w:caps/>
      <w:sz w:val="20"/>
      <w:szCs w:val="20"/>
    </w:rPr>
  </w:style>
  <w:style w:type="paragraph" w:styleId="TOC2">
    <w:name w:val="toc 2"/>
    <w:basedOn w:val="Normal"/>
    <w:next w:val="Normal"/>
    <w:autoRedefine/>
    <w:uiPriority w:val="39"/>
    <w:unhideWhenUsed/>
    <w:rsid w:val="001D0D1A"/>
    <w:pPr>
      <w:ind w:left="240"/>
    </w:pPr>
    <w:rPr>
      <w:smallCaps/>
      <w:sz w:val="20"/>
      <w:szCs w:val="20"/>
    </w:rPr>
  </w:style>
  <w:style w:type="paragraph" w:styleId="TOC3">
    <w:name w:val="toc 3"/>
    <w:basedOn w:val="Normal"/>
    <w:next w:val="Normal"/>
    <w:autoRedefine/>
    <w:uiPriority w:val="39"/>
    <w:unhideWhenUsed/>
    <w:rsid w:val="001D0D1A"/>
    <w:pPr>
      <w:ind w:left="480"/>
    </w:pPr>
    <w:rPr>
      <w:i/>
      <w:iCs/>
      <w:sz w:val="20"/>
      <w:szCs w:val="20"/>
    </w:rPr>
  </w:style>
  <w:style w:type="paragraph" w:styleId="TOC4">
    <w:name w:val="toc 4"/>
    <w:basedOn w:val="Normal"/>
    <w:next w:val="Normal"/>
    <w:autoRedefine/>
    <w:uiPriority w:val="39"/>
    <w:unhideWhenUsed/>
    <w:rsid w:val="001D0D1A"/>
    <w:pPr>
      <w:ind w:left="720"/>
    </w:pPr>
    <w:rPr>
      <w:sz w:val="18"/>
      <w:szCs w:val="18"/>
    </w:rPr>
  </w:style>
  <w:style w:type="paragraph" w:styleId="TOC5">
    <w:name w:val="toc 5"/>
    <w:basedOn w:val="Normal"/>
    <w:next w:val="Normal"/>
    <w:autoRedefine/>
    <w:uiPriority w:val="39"/>
    <w:unhideWhenUsed/>
    <w:rsid w:val="001D0D1A"/>
    <w:pPr>
      <w:ind w:left="960"/>
    </w:pPr>
    <w:rPr>
      <w:sz w:val="18"/>
      <w:szCs w:val="18"/>
    </w:rPr>
  </w:style>
  <w:style w:type="paragraph" w:styleId="TOC6">
    <w:name w:val="toc 6"/>
    <w:basedOn w:val="Normal"/>
    <w:next w:val="Normal"/>
    <w:autoRedefine/>
    <w:uiPriority w:val="39"/>
    <w:unhideWhenUsed/>
    <w:rsid w:val="001D0D1A"/>
    <w:pPr>
      <w:ind w:left="1200"/>
    </w:pPr>
    <w:rPr>
      <w:sz w:val="18"/>
      <w:szCs w:val="18"/>
    </w:rPr>
  </w:style>
  <w:style w:type="paragraph" w:styleId="TOC7">
    <w:name w:val="toc 7"/>
    <w:basedOn w:val="Normal"/>
    <w:next w:val="Normal"/>
    <w:autoRedefine/>
    <w:uiPriority w:val="39"/>
    <w:unhideWhenUsed/>
    <w:rsid w:val="001D0D1A"/>
    <w:pPr>
      <w:ind w:left="1440"/>
    </w:pPr>
    <w:rPr>
      <w:sz w:val="18"/>
      <w:szCs w:val="18"/>
    </w:rPr>
  </w:style>
  <w:style w:type="paragraph" w:styleId="TOC8">
    <w:name w:val="toc 8"/>
    <w:basedOn w:val="Normal"/>
    <w:next w:val="Normal"/>
    <w:autoRedefine/>
    <w:uiPriority w:val="39"/>
    <w:unhideWhenUsed/>
    <w:rsid w:val="001D0D1A"/>
    <w:pPr>
      <w:ind w:left="1680"/>
    </w:pPr>
    <w:rPr>
      <w:sz w:val="18"/>
      <w:szCs w:val="18"/>
    </w:rPr>
  </w:style>
  <w:style w:type="paragraph" w:styleId="TOC9">
    <w:name w:val="toc 9"/>
    <w:basedOn w:val="Normal"/>
    <w:next w:val="Normal"/>
    <w:autoRedefine/>
    <w:uiPriority w:val="39"/>
    <w:unhideWhenUsed/>
    <w:rsid w:val="001D0D1A"/>
    <w:pPr>
      <w:ind w:left="1920"/>
    </w:pPr>
    <w:rPr>
      <w:sz w:val="18"/>
      <w:szCs w:val="18"/>
    </w:rPr>
  </w:style>
  <w:style w:type="paragraph" w:styleId="Header">
    <w:name w:val="header"/>
    <w:basedOn w:val="Normal"/>
    <w:link w:val="HeaderChar"/>
    <w:uiPriority w:val="99"/>
    <w:unhideWhenUsed/>
    <w:rsid w:val="00651D4E"/>
    <w:pPr>
      <w:tabs>
        <w:tab w:val="center" w:pos="4680"/>
        <w:tab w:val="right" w:pos="9360"/>
      </w:tabs>
      <w:spacing w:before="100" w:beforeAutospacing="1" w:after="100" w:afterAutospacing="1"/>
      <w:ind w:left="504" w:hanging="360"/>
    </w:pPr>
    <w:rPr>
      <w:rFonts w:ascii="Calibri" w:eastAsia="Calibri" w:hAnsi="Calibri" w:cs="Times New Roman"/>
      <w:kern w:val="0"/>
      <w:sz w:val="22"/>
      <w:szCs w:val="22"/>
      <w14:ligatures w14:val="none"/>
    </w:rPr>
  </w:style>
  <w:style w:type="character" w:customStyle="1" w:styleId="HeaderChar">
    <w:name w:val="Header Char"/>
    <w:basedOn w:val="DefaultParagraphFont"/>
    <w:link w:val="Header"/>
    <w:uiPriority w:val="99"/>
    <w:rsid w:val="00651D4E"/>
    <w:rPr>
      <w:rFonts w:ascii="Calibri" w:eastAsia="Calibri" w:hAnsi="Calibri" w:cs="Times New Roman"/>
      <w:kern w:val="0"/>
      <w:sz w:val="22"/>
      <w:szCs w:val="22"/>
      <w14:ligatures w14:val="none"/>
    </w:rPr>
  </w:style>
  <w:style w:type="paragraph" w:styleId="Footer">
    <w:name w:val="footer"/>
    <w:basedOn w:val="Normal"/>
    <w:link w:val="FooterChar"/>
    <w:uiPriority w:val="99"/>
    <w:unhideWhenUsed/>
    <w:rsid w:val="00651D4E"/>
    <w:pPr>
      <w:tabs>
        <w:tab w:val="center" w:pos="4680"/>
        <w:tab w:val="right" w:pos="9360"/>
      </w:tabs>
      <w:spacing w:before="100" w:beforeAutospacing="1" w:after="100" w:afterAutospacing="1"/>
      <w:ind w:left="504" w:hanging="360"/>
    </w:pPr>
    <w:rPr>
      <w:rFonts w:ascii="Calibri" w:eastAsia="Calibri" w:hAnsi="Calibri" w:cs="Times New Roman"/>
      <w:kern w:val="0"/>
      <w:sz w:val="22"/>
      <w:szCs w:val="22"/>
      <w14:ligatures w14:val="none"/>
    </w:rPr>
  </w:style>
  <w:style w:type="character" w:customStyle="1" w:styleId="FooterChar">
    <w:name w:val="Footer Char"/>
    <w:basedOn w:val="DefaultParagraphFont"/>
    <w:link w:val="Footer"/>
    <w:uiPriority w:val="99"/>
    <w:rsid w:val="00651D4E"/>
    <w:rPr>
      <w:rFonts w:ascii="Calibri" w:eastAsia="Calibri" w:hAnsi="Calibri" w:cs="Times New Roman"/>
      <w:kern w:val="0"/>
      <w:sz w:val="22"/>
      <w:szCs w:val="22"/>
      <w14:ligatures w14:val="none"/>
    </w:rPr>
  </w:style>
  <w:style w:type="paragraph" w:styleId="Bibliography">
    <w:name w:val="Bibliography"/>
    <w:basedOn w:val="Normal"/>
    <w:next w:val="Normal"/>
    <w:uiPriority w:val="37"/>
    <w:unhideWhenUsed/>
    <w:rsid w:val="00312E11"/>
    <w:pPr>
      <w:spacing w:line="480" w:lineRule="auto"/>
      <w:ind w:left="720" w:hanging="720"/>
    </w:pPr>
  </w:style>
  <w:style w:type="paragraph" w:styleId="CommentSubject">
    <w:name w:val="annotation subject"/>
    <w:basedOn w:val="CommentText"/>
    <w:next w:val="CommentText"/>
    <w:link w:val="CommentSubjectChar"/>
    <w:uiPriority w:val="99"/>
    <w:semiHidden/>
    <w:unhideWhenUsed/>
    <w:rsid w:val="00B11B61"/>
    <w:rPr>
      <w:rFonts w:asciiTheme="minorHAnsi" w:eastAsiaTheme="minorEastAsia" w:hAnsiTheme="minorHAnsi" w:cstheme="minorBidi"/>
      <w:b/>
      <w:bCs/>
      <w:kern w:val="2"/>
      <w14:ligatures w14:val="standardContextual"/>
    </w:rPr>
  </w:style>
  <w:style w:type="character" w:customStyle="1" w:styleId="CommentSubjectChar">
    <w:name w:val="Comment Subject Char"/>
    <w:basedOn w:val="CommentTextChar"/>
    <w:link w:val="CommentSubject"/>
    <w:uiPriority w:val="99"/>
    <w:semiHidden/>
    <w:rsid w:val="00B11B61"/>
    <w:rPr>
      <w:rFonts w:ascii="Times New Roman" w:eastAsiaTheme="minorEastAsia" w:hAnsi="Times New Roman" w:cs="Times New Roman"/>
      <w:b/>
      <w:bCs/>
      <w:kern w:val="0"/>
      <w:sz w:val="20"/>
      <w:szCs w:val="20"/>
      <w14:ligatures w14:val="none"/>
    </w:rPr>
  </w:style>
  <w:style w:type="character" w:styleId="Strong">
    <w:name w:val="Strong"/>
    <w:basedOn w:val="DefaultParagraphFont"/>
    <w:uiPriority w:val="22"/>
    <w:qFormat/>
    <w:rsid w:val="003D25EF"/>
    <w:rPr>
      <w:b/>
      <w:bCs/>
    </w:rPr>
  </w:style>
  <w:style w:type="paragraph" w:styleId="Revision">
    <w:name w:val="Revision"/>
    <w:hidden/>
    <w:uiPriority w:val="99"/>
    <w:semiHidden/>
    <w:rsid w:val="00120C6E"/>
    <w:pPr>
      <w:spacing w:after="0" w:line="240" w:lineRule="auto"/>
    </w:pPr>
    <w:rPr>
      <w:rFonts w:eastAsiaTheme="minorEastAsia"/>
    </w:rPr>
  </w:style>
  <w:style w:type="character" w:styleId="Hyperlink">
    <w:name w:val="Hyperlink"/>
    <w:basedOn w:val="DefaultParagraphFont"/>
    <w:uiPriority w:val="99"/>
    <w:unhideWhenUsed/>
    <w:rsid w:val="00530718"/>
    <w:rPr>
      <w:color w:val="467886" w:themeColor="hyperlink"/>
      <w:u w:val="single"/>
    </w:rPr>
  </w:style>
  <w:style w:type="paragraph" w:customStyle="1" w:styleId="APA1">
    <w:name w:val="APA 1"/>
    <w:next w:val="NoSpacing"/>
    <w:qFormat/>
    <w:rsid w:val="00DC2165"/>
    <w:pPr>
      <w:spacing w:line="480" w:lineRule="auto"/>
      <w:ind w:firstLine="720"/>
      <w:jc w:val="center"/>
    </w:pPr>
    <w:rPr>
      <w:rFonts w:ascii="Times New Roman" w:eastAsiaTheme="minorEastAsia" w:hAnsi="Times New Roman" w:cs="Times New Roman"/>
      <w:b/>
    </w:rPr>
  </w:style>
  <w:style w:type="paragraph" w:customStyle="1" w:styleId="APA2">
    <w:name w:val="APA 2"/>
    <w:basedOn w:val="Normal"/>
    <w:qFormat/>
    <w:rsid w:val="00EE36A9"/>
    <w:pPr>
      <w:spacing w:line="480" w:lineRule="auto"/>
    </w:pPr>
    <w:rPr>
      <w:rFonts w:ascii="Times New Roman" w:hAnsi="Times New Roman" w:cs="Times New Roman"/>
      <w:b/>
      <w:bCs/>
    </w:rPr>
  </w:style>
  <w:style w:type="paragraph" w:customStyle="1" w:styleId="APA3">
    <w:name w:val="APA 3"/>
    <w:basedOn w:val="Normal"/>
    <w:qFormat/>
    <w:rsid w:val="00EE36A9"/>
    <w:pPr>
      <w:spacing w:line="480" w:lineRule="auto"/>
    </w:pPr>
    <w:rPr>
      <w:rFonts w:ascii="Times New Roman" w:hAnsi="Times New Roman" w:cs="Times New Roman"/>
      <w:b/>
      <w:bCs/>
      <w:i/>
      <w:iCs/>
    </w:rPr>
  </w:style>
  <w:style w:type="paragraph" w:customStyle="1" w:styleId="APA4">
    <w:name w:val="APA 4"/>
    <w:basedOn w:val="Normal"/>
    <w:qFormat/>
    <w:rsid w:val="002360B7"/>
    <w:pPr>
      <w:spacing w:line="480" w:lineRule="auto"/>
      <w:ind w:left="720" w:firstLine="720"/>
    </w:pPr>
    <w:rPr>
      <w:rFonts w:ascii="Times New Roman" w:hAnsi="Times New Roman" w:cs="Times New Roman"/>
      <w:b/>
    </w:rPr>
  </w:style>
  <w:style w:type="paragraph" w:customStyle="1" w:styleId="APA5">
    <w:name w:val="APA 5"/>
    <w:basedOn w:val="Normal"/>
    <w:qFormat/>
    <w:rsid w:val="002360B7"/>
    <w:pPr>
      <w:spacing w:line="480" w:lineRule="auto"/>
      <w:ind w:left="720" w:firstLine="720"/>
    </w:pPr>
    <w:rPr>
      <w:rFonts w:ascii="Times New Roman" w:hAnsi="Times New Roman" w:cs="Times New Roman"/>
      <w:b/>
      <w:i/>
    </w:rPr>
  </w:style>
  <w:style w:type="paragraph" w:styleId="NoSpacing">
    <w:name w:val="No Spacing"/>
    <w:uiPriority w:val="1"/>
    <w:qFormat/>
    <w:rsid w:val="00CD1ADC"/>
    <w:pPr>
      <w:spacing w:after="0" w:line="240" w:lineRule="auto"/>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1193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theme" Target="theme/theme1.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6831D6-6B3E-E84D-A65B-5FED6429A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84</Pages>
  <Words>25840</Words>
  <Characters>147289</Characters>
  <Application>Microsoft Office Word</Application>
  <DocSecurity>0</DocSecurity>
  <Lines>1227</Lines>
  <Paragraphs>345</Paragraphs>
  <ScaleCrop>false</ScaleCrop>
  <Company/>
  <LinksUpToDate>false</LinksUpToDate>
  <CharactersWithSpaces>172784</CharactersWithSpaces>
  <SharedDoc>false</SharedDoc>
  <HLinks>
    <vt:vector size="180" baseType="variant">
      <vt:variant>
        <vt:i4>1835063</vt:i4>
      </vt:variant>
      <vt:variant>
        <vt:i4>176</vt:i4>
      </vt:variant>
      <vt:variant>
        <vt:i4>0</vt:i4>
      </vt:variant>
      <vt:variant>
        <vt:i4>5</vt:i4>
      </vt:variant>
      <vt:variant>
        <vt:lpwstr/>
      </vt:variant>
      <vt:variant>
        <vt:lpwstr>_Toc165923176</vt:lpwstr>
      </vt:variant>
      <vt:variant>
        <vt:i4>1835063</vt:i4>
      </vt:variant>
      <vt:variant>
        <vt:i4>170</vt:i4>
      </vt:variant>
      <vt:variant>
        <vt:i4>0</vt:i4>
      </vt:variant>
      <vt:variant>
        <vt:i4>5</vt:i4>
      </vt:variant>
      <vt:variant>
        <vt:lpwstr/>
      </vt:variant>
      <vt:variant>
        <vt:lpwstr>_Toc165923175</vt:lpwstr>
      </vt:variant>
      <vt:variant>
        <vt:i4>1835063</vt:i4>
      </vt:variant>
      <vt:variant>
        <vt:i4>164</vt:i4>
      </vt:variant>
      <vt:variant>
        <vt:i4>0</vt:i4>
      </vt:variant>
      <vt:variant>
        <vt:i4>5</vt:i4>
      </vt:variant>
      <vt:variant>
        <vt:lpwstr/>
      </vt:variant>
      <vt:variant>
        <vt:lpwstr>_Toc165923174</vt:lpwstr>
      </vt:variant>
      <vt:variant>
        <vt:i4>1835063</vt:i4>
      </vt:variant>
      <vt:variant>
        <vt:i4>158</vt:i4>
      </vt:variant>
      <vt:variant>
        <vt:i4>0</vt:i4>
      </vt:variant>
      <vt:variant>
        <vt:i4>5</vt:i4>
      </vt:variant>
      <vt:variant>
        <vt:lpwstr/>
      </vt:variant>
      <vt:variant>
        <vt:lpwstr>_Toc165923173</vt:lpwstr>
      </vt:variant>
      <vt:variant>
        <vt:i4>1835063</vt:i4>
      </vt:variant>
      <vt:variant>
        <vt:i4>152</vt:i4>
      </vt:variant>
      <vt:variant>
        <vt:i4>0</vt:i4>
      </vt:variant>
      <vt:variant>
        <vt:i4>5</vt:i4>
      </vt:variant>
      <vt:variant>
        <vt:lpwstr/>
      </vt:variant>
      <vt:variant>
        <vt:lpwstr>_Toc165923172</vt:lpwstr>
      </vt:variant>
      <vt:variant>
        <vt:i4>1835063</vt:i4>
      </vt:variant>
      <vt:variant>
        <vt:i4>146</vt:i4>
      </vt:variant>
      <vt:variant>
        <vt:i4>0</vt:i4>
      </vt:variant>
      <vt:variant>
        <vt:i4>5</vt:i4>
      </vt:variant>
      <vt:variant>
        <vt:lpwstr/>
      </vt:variant>
      <vt:variant>
        <vt:lpwstr>_Toc165923171</vt:lpwstr>
      </vt:variant>
      <vt:variant>
        <vt:i4>1835063</vt:i4>
      </vt:variant>
      <vt:variant>
        <vt:i4>140</vt:i4>
      </vt:variant>
      <vt:variant>
        <vt:i4>0</vt:i4>
      </vt:variant>
      <vt:variant>
        <vt:i4>5</vt:i4>
      </vt:variant>
      <vt:variant>
        <vt:lpwstr/>
      </vt:variant>
      <vt:variant>
        <vt:lpwstr>_Toc165923170</vt:lpwstr>
      </vt:variant>
      <vt:variant>
        <vt:i4>1900599</vt:i4>
      </vt:variant>
      <vt:variant>
        <vt:i4>134</vt:i4>
      </vt:variant>
      <vt:variant>
        <vt:i4>0</vt:i4>
      </vt:variant>
      <vt:variant>
        <vt:i4>5</vt:i4>
      </vt:variant>
      <vt:variant>
        <vt:lpwstr/>
      </vt:variant>
      <vt:variant>
        <vt:lpwstr>_Toc165923169</vt:lpwstr>
      </vt:variant>
      <vt:variant>
        <vt:i4>1900599</vt:i4>
      </vt:variant>
      <vt:variant>
        <vt:i4>128</vt:i4>
      </vt:variant>
      <vt:variant>
        <vt:i4>0</vt:i4>
      </vt:variant>
      <vt:variant>
        <vt:i4>5</vt:i4>
      </vt:variant>
      <vt:variant>
        <vt:lpwstr/>
      </vt:variant>
      <vt:variant>
        <vt:lpwstr>_Toc165923168</vt:lpwstr>
      </vt:variant>
      <vt:variant>
        <vt:i4>1900599</vt:i4>
      </vt:variant>
      <vt:variant>
        <vt:i4>122</vt:i4>
      </vt:variant>
      <vt:variant>
        <vt:i4>0</vt:i4>
      </vt:variant>
      <vt:variant>
        <vt:i4>5</vt:i4>
      </vt:variant>
      <vt:variant>
        <vt:lpwstr/>
      </vt:variant>
      <vt:variant>
        <vt:lpwstr>_Toc165923167</vt:lpwstr>
      </vt:variant>
      <vt:variant>
        <vt:i4>1900599</vt:i4>
      </vt:variant>
      <vt:variant>
        <vt:i4>116</vt:i4>
      </vt:variant>
      <vt:variant>
        <vt:i4>0</vt:i4>
      </vt:variant>
      <vt:variant>
        <vt:i4>5</vt:i4>
      </vt:variant>
      <vt:variant>
        <vt:lpwstr/>
      </vt:variant>
      <vt:variant>
        <vt:lpwstr>_Toc165923166</vt:lpwstr>
      </vt:variant>
      <vt:variant>
        <vt:i4>1900599</vt:i4>
      </vt:variant>
      <vt:variant>
        <vt:i4>110</vt:i4>
      </vt:variant>
      <vt:variant>
        <vt:i4>0</vt:i4>
      </vt:variant>
      <vt:variant>
        <vt:i4>5</vt:i4>
      </vt:variant>
      <vt:variant>
        <vt:lpwstr/>
      </vt:variant>
      <vt:variant>
        <vt:lpwstr>_Toc165923165</vt:lpwstr>
      </vt:variant>
      <vt:variant>
        <vt:i4>1900599</vt:i4>
      </vt:variant>
      <vt:variant>
        <vt:i4>104</vt:i4>
      </vt:variant>
      <vt:variant>
        <vt:i4>0</vt:i4>
      </vt:variant>
      <vt:variant>
        <vt:i4>5</vt:i4>
      </vt:variant>
      <vt:variant>
        <vt:lpwstr/>
      </vt:variant>
      <vt:variant>
        <vt:lpwstr>_Toc165923164</vt:lpwstr>
      </vt:variant>
      <vt:variant>
        <vt:i4>1900599</vt:i4>
      </vt:variant>
      <vt:variant>
        <vt:i4>98</vt:i4>
      </vt:variant>
      <vt:variant>
        <vt:i4>0</vt:i4>
      </vt:variant>
      <vt:variant>
        <vt:i4>5</vt:i4>
      </vt:variant>
      <vt:variant>
        <vt:lpwstr/>
      </vt:variant>
      <vt:variant>
        <vt:lpwstr>_Toc165923163</vt:lpwstr>
      </vt:variant>
      <vt:variant>
        <vt:i4>1900599</vt:i4>
      </vt:variant>
      <vt:variant>
        <vt:i4>92</vt:i4>
      </vt:variant>
      <vt:variant>
        <vt:i4>0</vt:i4>
      </vt:variant>
      <vt:variant>
        <vt:i4>5</vt:i4>
      </vt:variant>
      <vt:variant>
        <vt:lpwstr/>
      </vt:variant>
      <vt:variant>
        <vt:lpwstr>_Toc165923162</vt:lpwstr>
      </vt:variant>
      <vt:variant>
        <vt:i4>1900599</vt:i4>
      </vt:variant>
      <vt:variant>
        <vt:i4>86</vt:i4>
      </vt:variant>
      <vt:variant>
        <vt:i4>0</vt:i4>
      </vt:variant>
      <vt:variant>
        <vt:i4>5</vt:i4>
      </vt:variant>
      <vt:variant>
        <vt:lpwstr/>
      </vt:variant>
      <vt:variant>
        <vt:lpwstr>_Toc165923161</vt:lpwstr>
      </vt:variant>
      <vt:variant>
        <vt:i4>1900599</vt:i4>
      </vt:variant>
      <vt:variant>
        <vt:i4>80</vt:i4>
      </vt:variant>
      <vt:variant>
        <vt:i4>0</vt:i4>
      </vt:variant>
      <vt:variant>
        <vt:i4>5</vt:i4>
      </vt:variant>
      <vt:variant>
        <vt:lpwstr/>
      </vt:variant>
      <vt:variant>
        <vt:lpwstr>_Toc165923160</vt:lpwstr>
      </vt:variant>
      <vt:variant>
        <vt:i4>1966135</vt:i4>
      </vt:variant>
      <vt:variant>
        <vt:i4>74</vt:i4>
      </vt:variant>
      <vt:variant>
        <vt:i4>0</vt:i4>
      </vt:variant>
      <vt:variant>
        <vt:i4>5</vt:i4>
      </vt:variant>
      <vt:variant>
        <vt:lpwstr/>
      </vt:variant>
      <vt:variant>
        <vt:lpwstr>_Toc165923159</vt:lpwstr>
      </vt:variant>
      <vt:variant>
        <vt:i4>1966135</vt:i4>
      </vt:variant>
      <vt:variant>
        <vt:i4>68</vt:i4>
      </vt:variant>
      <vt:variant>
        <vt:i4>0</vt:i4>
      </vt:variant>
      <vt:variant>
        <vt:i4>5</vt:i4>
      </vt:variant>
      <vt:variant>
        <vt:lpwstr/>
      </vt:variant>
      <vt:variant>
        <vt:lpwstr>_Toc165923158</vt:lpwstr>
      </vt:variant>
      <vt:variant>
        <vt:i4>1966135</vt:i4>
      </vt:variant>
      <vt:variant>
        <vt:i4>62</vt:i4>
      </vt:variant>
      <vt:variant>
        <vt:i4>0</vt:i4>
      </vt:variant>
      <vt:variant>
        <vt:i4>5</vt:i4>
      </vt:variant>
      <vt:variant>
        <vt:lpwstr/>
      </vt:variant>
      <vt:variant>
        <vt:lpwstr>_Toc165923157</vt:lpwstr>
      </vt:variant>
      <vt:variant>
        <vt:i4>1966135</vt:i4>
      </vt:variant>
      <vt:variant>
        <vt:i4>56</vt:i4>
      </vt:variant>
      <vt:variant>
        <vt:i4>0</vt:i4>
      </vt:variant>
      <vt:variant>
        <vt:i4>5</vt:i4>
      </vt:variant>
      <vt:variant>
        <vt:lpwstr/>
      </vt:variant>
      <vt:variant>
        <vt:lpwstr>_Toc165923156</vt:lpwstr>
      </vt:variant>
      <vt:variant>
        <vt:i4>1966135</vt:i4>
      </vt:variant>
      <vt:variant>
        <vt:i4>50</vt:i4>
      </vt:variant>
      <vt:variant>
        <vt:i4>0</vt:i4>
      </vt:variant>
      <vt:variant>
        <vt:i4>5</vt:i4>
      </vt:variant>
      <vt:variant>
        <vt:lpwstr/>
      </vt:variant>
      <vt:variant>
        <vt:lpwstr>_Toc165923155</vt:lpwstr>
      </vt:variant>
      <vt:variant>
        <vt:i4>1966135</vt:i4>
      </vt:variant>
      <vt:variant>
        <vt:i4>44</vt:i4>
      </vt:variant>
      <vt:variant>
        <vt:i4>0</vt:i4>
      </vt:variant>
      <vt:variant>
        <vt:i4>5</vt:i4>
      </vt:variant>
      <vt:variant>
        <vt:lpwstr/>
      </vt:variant>
      <vt:variant>
        <vt:lpwstr>_Toc165923154</vt:lpwstr>
      </vt:variant>
      <vt:variant>
        <vt:i4>1966135</vt:i4>
      </vt:variant>
      <vt:variant>
        <vt:i4>38</vt:i4>
      </vt:variant>
      <vt:variant>
        <vt:i4>0</vt:i4>
      </vt:variant>
      <vt:variant>
        <vt:i4>5</vt:i4>
      </vt:variant>
      <vt:variant>
        <vt:lpwstr/>
      </vt:variant>
      <vt:variant>
        <vt:lpwstr>_Toc165923153</vt:lpwstr>
      </vt:variant>
      <vt:variant>
        <vt:i4>1966135</vt:i4>
      </vt:variant>
      <vt:variant>
        <vt:i4>32</vt:i4>
      </vt:variant>
      <vt:variant>
        <vt:i4>0</vt:i4>
      </vt:variant>
      <vt:variant>
        <vt:i4>5</vt:i4>
      </vt:variant>
      <vt:variant>
        <vt:lpwstr/>
      </vt:variant>
      <vt:variant>
        <vt:lpwstr>_Toc165923152</vt:lpwstr>
      </vt:variant>
      <vt:variant>
        <vt:i4>1966135</vt:i4>
      </vt:variant>
      <vt:variant>
        <vt:i4>26</vt:i4>
      </vt:variant>
      <vt:variant>
        <vt:i4>0</vt:i4>
      </vt:variant>
      <vt:variant>
        <vt:i4>5</vt:i4>
      </vt:variant>
      <vt:variant>
        <vt:lpwstr/>
      </vt:variant>
      <vt:variant>
        <vt:lpwstr>_Toc165923151</vt:lpwstr>
      </vt:variant>
      <vt:variant>
        <vt:i4>1966135</vt:i4>
      </vt:variant>
      <vt:variant>
        <vt:i4>20</vt:i4>
      </vt:variant>
      <vt:variant>
        <vt:i4>0</vt:i4>
      </vt:variant>
      <vt:variant>
        <vt:i4>5</vt:i4>
      </vt:variant>
      <vt:variant>
        <vt:lpwstr/>
      </vt:variant>
      <vt:variant>
        <vt:lpwstr>_Toc165923150</vt:lpwstr>
      </vt:variant>
      <vt:variant>
        <vt:i4>2031671</vt:i4>
      </vt:variant>
      <vt:variant>
        <vt:i4>14</vt:i4>
      </vt:variant>
      <vt:variant>
        <vt:i4>0</vt:i4>
      </vt:variant>
      <vt:variant>
        <vt:i4>5</vt:i4>
      </vt:variant>
      <vt:variant>
        <vt:lpwstr/>
      </vt:variant>
      <vt:variant>
        <vt:lpwstr>_Toc165923149</vt:lpwstr>
      </vt:variant>
      <vt:variant>
        <vt:i4>2031671</vt:i4>
      </vt:variant>
      <vt:variant>
        <vt:i4>8</vt:i4>
      </vt:variant>
      <vt:variant>
        <vt:i4>0</vt:i4>
      </vt:variant>
      <vt:variant>
        <vt:i4>5</vt:i4>
      </vt:variant>
      <vt:variant>
        <vt:lpwstr/>
      </vt:variant>
      <vt:variant>
        <vt:lpwstr>_Toc165923148</vt:lpwstr>
      </vt:variant>
      <vt:variant>
        <vt:i4>2031671</vt:i4>
      </vt:variant>
      <vt:variant>
        <vt:i4>2</vt:i4>
      </vt:variant>
      <vt:variant>
        <vt:i4>0</vt:i4>
      </vt:variant>
      <vt:variant>
        <vt:i4>5</vt:i4>
      </vt:variant>
      <vt:variant>
        <vt:lpwstr/>
      </vt:variant>
      <vt:variant>
        <vt:lpwstr>_Toc165923147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Rindos, Justin Michael</dc:creator>
  <cp:keywords/>
  <dc:description/>
  <cp:lastModifiedBy>Rindos, Justin Michael</cp:lastModifiedBy>
  <cp:revision>13</cp:revision>
  <cp:lastPrinted>2024-05-07T12:48:00Z</cp:lastPrinted>
  <dcterms:created xsi:type="dcterms:W3CDTF">2024-05-07T12:48:00Z</dcterms:created>
  <dcterms:modified xsi:type="dcterms:W3CDTF">2024-05-20T15:01:00Z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id="26nthdkl"/&gt;&lt;style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