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DBCAE3" w14:textId="20634474" w:rsidR="00C132B7" w:rsidRDefault="00C132B7">
      <w:r w:rsidRPr="00E144C3">
        <w:rPr>
          <w:b/>
          <w:bCs/>
        </w:rPr>
        <w:t>Codebook:</w:t>
      </w:r>
      <w:r>
        <w:t xml:space="preserve"> Philadelphia 1791 City Directory Households (matched with 1789 city tax list and 1790 US Census).  Compiled and collected by Professor Billy G. Smith and Paul Sivitz and a team of professors and students at Montana State University</w:t>
      </w:r>
      <w:r w:rsidR="00296404">
        <w:t>.</w:t>
      </w:r>
    </w:p>
    <w:p w14:paraId="6EEE5245" w14:textId="608D5437" w:rsidR="00C132B7" w:rsidRDefault="00C132B7">
      <w:r>
        <w:t xml:space="preserve">The dataset includes </w:t>
      </w:r>
      <w:proofErr w:type="gramStart"/>
      <w:r>
        <w:t>all of</w:t>
      </w:r>
      <w:proofErr w:type="gramEnd"/>
      <w:r>
        <w:t xml:space="preserve"> the householders from the 1791 Philadelphia City Directory.  We also matched those householders with the 1790 US Census and recorded information for those householders who were on both lists.  In addition, we matched name with a sample of 80% of taxpayers on the 1789 city directory (for the 10 city wards, but not including the suburbs of the Northern Liberties and Southwark).</w:t>
      </w:r>
    </w:p>
    <w:p w14:paraId="1319304E" w14:textId="2FD29567" w:rsidR="00C132B7" w:rsidRDefault="00C132B7"/>
    <w:p w14:paraId="3CBA6862" w14:textId="4F08C6E0" w:rsidR="009B43FA" w:rsidRPr="009B43FA" w:rsidRDefault="009B43FA">
      <w:pPr>
        <w:rPr>
          <w:b/>
          <w:bCs/>
        </w:rPr>
      </w:pPr>
      <w:r>
        <w:rPr>
          <w:b/>
          <w:bCs/>
        </w:rPr>
        <w:t>Columns</w:t>
      </w:r>
      <w:r>
        <w:rPr>
          <w:b/>
          <w:bCs/>
        </w:rPr>
        <w:tab/>
        <w:t>Item</w:t>
      </w:r>
    </w:p>
    <w:p w14:paraId="7BE4A238" w14:textId="338A00A4" w:rsidR="00C132B7" w:rsidRDefault="004C712C">
      <w:r>
        <w:t>A</w:t>
      </w:r>
      <w:r w:rsidR="009B43FA">
        <w:tab/>
      </w:r>
      <w:r w:rsidR="009B43FA">
        <w:tab/>
      </w:r>
      <w:r>
        <w:t>Last Name 1791</w:t>
      </w:r>
    </w:p>
    <w:p w14:paraId="2AEAD144" w14:textId="2CB0AAB0" w:rsidR="004C712C" w:rsidRDefault="004C712C">
      <w:r>
        <w:t>B</w:t>
      </w:r>
      <w:r>
        <w:tab/>
      </w:r>
      <w:r w:rsidR="009B43FA">
        <w:tab/>
      </w:r>
      <w:r>
        <w:t>First Name 1791</w:t>
      </w:r>
    </w:p>
    <w:p w14:paraId="0159DD04" w14:textId="1090EB12" w:rsidR="009B43FA" w:rsidRDefault="009B43FA">
      <w:r>
        <w:t>C</w:t>
      </w:r>
      <w:r>
        <w:tab/>
      </w:r>
      <w:r>
        <w:tab/>
        <w:t>Occupational Code (see separate codebook)</w:t>
      </w:r>
    </w:p>
    <w:p w14:paraId="4005D799" w14:textId="292B7A09" w:rsidR="009B43FA" w:rsidRDefault="009B43FA">
      <w:r>
        <w:t>D</w:t>
      </w:r>
      <w:r>
        <w:tab/>
      </w:r>
      <w:r>
        <w:tab/>
        <w:t>Occupation in 1791 (translated to English from occupational codes)</w:t>
      </w:r>
    </w:p>
    <w:p w14:paraId="03F5626C" w14:textId="204FCF96" w:rsidR="009B43FA" w:rsidRDefault="009B43FA">
      <w:r>
        <w:t>E</w:t>
      </w:r>
      <w:r>
        <w:tab/>
      </w:r>
      <w:r>
        <w:tab/>
        <w:t>Title or identifier in 1791</w:t>
      </w:r>
    </w:p>
    <w:p w14:paraId="30DB7E1E" w14:textId="07C2DA02" w:rsidR="009B43FA" w:rsidRDefault="009B43FA">
      <w:r>
        <w:t>F</w:t>
      </w:r>
      <w:r>
        <w:tab/>
      </w:r>
      <w:r>
        <w:tab/>
        <w:t>Gender of householder (as interpreted from first names)</w:t>
      </w:r>
    </w:p>
    <w:p w14:paraId="5932338D" w14:textId="37491AE2" w:rsidR="009B43FA" w:rsidRDefault="009B43FA">
      <w:r>
        <w:t>G</w:t>
      </w:r>
      <w:r>
        <w:tab/>
      </w:r>
      <w:r>
        <w:tab/>
        <w:t xml:space="preserve">Race of householder (as identified in 1790 Census; 1791 directory did not identify </w:t>
      </w:r>
      <w:r>
        <w:tab/>
      </w:r>
      <w:r>
        <w:tab/>
      </w:r>
      <w:r>
        <w:tab/>
        <w:t>race)</w:t>
      </w:r>
    </w:p>
    <w:p w14:paraId="0A99156A" w14:textId="1C86AD8B" w:rsidR="009B43FA" w:rsidRDefault="009B43FA">
      <w:r>
        <w:t>H</w:t>
      </w:r>
      <w:r>
        <w:tab/>
      </w:r>
      <w:r>
        <w:tab/>
        <w:t xml:space="preserve">Tax Bracket in 1789 city tax </w:t>
      </w:r>
      <w:proofErr w:type="gramStart"/>
      <w:r>
        <w:t>list  (</w:t>
      </w:r>
      <w:proofErr w:type="gramEnd"/>
      <w:r>
        <w:t xml:space="preserve">for those householders matched with the tax </w:t>
      </w:r>
      <w:r>
        <w:tab/>
      </w:r>
      <w:r>
        <w:tab/>
      </w:r>
      <w:r>
        <w:tab/>
      </w:r>
      <w:r>
        <w:tab/>
        <w:t>list)</w:t>
      </w:r>
    </w:p>
    <w:p w14:paraId="75BC6B16" w14:textId="51B28D06" w:rsidR="009B43FA" w:rsidRDefault="009B43FA">
      <w:r>
        <w:t>I</w:t>
      </w:r>
      <w:r>
        <w:tab/>
      </w:r>
      <w:r>
        <w:tab/>
        <w:t>Street # in 1791</w:t>
      </w:r>
    </w:p>
    <w:p w14:paraId="49D8FC77" w14:textId="744E10FC" w:rsidR="009B43FA" w:rsidRDefault="009B43FA">
      <w:r>
        <w:t>J</w:t>
      </w:r>
      <w:r>
        <w:tab/>
      </w:r>
      <w:r>
        <w:tab/>
        <w:t>Street Name in 1791</w:t>
      </w:r>
    </w:p>
    <w:p w14:paraId="71EE8369" w14:textId="719EA74C" w:rsidR="009B43FA" w:rsidRDefault="009B43FA">
      <w:r>
        <w:t>K</w:t>
      </w:r>
      <w:r>
        <w:tab/>
      </w:r>
      <w:r>
        <w:tab/>
        <w:t xml:space="preserve">Suburb (NL = northern liberties; </w:t>
      </w:r>
      <w:proofErr w:type="spellStart"/>
      <w:r>
        <w:t>Swk</w:t>
      </w:r>
      <w:proofErr w:type="spellEnd"/>
      <w:r>
        <w:t xml:space="preserve"> = </w:t>
      </w:r>
      <w:proofErr w:type="spellStart"/>
      <w:r>
        <w:t>southwark</w:t>
      </w:r>
      <w:proofErr w:type="spellEnd"/>
      <w:r>
        <w:t>)</w:t>
      </w:r>
    </w:p>
    <w:p w14:paraId="6E84F81B" w14:textId="2D7E09B1" w:rsidR="009B43FA" w:rsidRDefault="009B43FA">
      <w:r>
        <w:t>L</w:t>
      </w:r>
      <w:r>
        <w:tab/>
      </w:r>
      <w:r>
        <w:tab/>
        <w:t># of Males in household in 1790 (includes male head of household)</w:t>
      </w:r>
    </w:p>
    <w:p w14:paraId="725CB9D1" w14:textId="44023E5C" w:rsidR="009B43FA" w:rsidRDefault="009B43FA">
      <w:r>
        <w:t>M</w:t>
      </w:r>
      <w:r>
        <w:tab/>
      </w:r>
      <w:r>
        <w:tab/>
        <w:t># of Free White Males younger than 16 in household in 1790</w:t>
      </w:r>
    </w:p>
    <w:p w14:paraId="7BF663CD" w14:textId="1CBDF90E" w:rsidR="009B43FA" w:rsidRDefault="009B43FA">
      <w:r>
        <w:t>N</w:t>
      </w:r>
      <w:r>
        <w:tab/>
      </w:r>
      <w:r>
        <w:tab/>
        <w:t xml:space="preserve"># of Free Females in household in 1790 (includes </w:t>
      </w:r>
      <w:r w:rsidR="00296404">
        <w:t>female household heads)</w:t>
      </w:r>
    </w:p>
    <w:p w14:paraId="3F084C20" w14:textId="79683870" w:rsidR="00296404" w:rsidRDefault="00296404">
      <w:r>
        <w:t>O</w:t>
      </w:r>
      <w:r>
        <w:tab/>
      </w:r>
      <w:r>
        <w:tab/>
        <w:t># of other free persons in households (free black people) in 1790</w:t>
      </w:r>
    </w:p>
    <w:p w14:paraId="2C2DB661" w14:textId="2E4A1833" w:rsidR="00296404" w:rsidRDefault="00296404">
      <w:r>
        <w:t>P</w:t>
      </w:r>
      <w:r>
        <w:tab/>
      </w:r>
      <w:r>
        <w:tab/>
        <w:t># of slaves in household in 1790</w:t>
      </w:r>
    </w:p>
    <w:p w14:paraId="6B8F2B93" w14:textId="47341452" w:rsidR="00296404" w:rsidRDefault="00296404">
      <w:r>
        <w:t>R</w:t>
      </w:r>
      <w:r>
        <w:tab/>
      </w:r>
      <w:r>
        <w:tab/>
        <w:t>Census taker comments on whether it was a shop, business, etc.</w:t>
      </w:r>
    </w:p>
    <w:p w14:paraId="357B87DC" w14:textId="1E56609E" w:rsidR="009B43FA" w:rsidRDefault="00296404">
      <w:pPr>
        <w:rPr>
          <w:rStyle w:val="Emphasis"/>
          <w:i w:val="0"/>
          <w:iCs w:val="0"/>
          <w:szCs w:val="24"/>
        </w:rPr>
      </w:pPr>
      <w:r>
        <w:t>S</w:t>
      </w:r>
      <w:r>
        <w:tab/>
      </w:r>
      <w:r>
        <w:tab/>
        <w:t xml:space="preserve">Ethnicity as interpreted by unusual last names.  (As explained in Billy G. Smith </w:t>
      </w:r>
      <w:r>
        <w:tab/>
      </w:r>
      <w:r>
        <w:tab/>
      </w:r>
      <w:r>
        <w:tab/>
        <w:t xml:space="preserve">and Paul Sivitz, </w:t>
      </w:r>
      <w:r w:rsidR="009B43FA">
        <w:rPr>
          <w:rStyle w:val="Emphasis"/>
          <w:szCs w:val="24"/>
        </w:rPr>
        <w:t xml:space="preserve">Identifying and Mapping Ethnicity in Philadelphia in the Early </w:t>
      </w:r>
      <w:r>
        <w:rPr>
          <w:rStyle w:val="Emphasis"/>
          <w:szCs w:val="24"/>
        </w:rPr>
        <w:tab/>
      </w:r>
      <w:r>
        <w:rPr>
          <w:rStyle w:val="Emphasis"/>
          <w:szCs w:val="24"/>
        </w:rPr>
        <w:tab/>
      </w:r>
      <w:r>
        <w:rPr>
          <w:rStyle w:val="Emphasis"/>
          <w:szCs w:val="24"/>
        </w:rPr>
        <w:tab/>
      </w:r>
      <w:r w:rsidR="009B43FA">
        <w:rPr>
          <w:rStyle w:val="Emphasis"/>
          <w:szCs w:val="24"/>
        </w:rPr>
        <w:t xml:space="preserve">Republic,” Pennsylvania Magazine of History &amp; Biography, 140: no. 3 (October </w:t>
      </w:r>
      <w:r>
        <w:rPr>
          <w:rStyle w:val="Emphasis"/>
          <w:szCs w:val="24"/>
        </w:rPr>
        <w:tab/>
      </w:r>
      <w:r>
        <w:rPr>
          <w:rStyle w:val="Emphasis"/>
          <w:szCs w:val="24"/>
        </w:rPr>
        <w:tab/>
      </w:r>
      <w:r>
        <w:rPr>
          <w:rStyle w:val="Emphasis"/>
          <w:szCs w:val="24"/>
        </w:rPr>
        <w:tab/>
      </w:r>
      <w:r w:rsidR="009B43FA">
        <w:rPr>
          <w:rStyle w:val="Emphasis"/>
          <w:szCs w:val="24"/>
        </w:rPr>
        <w:t>2016), 393-411.</w:t>
      </w:r>
    </w:p>
    <w:p w14:paraId="72C5624A" w14:textId="314BD2A4" w:rsidR="00296404" w:rsidRDefault="00296404">
      <w:pPr>
        <w:rPr>
          <w:rStyle w:val="Emphasis"/>
          <w:i w:val="0"/>
          <w:iCs w:val="0"/>
          <w:szCs w:val="24"/>
        </w:rPr>
      </w:pPr>
      <w:r>
        <w:rPr>
          <w:rStyle w:val="Emphasis"/>
          <w:i w:val="0"/>
          <w:iCs w:val="0"/>
          <w:szCs w:val="24"/>
        </w:rPr>
        <w:t>T</w:t>
      </w:r>
      <w:r>
        <w:rPr>
          <w:rStyle w:val="Emphasis"/>
          <w:i w:val="0"/>
          <w:iCs w:val="0"/>
          <w:szCs w:val="24"/>
        </w:rPr>
        <w:tab/>
      </w:r>
      <w:r>
        <w:rPr>
          <w:rStyle w:val="Emphasis"/>
          <w:i w:val="0"/>
          <w:iCs w:val="0"/>
          <w:szCs w:val="24"/>
        </w:rPr>
        <w:tab/>
        <w:t>Occasional remarks by census taker in 1790</w:t>
      </w:r>
    </w:p>
    <w:p w14:paraId="44DCAAC1" w14:textId="139A3B13" w:rsidR="00296404" w:rsidRDefault="00296404">
      <w:pPr>
        <w:rPr>
          <w:rStyle w:val="Emphasis"/>
          <w:i w:val="0"/>
          <w:iCs w:val="0"/>
          <w:szCs w:val="24"/>
        </w:rPr>
      </w:pPr>
      <w:r>
        <w:rPr>
          <w:rStyle w:val="Emphasis"/>
          <w:i w:val="0"/>
          <w:iCs w:val="0"/>
          <w:szCs w:val="24"/>
        </w:rPr>
        <w:t>U</w:t>
      </w:r>
      <w:r>
        <w:rPr>
          <w:rStyle w:val="Emphasis"/>
          <w:i w:val="0"/>
          <w:iCs w:val="0"/>
          <w:szCs w:val="24"/>
        </w:rPr>
        <w:tab/>
      </w:r>
      <w:r>
        <w:rPr>
          <w:rStyle w:val="Emphasis"/>
          <w:i w:val="0"/>
          <w:iCs w:val="0"/>
          <w:szCs w:val="24"/>
        </w:rPr>
        <w:tab/>
        <w:t xml:space="preserve">Location of house according to information gleaned from the </w:t>
      </w:r>
      <w:r>
        <w:rPr>
          <w:rStyle w:val="Emphasis"/>
          <w:szCs w:val="24"/>
        </w:rPr>
        <w:t xml:space="preserve">Pennsylvania </w:t>
      </w:r>
      <w:r>
        <w:rPr>
          <w:rStyle w:val="Emphasis"/>
          <w:szCs w:val="24"/>
        </w:rPr>
        <w:tab/>
      </w:r>
      <w:r>
        <w:rPr>
          <w:rStyle w:val="Emphasis"/>
          <w:szCs w:val="24"/>
        </w:rPr>
        <w:tab/>
      </w:r>
      <w:r>
        <w:rPr>
          <w:rStyle w:val="Emphasis"/>
          <w:szCs w:val="24"/>
        </w:rPr>
        <w:tab/>
        <w:t>Gazette</w:t>
      </w:r>
    </w:p>
    <w:p w14:paraId="1ED90472" w14:textId="603743CF" w:rsidR="00296404" w:rsidRDefault="00296404">
      <w:pPr>
        <w:rPr>
          <w:rStyle w:val="Emphasis"/>
          <w:i w:val="0"/>
          <w:iCs w:val="0"/>
          <w:szCs w:val="24"/>
        </w:rPr>
      </w:pPr>
      <w:r>
        <w:rPr>
          <w:rStyle w:val="Emphasis"/>
          <w:i w:val="0"/>
          <w:iCs w:val="0"/>
          <w:szCs w:val="24"/>
        </w:rPr>
        <w:t>V</w:t>
      </w:r>
      <w:r>
        <w:rPr>
          <w:rStyle w:val="Emphasis"/>
          <w:i w:val="0"/>
          <w:iCs w:val="0"/>
          <w:szCs w:val="24"/>
        </w:rPr>
        <w:tab/>
      </w:r>
      <w:r>
        <w:rPr>
          <w:rStyle w:val="Emphasis"/>
          <w:i w:val="0"/>
          <w:iCs w:val="0"/>
          <w:szCs w:val="24"/>
        </w:rPr>
        <w:tab/>
        <w:t>Gender of householder in 1790 census (as interpreted from first names)</w:t>
      </w:r>
    </w:p>
    <w:p w14:paraId="4331465F" w14:textId="0BED390D" w:rsidR="00296404" w:rsidRDefault="00296404">
      <w:pPr>
        <w:rPr>
          <w:rStyle w:val="Emphasis"/>
          <w:i w:val="0"/>
          <w:iCs w:val="0"/>
          <w:szCs w:val="24"/>
        </w:rPr>
      </w:pPr>
      <w:r>
        <w:rPr>
          <w:rStyle w:val="Emphasis"/>
          <w:i w:val="0"/>
          <w:iCs w:val="0"/>
          <w:szCs w:val="24"/>
        </w:rPr>
        <w:t>W</w:t>
      </w:r>
      <w:r>
        <w:rPr>
          <w:rStyle w:val="Emphasis"/>
          <w:i w:val="0"/>
          <w:iCs w:val="0"/>
          <w:szCs w:val="24"/>
        </w:rPr>
        <w:tab/>
      </w:r>
      <w:r>
        <w:rPr>
          <w:rStyle w:val="Emphasis"/>
          <w:i w:val="0"/>
          <w:iCs w:val="0"/>
          <w:szCs w:val="24"/>
        </w:rPr>
        <w:tab/>
        <w:t>Race of householder recorded in 1790 census</w:t>
      </w:r>
    </w:p>
    <w:p w14:paraId="26B25DAC" w14:textId="248AC6A0" w:rsidR="00296404" w:rsidRDefault="00296404">
      <w:pPr>
        <w:rPr>
          <w:rStyle w:val="Emphasis"/>
          <w:i w:val="0"/>
          <w:iCs w:val="0"/>
          <w:szCs w:val="24"/>
        </w:rPr>
      </w:pPr>
      <w:r>
        <w:rPr>
          <w:rStyle w:val="Emphasis"/>
          <w:i w:val="0"/>
          <w:iCs w:val="0"/>
          <w:szCs w:val="24"/>
        </w:rPr>
        <w:t xml:space="preserve">X </w:t>
      </w:r>
      <w:r>
        <w:rPr>
          <w:rStyle w:val="Emphasis"/>
          <w:i w:val="0"/>
          <w:iCs w:val="0"/>
          <w:szCs w:val="24"/>
        </w:rPr>
        <w:tab/>
      </w:r>
      <w:r>
        <w:rPr>
          <w:rStyle w:val="Emphasis"/>
          <w:i w:val="0"/>
          <w:iCs w:val="0"/>
          <w:szCs w:val="24"/>
        </w:rPr>
        <w:tab/>
        <w:t>Unique #s according to the order recorded by original census taker 1790</w:t>
      </w:r>
    </w:p>
    <w:p w14:paraId="7AF2BF90" w14:textId="1DADBF30" w:rsidR="00296404" w:rsidRDefault="00296404">
      <w:pPr>
        <w:rPr>
          <w:rStyle w:val="Emphasis"/>
          <w:i w:val="0"/>
          <w:iCs w:val="0"/>
          <w:szCs w:val="24"/>
        </w:rPr>
      </w:pPr>
      <w:r>
        <w:rPr>
          <w:rStyle w:val="Emphasis"/>
          <w:i w:val="0"/>
          <w:iCs w:val="0"/>
          <w:szCs w:val="24"/>
        </w:rPr>
        <w:t>Y</w:t>
      </w:r>
      <w:r>
        <w:rPr>
          <w:rStyle w:val="Emphasis"/>
          <w:i w:val="0"/>
          <w:iCs w:val="0"/>
          <w:szCs w:val="24"/>
        </w:rPr>
        <w:tab/>
      </w:r>
      <w:r>
        <w:rPr>
          <w:rStyle w:val="Emphasis"/>
          <w:i w:val="0"/>
          <w:iCs w:val="0"/>
          <w:szCs w:val="24"/>
        </w:rPr>
        <w:tab/>
        <w:t>Soundex of Last Name in 1790</w:t>
      </w:r>
    </w:p>
    <w:p w14:paraId="2D8C5481" w14:textId="1F704906" w:rsidR="00296404" w:rsidRDefault="00296404">
      <w:pPr>
        <w:rPr>
          <w:rStyle w:val="Emphasis"/>
          <w:i w:val="0"/>
          <w:iCs w:val="0"/>
          <w:szCs w:val="24"/>
        </w:rPr>
      </w:pPr>
      <w:r>
        <w:rPr>
          <w:rStyle w:val="Emphasis"/>
          <w:i w:val="0"/>
          <w:iCs w:val="0"/>
          <w:szCs w:val="24"/>
        </w:rPr>
        <w:t>Z</w:t>
      </w:r>
      <w:r>
        <w:rPr>
          <w:rStyle w:val="Emphasis"/>
          <w:i w:val="0"/>
          <w:iCs w:val="0"/>
          <w:szCs w:val="24"/>
        </w:rPr>
        <w:tab/>
      </w:r>
      <w:r>
        <w:rPr>
          <w:rStyle w:val="Emphasis"/>
          <w:i w:val="0"/>
          <w:iCs w:val="0"/>
          <w:szCs w:val="24"/>
        </w:rPr>
        <w:tab/>
        <w:t>Suburbs in 1790</w:t>
      </w:r>
    </w:p>
    <w:p w14:paraId="31AE36A2" w14:textId="54C5E094" w:rsidR="00296404" w:rsidRDefault="00296404">
      <w:pPr>
        <w:rPr>
          <w:rStyle w:val="Emphasis"/>
          <w:i w:val="0"/>
          <w:iCs w:val="0"/>
          <w:szCs w:val="24"/>
        </w:rPr>
      </w:pPr>
      <w:r>
        <w:rPr>
          <w:rStyle w:val="Emphasis"/>
          <w:i w:val="0"/>
          <w:iCs w:val="0"/>
          <w:szCs w:val="24"/>
        </w:rPr>
        <w:t>AA</w:t>
      </w:r>
      <w:r>
        <w:rPr>
          <w:rStyle w:val="Emphasis"/>
          <w:i w:val="0"/>
          <w:iCs w:val="0"/>
          <w:szCs w:val="24"/>
        </w:rPr>
        <w:tab/>
      </w:r>
      <w:r>
        <w:rPr>
          <w:rStyle w:val="Emphasis"/>
          <w:i w:val="0"/>
          <w:iCs w:val="0"/>
          <w:szCs w:val="24"/>
        </w:rPr>
        <w:tab/>
        <w:t>Occupation as recorded in 1791</w:t>
      </w:r>
    </w:p>
    <w:p w14:paraId="46456462" w14:textId="038F4915" w:rsidR="00296404" w:rsidRDefault="00296404">
      <w:pPr>
        <w:rPr>
          <w:rStyle w:val="Emphasis"/>
          <w:i w:val="0"/>
          <w:iCs w:val="0"/>
          <w:szCs w:val="24"/>
        </w:rPr>
      </w:pPr>
      <w:r>
        <w:rPr>
          <w:rStyle w:val="Emphasis"/>
          <w:i w:val="0"/>
          <w:iCs w:val="0"/>
          <w:szCs w:val="24"/>
        </w:rPr>
        <w:t>AB</w:t>
      </w:r>
      <w:r>
        <w:rPr>
          <w:rStyle w:val="Emphasis"/>
          <w:i w:val="0"/>
          <w:iCs w:val="0"/>
          <w:szCs w:val="24"/>
        </w:rPr>
        <w:tab/>
      </w:r>
      <w:r>
        <w:rPr>
          <w:rStyle w:val="Emphasis"/>
          <w:i w:val="0"/>
          <w:iCs w:val="0"/>
          <w:szCs w:val="24"/>
        </w:rPr>
        <w:tab/>
        <w:t>Occupation as recorded in 1790</w:t>
      </w:r>
    </w:p>
    <w:p w14:paraId="2AF36C45" w14:textId="787C1155" w:rsidR="00296404" w:rsidRDefault="00296404">
      <w:pPr>
        <w:rPr>
          <w:rStyle w:val="Emphasis"/>
          <w:i w:val="0"/>
          <w:iCs w:val="0"/>
          <w:szCs w:val="24"/>
        </w:rPr>
      </w:pPr>
      <w:r>
        <w:rPr>
          <w:rStyle w:val="Emphasis"/>
          <w:i w:val="0"/>
          <w:iCs w:val="0"/>
          <w:szCs w:val="24"/>
        </w:rPr>
        <w:t>AC to AE</w:t>
      </w:r>
      <w:r>
        <w:rPr>
          <w:rStyle w:val="Emphasis"/>
          <w:i w:val="0"/>
          <w:iCs w:val="0"/>
          <w:szCs w:val="24"/>
        </w:rPr>
        <w:tab/>
        <w:t>Information about whether house was located on a corner</w:t>
      </w:r>
    </w:p>
    <w:p w14:paraId="4AB1D21B" w14:textId="6592DCC2" w:rsidR="00296404" w:rsidRDefault="00296404">
      <w:pPr>
        <w:rPr>
          <w:rStyle w:val="Emphasis"/>
          <w:i w:val="0"/>
          <w:iCs w:val="0"/>
          <w:szCs w:val="24"/>
        </w:rPr>
      </w:pPr>
      <w:r>
        <w:rPr>
          <w:rStyle w:val="Emphasis"/>
          <w:i w:val="0"/>
          <w:iCs w:val="0"/>
          <w:szCs w:val="24"/>
        </w:rPr>
        <w:t>AF to AS</w:t>
      </w:r>
      <w:r>
        <w:rPr>
          <w:rStyle w:val="Emphasis"/>
          <w:i w:val="0"/>
          <w:iCs w:val="0"/>
          <w:szCs w:val="24"/>
        </w:rPr>
        <w:tab/>
        <w:t>Information recorded by researchers to help analyze the data</w:t>
      </w:r>
    </w:p>
    <w:p w14:paraId="626C9E13" w14:textId="0BF5E3EA" w:rsidR="00C132B7" w:rsidRDefault="00C132B7">
      <w:bookmarkStart w:id="0" w:name="_GoBack"/>
      <w:bookmarkEnd w:id="0"/>
    </w:p>
    <w:sectPr w:rsidR="00C132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32B7"/>
    <w:rsid w:val="00296404"/>
    <w:rsid w:val="002F19F9"/>
    <w:rsid w:val="003F4686"/>
    <w:rsid w:val="004C712C"/>
    <w:rsid w:val="00850CAA"/>
    <w:rsid w:val="009B43FA"/>
    <w:rsid w:val="00B0653C"/>
    <w:rsid w:val="00C132B7"/>
    <w:rsid w:val="00E144C3"/>
    <w:rsid w:val="00F84A94"/>
    <w:rsid w:val="00FE64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2EB58"/>
  <w15:chartTrackingRefBased/>
  <w15:docId w15:val="{B2FB708E-A3E0-4660-AD31-B92D9E8FB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0653C"/>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9B43F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361</Words>
  <Characters>2060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Billy</dc:creator>
  <cp:keywords/>
  <dc:description/>
  <cp:lastModifiedBy>Smith, Billy</cp:lastModifiedBy>
  <cp:revision>3</cp:revision>
  <dcterms:created xsi:type="dcterms:W3CDTF">2020-04-16T18:48:00Z</dcterms:created>
  <dcterms:modified xsi:type="dcterms:W3CDTF">2020-04-16T18:48:00Z</dcterms:modified>
</cp:coreProperties>
</file>