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9C35EA" w14:textId="77777777" w:rsidR="00220653" w:rsidRDefault="00220653" w:rsidP="00220653">
      <w:pPr>
        <w:spacing w:after="0" w:line="240" w:lineRule="auto"/>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AN OVERVIEW OF EXISTING RESEARCH INTO </w:t>
      </w:r>
    </w:p>
    <w:p w14:paraId="5ACD28D9" w14:textId="77777777" w:rsidR="00220653" w:rsidRDefault="00220653" w:rsidP="00220653">
      <w:pPr>
        <w:spacing w:after="0" w:line="240" w:lineRule="auto"/>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STEREOTYPIC BEHAVIOR IN THE HORSE</w:t>
      </w:r>
    </w:p>
    <w:p w14:paraId="169C932A" w14:textId="77777777" w:rsidR="00B76004" w:rsidRDefault="00B76004"/>
    <w:p w14:paraId="4D7A5668" w14:textId="201D7518" w:rsidR="00786282" w:rsidRDefault="00871260" w:rsidP="00871260">
      <w:pPr>
        <w:jc w:val="center"/>
        <w:rPr>
          <w:rFonts w:ascii="Times New Roman" w:hAnsi="Times New Roman" w:cs="Times New Roman"/>
          <w:sz w:val="24"/>
          <w:szCs w:val="24"/>
        </w:rPr>
      </w:pPr>
      <w:r>
        <w:rPr>
          <w:rFonts w:ascii="Times New Roman" w:hAnsi="Times New Roman" w:cs="Times New Roman"/>
          <w:sz w:val="24"/>
          <w:szCs w:val="24"/>
        </w:rPr>
        <w:t>Dionne M. Benson, DVM, JD</w:t>
      </w:r>
      <w:r>
        <w:rPr>
          <w:rFonts w:ascii="Times New Roman" w:hAnsi="Times New Roman" w:cs="Times New Roman"/>
          <w:sz w:val="24"/>
          <w:szCs w:val="24"/>
        </w:rPr>
        <w:br/>
        <w:t>University of Pennsylvania</w:t>
      </w:r>
    </w:p>
    <w:p w14:paraId="7C36CD2C" w14:textId="77777777" w:rsidR="00786282" w:rsidRDefault="00786282">
      <w:pPr>
        <w:rPr>
          <w:rFonts w:ascii="Times New Roman" w:hAnsi="Times New Roman" w:cs="Times New Roman"/>
          <w:sz w:val="24"/>
          <w:szCs w:val="24"/>
        </w:rPr>
      </w:pPr>
    </w:p>
    <w:p w14:paraId="04F7C31A" w14:textId="6951A514" w:rsidR="00220653" w:rsidRDefault="00220653">
      <w:pPr>
        <w:rPr>
          <w:rFonts w:ascii="Times New Roman" w:hAnsi="Times New Roman" w:cs="Times New Roman"/>
          <w:sz w:val="24"/>
          <w:szCs w:val="24"/>
        </w:rPr>
      </w:pPr>
      <w:r>
        <w:rPr>
          <w:rFonts w:ascii="Times New Roman" w:hAnsi="Times New Roman" w:cs="Times New Roman"/>
          <w:sz w:val="24"/>
          <w:szCs w:val="24"/>
        </w:rPr>
        <w:t>Abstract:</w:t>
      </w:r>
    </w:p>
    <w:p w14:paraId="4D6E7455" w14:textId="58E4F0ED" w:rsidR="00220653" w:rsidRPr="00220653" w:rsidRDefault="00220653" w:rsidP="00871260">
      <w:pPr>
        <w:spacing w:line="480" w:lineRule="auto"/>
        <w:rPr>
          <w:rFonts w:ascii="Times New Roman" w:hAnsi="Times New Roman" w:cs="Times New Roman"/>
          <w:sz w:val="24"/>
          <w:szCs w:val="24"/>
        </w:rPr>
      </w:pPr>
      <w:r>
        <w:rPr>
          <w:rFonts w:ascii="Times New Roman" w:hAnsi="Times New Roman" w:cs="Times New Roman"/>
          <w:sz w:val="24"/>
          <w:szCs w:val="24"/>
        </w:rPr>
        <w:t xml:space="preserve">Stereotypic behaviors have health and ownership desirability implications for horses. They are examined extensively in assessments as indicators of compromised welfare. Researchers examining these behaviors have examined a myriad of potential causes with often contradictory results reinforcing the complex nature of stereotypic behaviors. In treating these behaviors, researchers have looked at various husbandry practices as well as medication and physical prevention with inconsistent results. The existing research, however, indicates that horses may benefit from stereotypic behavior by increasing their ability to cope with their environment. This raises questions about whether stereotypic behavior should be prevented. </w:t>
      </w:r>
    </w:p>
    <w:sectPr w:rsidR="00220653" w:rsidRPr="002206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653"/>
    <w:rsid w:val="00220653"/>
    <w:rsid w:val="00296A26"/>
    <w:rsid w:val="00451942"/>
    <w:rsid w:val="00673027"/>
    <w:rsid w:val="00786282"/>
    <w:rsid w:val="00871260"/>
    <w:rsid w:val="00AE6EA1"/>
    <w:rsid w:val="00B76004"/>
    <w:rsid w:val="00C953CB"/>
    <w:rsid w:val="00DD52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73A4C"/>
  <w15:chartTrackingRefBased/>
  <w15:docId w15:val="{0201B59A-81C3-476C-A901-513A463AC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653"/>
    <w:pPr>
      <w:spacing w:line="259" w:lineRule="auto"/>
    </w:pPr>
    <w:rPr>
      <w:kern w:val="0"/>
      <w:sz w:val="22"/>
      <w:szCs w:val="22"/>
      <w14:ligatures w14:val="none"/>
    </w:rPr>
  </w:style>
  <w:style w:type="paragraph" w:styleId="Heading1">
    <w:name w:val="heading 1"/>
    <w:basedOn w:val="Normal"/>
    <w:next w:val="Normal"/>
    <w:link w:val="Heading1Char"/>
    <w:uiPriority w:val="9"/>
    <w:qFormat/>
    <w:rsid w:val="00220653"/>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20653"/>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20653"/>
    <w:pPr>
      <w:keepNext/>
      <w:keepLines/>
      <w:spacing w:before="160" w:after="80" w:line="278" w:lineRule="auto"/>
      <w:outlineLvl w:val="2"/>
    </w:pPr>
    <w:rPr>
      <w:rFonts w:eastAsiaTheme="majorEastAsia"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20653"/>
    <w:pPr>
      <w:keepNext/>
      <w:keepLines/>
      <w:spacing w:before="80" w:after="40" w:line="278" w:lineRule="auto"/>
      <w:outlineLvl w:val="3"/>
    </w:pPr>
    <w:rPr>
      <w:rFonts w:eastAsiaTheme="majorEastAsia"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20653"/>
    <w:pPr>
      <w:keepNext/>
      <w:keepLines/>
      <w:spacing w:before="80" w:after="40" w:line="278" w:lineRule="auto"/>
      <w:outlineLvl w:val="4"/>
    </w:pPr>
    <w:rPr>
      <w:rFonts w:eastAsiaTheme="majorEastAsia"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20653"/>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20653"/>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20653"/>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20653"/>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065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2065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2065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2065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2065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206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06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06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0653"/>
    <w:rPr>
      <w:rFonts w:eastAsiaTheme="majorEastAsia" w:cstheme="majorBidi"/>
      <w:color w:val="272727" w:themeColor="text1" w:themeTint="D8"/>
    </w:rPr>
  </w:style>
  <w:style w:type="paragraph" w:styleId="Title">
    <w:name w:val="Title"/>
    <w:basedOn w:val="Normal"/>
    <w:next w:val="Normal"/>
    <w:link w:val="TitleChar"/>
    <w:uiPriority w:val="10"/>
    <w:qFormat/>
    <w:rsid w:val="0022065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206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0653"/>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206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0653"/>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20653"/>
    <w:rPr>
      <w:i/>
      <w:iCs/>
      <w:color w:val="404040" w:themeColor="text1" w:themeTint="BF"/>
    </w:rPr>
  </w:style>
  <w:style w:type="paragraph" w:styleId="ListParagraph">
    <w:name w:val="List Paragraph"/>
    <w:basedOn w:val="Normal"/>
    <w:uiPriority w:val="34"/>
    <w:qFormat/>
    <w:rsid w:val="00220653"/>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220653"/>
    <w:rPr>
      <w:i/>
      <w:iCs/>
      <w:color w:val="2F5496" w:themeColor="accent1" w:themeShade="BF"/>
    </w:rPr>
  </w:style>
  <w:style w:type="paragraph" w:styleId="IntenseQuote">
    <w:name w:val="Intense Quote"/>
    <w:basedOn w:val="Normal"/>
    <w:next w:val="Normal"/>
    <w:link w:val="IntenseQuoteChar"/>
    <w:uiPriority w:val="30"/>
    <w:qFormat/>
    <w:rsid w:val="00220653"/>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20653"/>
    <w:rPr>
      <w:i/>
      <w:iCs/>
      <w:color w:val="2F5496" w:themeColor="accent1" w:themeShade="BF"/>
    </w:rPr>
  </w:style>
  <w:style w:type="character" w:styleId="IntenseReference">
    <w:name w:val="Intense Reference"/>
    <w:basedOn w:val="DefaultParagraphFont"/>
    <w:uiPriority w:val="32"/>
    <w:qFormat/>
    <w:rsid w:val="0022065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129</Words>
  <Characters>737</Characters>
  <Application>Microsoft Office Word</Application>
  <DocSecurity>0</DocSecurity>
  <Lines>6</Lines>
  <Paragraphs>1</Paragraphs>
  <ScaleCrop>false</ScaleCrop>
  <Company/>
  <LinksUpToDate>false</LinksUpToDate>
  <CharactersWithSpaces>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Benson, Dionne</dc:creator>
  <cp:keywords/>
  <dc:description/>
  <cp:lastModifiedBy>Benson, Dionne</cp:lastModifiedBy>
  <cp:revision>3</cp:revision>
  <dcterms:created xsi:type="dcterms:W3CDTF">2025-04-28T18:44:00Z</dcterms:created>
  <dcterms:modified xsi:type="dcterms:W3CDTF">2025-04-28T18:58:00Z</dcterms:modified>
</cp:coreProperties>
</file>