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p14">
  <w:body>
    <w:p w:rsidR="00F44EF2" w:rsidP="00EC5125" w:rsidRDefault="00F44EF2" w14:paraId="00559EF7" w14:textId="77777777">
      <w:pPr>
        <w:spacing w:line="240" w:lineRule="auto"/>
        <w:jc w:val="both"/>
        <w:rPr>
          <w:b/>
          <w:bCs/>
          <w:i/>
        </w:rPr>
      </w:pPr>
    </w:p>
    <w:p w:rsidR="006D0370" w:rsidP="00EC5125" w:rsidRDefault="006D0370" w14:paraId="6360493B" w14:textId="6FC01004">
      <w:pPr>
        <w:spacing w:line="240" w:lineRule="auto"/>
        <w:jc w:val="both"/>
        <w:rPr>
          <w:b/>
          <w:bCs/>
          <w:i/>
        </w:rPr>
      </w:pPr>
      <w:r w:rsidRPr="004D1F12">
        <w:rPr>
          <w:b/>
          <w:bCs/>
          <w:i/>
        </w:rPr>
        <w:t>Introduction</w:t>
      </w:r>
    </w:p>
    <w:p w:rsidRPr="004D1F12" w:rsidR="00F44EF2" w:rsidP="00EC5125" w:rsidRDefault="00F44EF2" w14:paraId="363362B1" w14:textId="77777777">
      <w:pPr>
        <w:spacing w:line="240" w:lineRule="auto"/>
        <w:jc w:val="both"/>
        <w:rPr>
          <w:b/>
          <w:bCs/>
          <w:i/>
        </w:rPr>
      </w:pPr>
    </w:p>
    <w:p w:rsidR="00C2191A" w:rsidP="006C55C3" w:rsidRDefault="00C2191A" w14:paraId="6CABA0CC" w14:textId="270822F6">
      <w:pPr>
        <w:spacing w:line="240" w:lineRule="auto"/>
        <w:jc w:val="both"/>
      </w:pPr>
      <w:r>
        <w:t>During the final years of the Cold War, international relations theorists wanted to broaden and deepen the military</w:t>
      </w:r>
      <w:r w:rsidR="003E3232">
        <w:t xml:space="preserve">-based, </w:t>
      </w:r>
      <w:r>
        <w:t>state-centric focus of Security studies. Traditionalist theorists</w:t>
      </w:r>
      <w:r w:rsidR="00ED0C1C">
        <w:t xml:space="preserve"> </w:t>
      </w:r>
      <w:r w:rsidR="00A43B56">
        <w:t xml:space="preserve">such as </w:t>
      </w:r>
      <w:r w:rsidR="00ED0C1C">
        <w:t>Henry Kissinger and Thomas Schelling</w:t>
      </w:r>
      <w:r>
        <w:t xml:space="preserve"> argued to keep the conception of security that was created during the Cold War</w:t>
      </w:r>
      <w:r w:rsidR="006535C0">
        <w:t xml:space="preserve"> </w:t>
      </w:r>
      <w:r>
        <w:t xml:space="preserve"> while non-traditionalists argued for the widening and deepening of the terms and concepts that were introduced as a result of global changes. One of the major a</w:t>
      </w:r>
      <w:r w:rsidR="003E3232">
        <w:t>rchitects</w:t>
      </w:r>
      <w:r>
        <w:t xml:space="preserve"> of the non-traditionalist side was the Copenhagen School of Security Studies, a school of academic thought initiated by international relations theorists Barry Buzan and </w:t>
      </w:r>
      <w:r w:rsidRPr="00893D1C">
        <w:t>Ole Wæver</w:t>
      </w:r>
      <w:r>
        <w:t>. The Copenhagen School focuses on the non-military characteristics of security, the sectors, as they call it, which are comprised of military, societal, political, economic, and environmental. The main text of the Copenhagen School</w:t>
      </w:r>
      <w:r w:rsidR="005B3938">
        <w:t xml:space="preserve">, </w:t>
      </w:r>
      <w:r>
        <w:rPr>
          <w:i/>
        </w:rPr>
        <w:t>Security: A New Framework for Analysis</w:t>
      </w:r>
      <w:r>
        <w:t xml:space="preserve"> (Buzan &amp; Waever 1997), details the main views of the school and gives an in-depth description of each sector. In the</w:t>
      </w:r>
      <w:r w:rsidR="006535C0">
        <w:t>ir work</w:t>
      </w:r>
      <w:r>
        <w:t xml:space="preserve">, securitization is introduced as an extreme version of politicization and is defined as the intersubjective establishment of an existential threat with a saliency sufficient to have substantial political effects (Buzan &amp; </w:t>
      </w:r>
      <w:r w:rsidRPr="00893D1C">
        <w:t>Wæver</w:t>
      </w:r>
      <w:r>
        <w:t xml:space="preserve"> 1997 pg. 25.) Securitization is used by state actors to transform subjects into security threats. By doing so, state actors aim to raise the threat levels of such subjects for political gains. </w:t>
      </w:r>
      <w:r w:rsidR="00783D9B">
        <w:t xml:space="preserve">It </w:t>
      </w:r>
      <w:r w:rsidR="003E3232">
        <w:t>many ways</w:t>
      </w:r>
      <w:r w:rsidR="00783D9B">
        <w:t xml:space="preserve">, securitizing issues </w:t>
      </w:r>
      <w:r w:rsidR="003E3232">
        <w:t>seems to have</w:t>
      </w:r>
      <w:r w:rsidR="00783D9B">
        <w:t xml:space="preserve"> become </w:t>
      </w:r>
      <w:r w:rsidR="003E3232">
        <w:t xml:space="preserve">a </w:t>
      </w:r>
      <w:r w:rsidR="00783D9B">
        <w:t xml:space="preserve">normal state of affairs. </w:t>
      </w:r>
    </w:p>
    <w:p w:rsidR="004D1F12" w:rsidP="00EC5125" w:rsidRDefault="004D1F12" w14:paraId="62B77161" w14:textId="77777777">
      <w:pPr>
        <w:spacing w:line="240" w:lineRule="auto"/>
        <w:ind w:firstLine="720"/>
        <w:jc w:val="both"/>
      </w:pPr>
    </w:p>
    <w:p w:rsidR="004D1F12" w:rsidP="00EC5125" w:rsidRDefault="004D1F12" w14:paraId="4579D1CE" w14:textId="6C5DDE1D">
      <w:pPr>
        <w:spacing w:line="240" w:lineRule="auto"/>
        <w:jc w:val="both"/>
        <w:rPr>
          <w:b/>
          <w:bCs/>
          <w:i/>
          <w:iCs/>
        </w:rPr>
      </w:pPr>
      <w:r>
        <w:rPr>
          <w:b/>
          <w:bCs/>
          <w:i/>
          <w:iCs/>
        </w:rPr>
        <w:t>Methodology</w:t>
      </w:r>
    </w:p>
    <w:p w:rsidRPr="004D1F12" w:rsidR="00F44EF2" w:rsidP="00EC5125" w:rsidRDefault="00F44EF2" w14:paraId="681EF91E" w14:textId="77777777">
      <w:pPr>
        <w:spacing w:line="240" w:lineRule="auto"/>
        <w:jc w:val="both"/>
        <w:rPr>
          <w:b/>
          <w:bCs/>
          <w:i/>
          <w:iCs/>
        </w:rPr>
      </w:pPr>
    </w:p>
    <w:p w:rsidR="00C2191A" w:rsidP="006C55C3" w:rsidRDefault="00783D9B" w14:paraId="0F4491CC" w14:textId="0D5E2049">
      <w:pPr>
        <w:spacing w:line="240" w:lineRule="auto"/>
        <w:jc w:val="both"/>
      </w:pPr>
      <w:r>
        <w:t xml:space="preserve">Since my interest lies in </w:t>
      </w:r>
      <w:r w:rsidR="003E3232">
        <w:t xml:space="preserve">European and especially, </w:t>
      </w:r>
      <w:r>
        <w:t xml:space="preserve">German politics, </w:t>
      </w:r>
      <w:r w:rsidR="004D1F12">
        <w:t>t</w:t>
      </w:r>
      <w:r w:rsidR="007346EE">
        <w:t xml:space="preserve">his </w:t>
      </w:r>
      <w:r w:rsidR="00C2191A">
        <w:t xml:space="preserve">research </w:t>
      </w:r>
      <w:r w:rsidR="0046277C">
        <w:t>project analyzes</w:t>
      </w:r>
      <w:r w:rsidR="00C2191A">
        <w:t xml:space="preserve"> how the process of securitization is utilized by </w:t>
      </w:r>
      <w:r w:rsidR="004D1F12">
        <w:t>the German political party</w:t>
      </w:r>
      <w:r w:rsidR="00C2191A">
        <w:t xml:space="preserve"> The Alternative fur Deutschland (Alternative for Germany) to bring attention and recognition to their main policies</w:t>
      </w:r>
      <w:r w:rsidR="006535C0">
        <w:t>.</w:t>
      </w:r>
      <w:r w:rsidR="004D1F12">
        <w:t xml:space="preserve"> For the party</w:t>
      </w:r>
      <w:r w:rsidR="00FC486A">
        <w:t xml:space="preserve">, </w:t>
      </w:r>
      <w:r w:rsidR="003E3232">
        <w:t>I analyze the policy platforms and statements regarding</w:t>
      </w:r>
      <w:r w:rsidR="006535C0">
        <w:t xml:space="preserve"> </w:t>
      </w:r>
      <w:r w:rsidR="00C2191A">
        <w:t>immigration</w:t>
      </w:r>
      <w:r w:rsidR="00FC486A">
        <w:t xml:space="preserve">, </w:t>
      </w:r>
      <w:r w:rsidR="0046277C">
        <w:t>designed</w:t>
      </w:r>
      <w:r w:rsidR="00433A2B">
        <w:t xml:space="preserve"> </w:t>
      </w:r>
      <w:r w:rsidR="00C2191A">
        <w:t xml:space="preserve">to gain popularity and votes. In order to do this, the </w:t>
      </w:r>
      <w:r w:rsidR="006535C0">
        <w:t>paper</w:t>
      </w:r>
      <w:r w:rsidR="00C2191A">
        <w:t xml:space="preserve"> will first </w:t>
      </w:r>
      <w:r w:rsidR="001833AE">
        <w:t>define securitization</w:t>
      </w:r>
      <w:r w:rsidR="00C2191A">
        <w:t xml:space="preserve"> and the </w:t>
      </w:r>
      <w:r w:rsidR="003E3232">
        <w:t xml:space="preserve">applicable </w:t>
      </w:r>
      <w:r w:rsidR="00C2191A">
        <w:t>sectors and then analyze a variety of sources</w:t>
      </w:r>
      <w:r w:rsidR="00433A2B">
        <w:t>,</w:t>
      </w:r>
      <w:r w:rsidR="00C2191A">
        <w:t xml:space="preserve"> including the part</w:t>
      </w:r>
      <w:r w:rsidR="004D1F12">
        <w:t>y’s</w:t>
      </w:r>
      <w:r w:rsidR="00C2191A">
        <w:t xml:space="preserve"> manifestos</w:t>
      </w:r>
      <w:r w:rsidR="00433A2B">
        <w:t>,</w:t>
      </w:r>
      <w:r w:rsidR="00C2191A">
        <w:t xml:space="preserve"> </w:t>
      </w:r>
      <w:r w:rsidR="003E3232">
        <w:t xml:space="preserve">in order to show </w:t>
      </w:r>
      <w:r w:rsidR="00C2191A">
        <w:t>how they have developed and changed their political agendas and belie</w:t>
      </w:r>
      <w:r w:rsidR="006535C0">
        <w:t>fs</w:t>
      </w:r>
      <w:r w:rsidR="00C2191A">
        <w:t xml:space="preserve"> between the years of 2013-2019. Voting polls and statistics will be compared to see how the part</w:t>
      </w:r>
      <w:r w:rsidR="004D1F12">
        <w:t>y’s</w:t>
      </w:r>
      <w:r w:rsidR="00C2191A">
        <w:t xml:space="preserve"> use of securitization have garner</w:t>
      </w:r>
      <w:r w:rsidR="006535C0">
        <w:t>ed</w:t>
      </w:r>
      <w:r w:rsidR="00C2191A">
        <w:t xml:space="preserve"> them popularity and votes and to find which groups tend to vote for them.</w:t>
      </w:r>
      <w:r w:rsidR="002B40F5">
        <w:t xml:space="preserve"> While this correlation does not necessarily equal causation, there seems to be a trend between the increase in securitized topics and gains at the polls.</w:t>
      </w:r>
      <w:r w:rsidR="00C2191A">
        <w:t xml:space="preserve"> I expect to find that the part</w:t>
      </w:r>
      <w:r w:rsidR="004D1F12">
        <w:t>y’s</w:t>
      </w:r>
      <w:r w:rsidR="00C2191A">
        <w:t xml:space="preserve"> successful use of securitization resulted in an increase in votes and </w:t>
      </w:r>
      <w:r w:rsidR="00CD7871">
        <w:t xml:space="preserve">public opinion </w:t>
      </w:r>
      <w:r w:rsidR="00C2191A">
        <w:t xml:space="preserve">that has help them secure seats in the Bundestag, State </w:t>
      </w:r>
      <w:r w:rsidR="00C2191A">
        <w:lastRenderedPageBreak/>
        <w:t xml:space="preserve">Parliaments, and European Parliament. The results of this research will connect securitization with the politics of Germany and show how the successful use of securitization can turn the beliefs and ideologies of a party into an important political agenda. </w:t>
      </w:r>
    </w:p>
    <w:p w:rsidR="001833AE" w:rsidP="00EC5125" w:rsidRDefault="00C2191A" w14:paraId="5234974A" w14:textId="77777777">
      <w:pPr>
        <w:spacing w:line="240" w:lineRule="auto"/>
        <w:jc w:val="both"/>
      </w:pPr>
      <w:r>
        <w:tab/>
      </w:r>
    </w:p>
    <w:p w:rsidR="001833AE" w:rsidP="00EC5125" w:rsidRDefault="001833AE" w14:paraId="0A233428" w14:textId="0747D409">
      <w:pPr>
        <w:spacing w:line="240" w:lineRule="auto"/>
        <w:jc w:val="both"/>
        <w:rPr>
          <w:b/>
          <w:bCs/>
          <w:i/>
          <w:iCs/>
        </w:rPr>
      </w:pPr>
      <w:r>
        <w:rPr>
          <w:b/>
          <w:bCs/>
          <w:i/>
          <w:iCs/>
        </w:rPr>
        <w:t>Securitization</w:t>
      </w:r>
    </w:p>
    <w:p w:rsidRPr="001833AE" w:rsidR="00F44EF2" w:rsidP="00EC5125" w:rsidRDefault="00F44EF2" w14:paraId="699E1277" w14:textId="77777777">
      <w:pPr>
        <w:spacing w:line="240" w:lineRule="auto"/>
        <w:jc w:val="both"/>
        <w:rPr>
          <w:b/>
          <w:bCs/>
          <w:i/>
          <w:iCs/>
        </w:rPr>
      </w:pPr>
    </w:p>
    <w:p w:rsidR="00C2191A" w:rsidP="006C55C3" w:rsidRDefault="00C2191A" w14:paraId="5499F0F0" w14:textId="19CA5D46">
      <w:pPr>
        <w:spacing w:line="240" w:lineRule="auto"/>
        <w:jc w:val="both"/>
      </w:pPr>
      <w:r>
        <w:t xml:space="preserve">Before looking at the case of German politics, the concept of securitization </w:t>
      </w:r>
      <w:r w:rsidR="00D6485C">
        <w:t>and the five factors present in the literature will be analyzed in-depth</w:t>
      </w:r>
      <w:r w:rsidR="00DB7102">
        <w:t>. Securitization is a term which houses different meanings depending on the field is being analyzed in. In this case, securitization is being looked at and applied in the field of politics and more specifically, German politics. In essence, s</w:t>
      </w:r>
      <w:r>
        <w:t xml:space="preserve">ecuritization securitizes public issues by presenting </w:t>
      </w:r>
      <w:r w:rsidR="00393334">
        <w:t xml:space="preserve">them </w:t>
      </w:r>
      <w:r>
        <w:t>as pressing issue</w:t>
      </w:r>
      <w:r w:rsidR="00D6485C">
        <w:t>s</w:t>
      </w:r>
      <w:r>
        <w:t xml:space="preserve"> that require</w:t>
      </w:r>
      <w:r w:rsidR="00D6485C">
        <w:t xml:space="preserve"> </w:t>
      </w:r>
      <w:r>
        <w:t xml:space="preserve">emergency actions that have to bypass the standard political systems in place. Buzan and </w:t>
      </w:r>
      <w:r w:rsidRPr="00893D1C">
        <w:t>Wæver</w:t>
      </w:r>
      <w:r>
        <w:t xml:space="preserve"> believe that securitization creates ‘so-called’ existential threat</w:t>
      </w:r>
      <w:r w:rsidR="00A06DB7">
        <w:t>s</w:t>
      </w:r>
      <w:r w:rsidR="00D6485C">
        <w:t xml:space="preserve"> that go</w:t>
      </w:r>
      <w:r>
        <w:t xml:space="preserve"> above the establish rules put in place to deal with th</w:t>
      </w:r>
      <w:r w:rsidR="00A06DB7">
        <w:t>ose</w:t>
      </w:r>
      <w:r>
        <w:t>. Such a</w:t>
      </w:r>
      <w:r w:rsidR="006C2094">
        <w:t xml:space="preserve"> </w:t>
      </w:r>
      <w:r>
        <w:t xml:space="preserve">move is successful when the actor utilizing securitization is able to break free of the procedures </w:t>
      </w:r>
      <w:r w:rsidR="00A06DB7">
        <w:t>that apply under ordinary circumstances</w:t>
      </w:r>
      <w:r>
        <w:t xml:space="preserve">.  The authors state that there are </w:t>
      </w:r>
      <w:r w:rsidR="004C4319">
        <w:t xml:space="preserve">two </w:t>
      </w:r>
      <w:r>
        <w:t xml:space="preserve">thresholds that </w:t>
      </w:r>
      <w:r w:rsidR="004C4319">
        <w:t>must</w:t>
      </w:r>
      <w:r>
        <w:t xml:space="preserve"> be crossed for a securitization act to </w:t>
      </w:r>
      <w:r w:rsidR="00950D25">
        <w:t>occur</w:t>
      </w:r>
      <w:r w:rsidR="004C4319">
        <w:t xml:space="preserve">. The first one is </w:t>
      </w:r>
      <w:r>
        <w:t xml:space="preserve">a discourse which presents something as an existential threat to </w:t>
      </w:r>
      <w:r w:rsidR="00D6485C">
        <w:t xml:space="preserve">a </w:t>
      </w:r>
      <w:r>
        <w:t>referent object and convinces the audience to take extreme measures to resolve it and</w:t>
      </w:r>
      <w:r w:rsidR="004C4319">
        <w:t xml:space="preserve"> the second one is</w:t>
      </w:r>
      <w:r>
        <w:t xml:space="preserve"> an existential threat which commands such extreme measures to be taken. The discourse must be successful </w:t>
      </w:r>
      <w:r w:rsidR="00950D25">
        <w:t>for</w:t>
      </w:r>
      <w:r>
        <w:t xml:space="preserve"> the threat to be stopped.  </w:t>
      </w:r>
    </w:p>
    <w:p w:rsidR="00C2191A" w:rsidP="00EC5125" w:rsidRDefault="00C2191A" w14:paraId="5CA9A90D" w14:textId="32CF89D0">
      <w:pPr>
        <w:spacing w:line="240" w:lineRule="auto"/>
        <w:ind w:firstLine="720"/>
        <w:jc w:val="both"/>
      </w:pPr>
      <w:r>
        <w:t>The main four components that are involved in the securitization act are: (1) an actor or entity that can make the securitizing move, (2) an object or idea that can be identified as a harmful or dangerous, (3) a referent object that is being threatened by the threat and has to be protected, and (4) an audience which is the target of the act who must be convinced that the object or idea must become a security threat. The securitizing actor must create a discourse that presents an issue as existential to a referent object. The discourse presented to an audience during securitization is one of the most important part</w:t>
      </w:r>
      <w:r w:rsidR="00A06DB7">
        <w:t>s</w:t>
      </w:r>
      <w:r>
        <w:t xml:space="preserve"> of the process since securitization itself is a speech act. A speech act is not something that can be qualified as real, rather the discourse of securitization is the speech act itself. In the case of German politics, </w:t>
      </w:r>
      <w:r w:rsidR="00A06DB7">
        <w:t>speech</w:t>
      </w:r>
      <w:r>
        <w:t xml:space="preserve"> acts are usually found in the manifestos published by the parties and speeches done in events such as the parties’ annual meetings and during election campaigns. </w:t>
      </w:r>
    </w:p>
    <w:p w:rsidR="00C2191A" w:rsidP="00EC5125" w:rsidRDefault="00C2191A" w14:paraId="73C74411" w14:textId="4CFD7A75">
      <w:pPr>
        <w:spacing w:line="240" w:lineRule="auto"/>
        <w:ind w:firstLine="720"/>
        <w:jc w:val="both"/>
      </w:pPr>
      <w:r>
        <w:t>The language of the discourse must invoke a sense of urgency and survival that warns the audience that if the problem is not solved, it may destroy them in the future. In the case of Germany, the main actors using securitization are smaller</w:t>
      </w:r>
      <w:r w:rsidR="00D520FB">
        <w:t xml:space="preserve"> </w:t>
      </w:r>
      <w:r w:rsidR="00087F47">
        <w:t>fringe</w:t>
      </w:r>
      <w:r>
        <w:t xml:space="preserve"> parties </w:t>
      </w:r>
      <w:r w:rsidR="0046277C">
        <w:t>who are located at opposite ends of the</w:t>
      </w:r>
      <w:r>
        <w:t xml:space="preserve"> political spectrum </w:t>
      </w:r>
      <w:r w:rsidR="00D520FB">
        <w:t>unlike</w:t>
      </w:r>
      <w:r>
        <w:t xml:space="preserve"> the two established mainstream parties</w:t>
      </w:r>
      <w:r w:rsidR="00A06DB7">
        <w:t>,</w:t>
      </w:r>
      <w:r>
        <w:t xml:space="preserve"> the Christian Democratic Union of </w:t>
      </w:r>
      <w:r>
        <w:lastRenderedPageBreak/>
        <w:t>Germany and the Social Democratic Party of Germany</w:t>
      </w:r>
      <w:r w:rsidR="00A06DB7">
        <w:t>,</w:t>
      </w:r>
      <w:r>
        <w:t xml:space="preserve"> whose political believes are more centralized.</w:t>
      </w:r>
    </w:p>
    <w:p w:rsidR="00C2191A" w:rsidP="00EC5125" w:rsidRDefault="00C2191A" w14:paraId="3E8B330B" w14:textId="14AC5B4C">
      <w:pPr>
        <w:spacing w:line="240" w:lineRule="auto"/>
        <w:jc w:val="both"/>
      </w:pPr>
      <w:r>
        <w:tab/>
      </w:r>
      <w:r>
        <w:t xml:space="preserve">Another component that may affect how securitization occurs is the sector which the actor believes the threat may affect. Existential threats and audiences vary by sector and the actor </w:t>
      </w:r>
      <w:r w:rsidR="00EF20F5">
        <w:t>must</w:t>
      </w:r>
      <w:r>
        <w:t xml:space="preserve"> make sure to know </w:t>
      </w:r>
      <w:r w:rsidR="00A06DB7">
        <w:t xml:space="preserve">in </w:t>
      </w:r>
      <w:r>
        <w:t xml:space="preserve">which sector they wish to carry out the process. Buzan and </w:t>
      </w:r>
      <w:r w:rsidRPr="00893D1C">
        <w:t>Wæver</w:t>
      </w:r>
      <w:r>
        <w:t xml:space="preserve"> introduced five different sectors in their book and explained the differences between them by looking at the interactions within them and existential threats to them. The first sector is the military sector which is about forceful coercion relationships where the referent object is normally the state or a similar political entity. The second sector is the political sector which is about governing status and authority relationships. In the political sector, an existential threat targets the sovereignty and ideologies of the state. The third sector is the economic sector which is about finance, production, and trade relationships. </w:t>
      </w:r>
    </w:p>
    <w:p w:rsidR="00C2191A" w:rsidP="00EC5125" w:rsidRDefault="0086502F" w14:paraId="7D31F200" w14:textId="25628796">
      <w:pPr>
        <w:spacing w:line="240" w:lineRule="auto"/>
        <w:ind w:firstLine="720"/>
        <w:jc w:val="both"/>
      </w:pPr>
      <w:r>
        <w:t>The most important sector</w:t>
      </w:r>
      <w:r w:rsidR="00C2191A">
        <w:t xml:space="preserve"> </w:t>
      </w:r>
      <w:r w:rsidR="006535C0">
        <w:t>for this research</w:t>
      </w:r>
      <w:r w:rsidR="00C2191A">
        <w:t xml:space="preserve"> </w:t>
      </w:r>
      <w:r w:rsidR="00DB7102">
        <w:t>is</w:t>
      </w:r>
      <w:r w:rsidR="00C2191A">
        <w:t xml:space="preserve"> the fourth </w:t>
      </w:r>
      <w:r w:rsidR="001F63AE">
        <w:t>sector</w:t>
      </w:r>
      <w:r w:rsidR="00C2191A">
        <w:t xml:space="preserve">, </w:t>
      </w:r>
      <w:r w:rsidR="001F63AE">
        <w:t xml:space="preserve">that </w:t>
      </w:r>
      <w:r w:rsidR="00C2191A">
        <w:t xml:space="preserve">being the societal </w:t>
      </w:r>
      <w:r w:rsidR="001F63AE">
        <w:t>sector</w:t>
      </w:r>
      <w:r w:rsidR="00646785">
        <w:t xml:space="preserve">, </w:t>
      </w:r>
      <w:r w:rsidR="00C2191A">
        <w:t>which is about collective identity relationships. In the societal sector, an existential threat will target the collective identity of whichever group that is the referent object in the sector. The societal sector is the main sector in which the Alternative fur Deutschland utilizes the securitization process</w:t>
      </w:r>
      <w:r w:rsidR="00646785">
        <w:t xml:space="preserve"> </w:t>
      </w:r>
      <w:r w:rsidR="00C2191A">
        <w:t xml:space="preserve">to present immigration as an existential threat to the identity of the German population. The fifth and final sector is the environmental sector which is about the relationships between human activity and the planetary biosphere. In the end, the act will only be triumphant once it manages to convince the audience. Buzan and </w:t>
      </w:r>
      <w:r w:rsidRPr="00893D1C" w:rsidR="00C2191A">
        <w:t>Wæver</w:t>
      </w:r>
      <w:r w:rsidR="00C2191A">
        <w:t xml:space="preserve"> believe that the most distinguish feature of securitization is the specific rhetoric that accompanies it</w:t>
      </w:r>
      <w:r w:rsidR="00B32F23">
        <w:t>.</w:t>
      </w:r>
      <w:r w:rsidR="00C2191A">
        <w:t xml:space="preserve"> </w:t>
      </w:r>
    </w:p>
    <w:p w:rsidR="001833AE" w:rsidP="00EC5125" w:rsidRDefault="001833AE" w14:paraId="59B430DA" w14:textId="77777777">
      <w:pPr>
        <w:spacing w:line="240" w:lineRule="auto"/>
        <w:ind w:firstLine="720"/>
        <w:jc w:val="both"/>
      </w:pPr>
    </w:p>
    <w:p w:rsidR="001833AE" w:rsidP="00EC5125" w:rsidRDefault="001833AE" w14:paraId="04BA6F5D" w14:textId="70375E15">
      <w:pPr>
        <w:spacing w:line="240" w:lineRule="auto"/>
        <w:jc w:val="both"/>
        <w:rPr>
          <w:b/>
          <w:bCs/>
          <w:i/>
          <w:iCs/>
        </w:rPr>
      </w:pPr>
      <w:r>
        <w:rPr>
          <w:b/>
          <w:bCs/>
          <w:i/>
          <w:iCs/>
        </w:rPr>
        <w:t>The Bundestag and the Party</w:t>
      </w:r>
    </w:p>
    <w:p w:rsidRPr="001833AE" w:rsidR="00F44EF2" w:rsidP="00EC5125" w:rsidRDefault="00F44EF2" w14:paraId="17213954" w14:textId="77777777">
      <w:pPr>
        <w:spacing w:line="240" w:lineRule="auto"/>
        <w:jc w:val="both"/>
      </w:pPr>
    </w:p>
    <w:p w:rsidRPr="00E33649" w:rsidR="00B532B4" w:rsidP="006C55C3" w:rsidRDefault="00C2191A" w14:paraId="001DF55F" w14:textId="70C30597">
      <w:pPr>
        <w:spacing w:line="240" w:lineRule="auto"/>
        <w:jc w:val="both"/>
      </w:pPr>
      <w:r w:rsidRPr="00AA6DC6">
        <w:t xml:space="preserve">Before introducing the </w:t>
      </w:r>
      <w:r w:rsidR="001833AE">
        <w:t>party</w:t>
      </w:r>
      <w:r w:rsidRPr="00AA6DC6">
        <w:t>, a s</w:t>
      </w:r>
      <w:r w:rsidRPr="00E33649" w:rsidR="00D31459">
        <w:t>hort</w:t>
      </w:r>
      <w:r w:rsidRPr="00E33649">
        <w:t xml:space="preserve"> explanation of how the federal system of Germany works</w:t>
      </w:r>
      <w:r w:rsidRPr="00E33649" w:rsidR="006535C0">
        <w:t xml:space="preserve"> is necessary</w:t>
      </w:r>
      <w:r w:rsidRPr="00E33649">
        <w:t xml:space="preserve">. </w:t>
      </w:r>
      <w:r w:rsidRPr="00E33649" w:rsidR="00AB676A">
        <w:t xml:space="preserve">The Bundestag is the parliament of the Federal Republic of Germany. </w:t>
      </w:r>
      <w:r w:rsidRPr="00E33649" w:rsidR="00211EC9">
        <w:t xml:space="preserve">Along with the Bundesrat, the Bundestag is the legislative </w:t>
      </w:r>
      <w:r w:rsidRPr="00E33649" w:rsidR="002C7472">
        <w:t xml:space="preserve">branch of the German political system. </w:t>
      </w:r>
      <w:r w:rsidRPr="00E33649" w:rsidR="00144EB4">
        <w:t>Another important function of the Bundestag is the election of the German Chancellor. The members of the Bundestag are elected every four years. Members are elected by universal suffrage under a system of mixed direct and proportional representation</w:t>
      </w:r>
      <w:r w:rsidRPr="00E33649" w:rsidR="007B0F33">
        <w:t>. (Bundestag.de)</w:t>
      </w:r>
      <w:r w:rsidRPr="00E33649" w:rsidR="004508FF">
        <w:t xml:space="preserve">. </w:t>
      </w:r>
    </w:p>
    <w:p w:rsidR="0086502F" w:rsidP="0086502F" w:rsidRDefault="00DA6114" w14:paraId="0509A197" w14:textId="7BC2EE97">
      <w:pPr>
        <w:spacing w:line="240" w:lineRule="auto"/>
        <w:ind w:firstLine="720"/>
        <w:jc w:val="both"/>
      </w:pPr>
      <w:r w:rsidR="00DA6114">
        <w:rPr/>
        <w:t xml:space="preserve">Each citizen has two votes for the Bundestag. The first vote allows the citizen to select a local representative to the Bundestag. </w:t>
      </w:r>
      <w:r w:rsidR="00C85196">
        <w:rPr/>
        <w:t>Half of the m</w:t>
      </w:r>
      <w:r w:rsidR="00DA6114">
        <w:rPr/>
        <w:t xml:space="preserve">embers </w:t>
      </w:r>
      <w:r w:rsidR="005970CC">
        <w:rPr/>
        <w:t xml:space="preserve">of the Bundestag are elected directly from electoral districts, with each one electing one member by a </w:t>
      </w:r>
      <w:r w:rsidR="6515D289">
        <w:rPr/>
        <w:t>first past</w:t>
      </w:r>
      <w:r w:rsidR="005970CC">
        <w:rPr/>
        <w:t xml:space="preserve">-the-vote system. </w:t>
      </w:r>
      <w:r w:rsidR="00DA6114">
        <w:rPr/>
        <w:t>The second vote selects a candidate from a party list</w:t>
      </w:r>
      <w:r w:rsidR="00C85196">
        <w:rPr/>
        <w:t xml:space="preserve"> which determines the relative strength of the party in the </w:t>
      </w:r>
      <w:r w:rsidR="00C85196">
        <w:rPr/>
        <w:t>Bundestag</w:t>
      </w:r>
      <w:r w:rsidR="00DA6114">
        <w:rPr/>
        <w:t>.</w:t>
      </w:r>
      <w:r w:rsidR="00C85196">
        <w:rPr/>
        <w:t xml:space="preserve"> At least five-hundred and ninety-eight members are elected this way and</w:t>
      </w:r>
      <w:r w:rsidR="00DA6114">
        <w:rPr/>
        <w:t xml:space="preserve"> </w:t>
      </w:r>
      <w:r w:rsidR="00E701F9">
        <w:rPr/>
        <w:t>p</w:t>
      </w:r>
      <w:r w:rsidR="00DA6114">
        <w:rPr/>
        <w:t xml:space="preserve">arties who gain a minimum of five percent of the second votes or win three </w:t>
      </w:r>
      <w:r w:rsidR="006B3127">
        <w:rPr/>
        <w:t>constituency votes</w:t>
      </w:r>
      <w:r w:rsidR="00DA6114">
        <w:rPr/>
        <w:t xml:space="preserve"> are given a seat in the Bundestag in proportion with the </w:t>
      </w:r>
      <w:r w:rsidR="00C85196">
        <w:rPr/>
        <w:t>number</w:t>
      </w:r>
      <w:r w:rsidR="00DA6114">
        <w:rPr/>
        <w:t xml:space="preserve"> of votes they received</w:t>
      </w:r>
      <w:r w:rsidR="005D3381">
        <w:rPr/>
        <w:t xml:space="preserve"> (Bundestag.de)</w:t>
      </w:r>
      <w:r w:rsidR="00DA6114">
        <w:rPr/>
        <w:t>.</w:t>
      </w:r>
      <w:r w:rsidR="00A44C00">
        <w:rPr/>
        <w:t xml:space="preserve"> </w:t>
      </w:r>
    </w:p>
    <w:p w:rsidR="00C2191A" w:rsidP="00EC5125" w:rsidRDefault="000B6539" w14:paraId="185AEB4C" w14:textId="0EF29AAE">
      <w:pPr>
        <w:spacing w:line="240" w:lineRule="auto"/>
        <w:ind w:firstLine="720"/>
        <w:jc w:val="both"/>
      </w:pPr>
      <w:r w:rsidR="000B6539">
        <w:rPr/>
        <w:t xml:space="preserve">Before the </w:t>
      </w:r>
      <w:r w:rsidR="001833AE">
        <w:rPr/>
        <w:t>party is</w:t>
      </w:r>
      <w:r w:rsidR="000B6539">
        <w:rPr/>
        <w:t xml:space="preserve"> introduced and explained, the difference between immigrant and refuge</w:t>
      </w:r>
      <w:r w:rsidR="00D31459">
        <w:rPr/>
        <w:t>e</w:t>
      </w:r>
      <w:r w:rsidR="000B6539">
        <w:rPr/>
        <w:t xml:space="preserve"> </w:t>
      </w:r>
      <w:r w:rsidR="00D31459">
        <w:rPr/>
        <w:t>needs to</w:t>
      </w:r>
      <w:r w:rsidR="000B6539">
        <w:rPr/>
        <w:t xml:space="preserve"> be explained. According to rescue.org, a</w:t>
      </w:r>
      <w:r w:rsidR="00D55D10">
        <w:rPr/>
        <w:t>n</w:t>
      </w:r>
      <w:r w:rsidR="000B6539">
        <w:rPr/>
        <w:t xml:space="preserve"> immigrant is a person who</w:t>
      </w:r>
      <w:r w:rsidR="009F2F55">
        <w:rPr/>
        <w:t xml:space="preserve"> </w:t>
      </w:r>
      <w:r w:rsidR="00D55D10">
        <w:rPr/>
        <w:t>decides</w:t>
      </w:r>
      <w:r w:rsidR="009F2F55">
        <w:rPr/>
        <w:t xml:space="preserve"> to leave their country in order to settle in another country. </w:t>
      </w:r>
      <w:r w:rsidR="00D55D10">
        <w:rPr/>
        <w:t xml:space="preserve">An immigrant usually goes through a process to become a citizen in the new country and always has the option to return to their old country. On the other hand, a refugee is a person who has had to flee their country because of circumstances such as war, violence, or prosecution. These individuals often must abandon their homes and cannot go back until it is safe for them to do so. In order to be consider a refugee, an entity such as an international organization or a government must determine if the person can seek international protection. An asylum seeker </w:t>
      </w:r>
      <w:r w:rsidR="1D1A9A97">
        <w:rPr/>
        <w:t>is</w:t>
      </w:r>
      <w:r w:rsidR="00D55D10">
        <w:rPr/>
        <w:t xml:space="preserve"> also seeking international protection but has not had the status of refugee granted to them. </w:t>
      </w:r>
      <w:r w:rsidR="00C9520A">
        <w:rPr/>
        <w:t xml:space="preserve">(rescue.org). </w:t>
      </w:r>
    </w:p>
    <w:p w:rsidR="00DA6114" w:rsidP="00EC5125" w:rsidRDefault="00364916" w14:paraId="79EABA70" w14:textId="58680FEA">
      <w:pPr>
        <w:spacing w:line="240" w:lineRule="auto"/>
        <w:jc w:val="both"/>
      </w:pPr>
      <w:r>
        <w:tab/>
      </w:r>
      <w:r w:rsidR="009415D3">
        <w:rPr/>
        <w:t>The next section</w:t>
      </w:r>
      <w:r w:rsidR="00235B25">
        <w:rPr/>
        <w:t xml:space="preserve"> will introduce the Alternative fur Deutschland. </w:t>
      </w:r>
      <w:r w:rsidR="00960279">
        <w:rPr/>
        <w:t xml:space="preserve">The Alternative fur Deutschland or </w:t>
      </w:r>
      <w:proofErr w:type="spellStart"/>
      <w:r w:rsidR="00960279">
        <w:rPr/>
        <w:t xml:space="preserve">AfD</w:t>
      </w:r>
      <w:proofErr w:type="spellEnd"/>
      <w:r w:rsidR="00960279">
        <w:rPr/>
        <w:t xml:space="preserve"> for short, is a German far-right party that was created in 2013. Over the years, the party has gained notoriety for holding racist, xenophobic, and Islamophobic </w:t>
      </w:r>
      <w:r w:rsidR="00740BBF">
        <w:rPr/>
        <w:t>ideological views</w:t>
      </w:r>
      <w:r w:rsidR="00A604A0">
        <w:rPr/>
        <w:t xml:space="preserve"> (Vox). </w:t>
      </w:r>
      <w:r w:rsidR="00740BBF">
        <w:rPr/>
        <w:t>These</w:t>
      </w:r>
      <w:r w:rsidR="00960279">
        <w:rPr/>
        <w:t xml:space="preserve"> can be normally found within populist parties or neo-Nazi parties and are not ideologies that are held by most of the German population</w:t>
      </w:r>
      <w:r w:rsidR="00A604A0">
        <w:rPr/>
        <w:t xml:space="preserve"> (The German Times). </w:t>
      </w:r>
      <w:r w:rsidR="00960279">
        <w:rPr/>
        <w:t xml:space="preserve">The </w:t>
      </w:r>
      <w:proofErr w:type="spellStart"/>
      <w:r w:rsidR="00740BBF">
        <w:rPr/>
        <w:t>AfD</w:t>
      </w:r>
      <w:proofErr w:type="spellEnd"/>
      <w:r w:rsidR="00740BBF">
        <w:rPr/>
        <w:t xml:space="preserve">, according to their party program and in contrast to the mainstream </w:t>
      </w:r>
      <w:proofErr w:type="spellStart"/>
      <w:r w:rsidR="00740BBF">
        <w:rPr/>
        <w:t>Volksparteien</w:t>
      </w:r>
      <w:proofErr w:type="spellEnd"/>
      <w:r w:rsidR="00740BBF">
        <w:rPr/>
        <w:t>,</w:t>
      </w:r>
      <w:r w:rsidR="00960279">
        <w:rPr/>
        <w:t xml:space="preserve"> h</w:t>
      </w:r>
      <w:r w:rsidR="00B25B55">
        <w:rPr/>
        <w:t>olds</w:t>
      </w:r>
      <w:r w:rsidR="00960279">
        <w:rPr/>
        <w:t xml:space="preserve"> views that are nationalistic, anti-immigration, anti-abortion, and climate change sceptic among many other</w:t>
      </w:r>
      <w:r w:rsidR="00740BBF">
        <w:rPr/>
        <w:t>s.</w:t>
      </w:r>
      <w:r w:rsidR="00960279">
        <w:rPr/>
        <w:t xml:space="preserve"> </w:t>
      </w:r>
      <w:r w:rsidR="00740BBF">
        <w:rPr/>
        <w:t xml:space="preserve">These </w:t>
      </w:r>
      <w:r w:rsidR="00960279">
        <w:rPr/>
        <w:t xml:space="preserve">views have </w:t>
      </w:r>
      <w:r w:rsidR="00740BBF">
        <w:rPr/>
        <w:t>provided them with</w:t>
      </w:r>
      <w:r w:rsidR="00960279">
        <w:rPr/>
        <w:t xml:space="preserve"> a </w:t>
      </w:r>
      <w:r w:rsidR="009A02A4">
        <w:rPr/>
        <w:t xml:space="preserve">significant </w:t>
      </w:r>
      <w:r w:rsidR="00960279">
        <w:rPr/>
        <w:t>following in some</w:t>
      </w:r>
      <w:r w:rsidR="00C4641C">
        <w:rPr/>
        <w:t xml:space="preserve"> </w:t>
      </w:r>
      <w:r w:rsidR="00960279">
        <w:rPr/>
        <w:t>East German states but have also earn</w:t>
      </w:r>
      <w:r w:rsidR="00D31459">
        <w:rPr/>
        <w:t>ed</w:t>
      </w:r>
      <w:r w:rsidR="00960279">
        <w:rPr/>
        <w:t xml:space="preserve"> them a bad reputation in Germany and in Europe overall. While the party is known today as a populist far-right party, it began as a conservative right-wing party whose focus was its dissatisfaction with German federal policies concerning the eurozone crisis</w:t>
      </w:r>
      <w:r w:rsidR="00276290">
        <w:rPr/>
        <w:t xml:space="preserve">. </w:t>
      </w:r>
      <w:r w:rsidR="00960279">
        <w:rPr/>
        <w:t xml:space="preserve">However, its </w:t>
      </w:r>
      <w:r w:rsidR="002D3830">
        <w:rPr/>
        <w:t>focus</w:t>
      </w:r>
      <w:r w:rsidR="00960279">
        <w:rPr/>
        <w:t xml:space="preserve"> shifted following the migrant crisis of 2015 and 2016 and it became more of a right-wing extremist/populist party.</w:t>
      </w:r>
      <w:r w:rsidR="00C83963">
        <w:rPr/>
        <w:t xml:space="preserve"> </w:t>
      </w:r>
      <w:r w:rsidR="3A755930">
        <w:rPr/>
        <w:t xml:space="preserve">Another important aspect of the </w:t>
      </w:r>
      <w:proofErr w:type="spellStart"/>
      <w:r w:rsidR="3A755930">
        <w:rPr/>
        <w:t xml:space="preserve">AfD</w:t>
      </w:r>
      <w:proofErr w:type="spellEnd"/>
      <w:r w:rsidR="3A755930">
        <w:rPr/>
        <w:t xml:space="preserve"> which will be introduced now and later expanded on in the article</w:t>
      </w:r>
      <w:r w:rsidR="70090814">
        <w:rPr/>
        <w:t xml:space="preserve"> by looking at the party’s actions</w:t>
      </w:r>
      <w:r w:rsidR="3A755930">
        <w:rPr/>
        <w:t xml:space="preserve"> is the </w:t>
      </w:r>
      <w:r w:rsidR="2E15B53D">
        <w:rPr/>
        <w:t xml:space="preserve">party’s racism and</w:t>
      </w:r>
      <w:r w:rsidR="442C454B">
        <w:rPr/>
        <w:t xml:space="preserve"> more specifically its</w:t>
      </w:r>
      <w:r w:rsidR="2E15B53D">
        <w:rPr/>
        <w:t xml:space="preserve"> xenophobia, </w:t>
      </w:r>
      <w:r w:rsidR="6A20FABF">
        <w:rPr/>
        <w:t xml:space="preserve">which later expanded to focus strongly on Islamophobia</w:t>
      </w:r>
      <w:r w:rsidR="4C66616A">
        <w:rPr/>
        <w:t xml:space="preserve">.</w:t>
      </w:r>
      <w:r w:rsidR="343D3DA3">
        <w:rPr/>
        <w:t xml:space="preserve"> </w:t>
      </w:r>
      <w:r w:rsidR="5C2E33F1">
        <w:rPr/>
        <w:t xml:space="preserve">In an article published </w:t>
      </w:r>
      <w:r w:rsidR="0821C9FE">
        <w:rPr/>
        <w:t xml:space="preserve">by </w:t>
      </w:r>
      <w:r w:rsidR="0821C9FE">
        <w:rPr/>
        <w:t xml:space="preserve">Thomas </w:t>
      </w:r>
      <w:proofErr w:type="spellStart"/>
      <w:r w:rsidR="0821C9FE">
        <w:rPr/>
        <w:t>Klikauer</w:t>
      </w:r>
      <w:proofErr w:type="spellEnd"/>
      <w:r w:rsidR="0821C9FE">
        <w:rPr/>
        <w:t xml:space="preserve">, he explains that the </w:t>
      </w:r>
      <w:proofErr w:type="spellStart"/>
      <w:r w:rsidR="0821C9FE">
        <w:rPr/>
        <w:t>AfD</w:t>
      </w:r>
      <w:proofErr w:type="spellEnd"/>
      <w:r w:rsidR="0821C9FE">
        <w:rPr/>
        <w:t xml:space="preserve"> “draws a sharp line between Germanic race and </w:t>
      </w:r>
      <w:r w:rsidR="5CB33E55">
        <w:rPr/>
        <w:t xml:space="preserve">multiculturalism and Islam. He states that the party’s racism is often expressed </w:t>
      </w:r>
      <w:r w:rsidR="27829804">
        <w:rPr/>
        <w:t xml:space="preserve">as xenophobic hatred for all foreigners who are not German. According to </w:t>
      </w:r>
      <w:proofErr w:type="spellStart"/>
      <w:r w:rsidR="27829804">
        <w:rPr/>
        <w:t>Klikauer</w:t>
      </w:r>
      <w:proofErr w:type="spellEnd"/>
      <w:r w:rsidR="27829804">
        <w:rPr/>
        <w:t xml:space="preserve">, their hatred is </w:t>
      </w:r>
      <w:r w:rsidR="7AA01139">
        <w:rPr/>
        <w:t>intertwined, and often emphasized, by a hatred for modernity</w:t>
      </w:r>
      <w:r w:rsidR="32342825">
        <w:rPr/>
        <w:t xml:space="preserve"> (</w:t>
      </w:r>
      <w:proofErr w:type="spellStart"/>
      <w:r w:rsidR="32342825">
        <w:rPr/>
        <w:t>Klikauer</w:t>
      </w:r>
      <w:proofErr w:type="spellEnd"/>
      <w:r w:rsidR="32342825">
        <w:rPr/>
        <w:t xml:space="preserve"> 2018 pg. 618)</w:t>
      </w:r>
      <w:r w:rsidR="7AA01139">
        <w:rPr/>
        <w:t xml:space="preserve">. </w:t>
      </w:r>
    </w:p>
    <w:p w:rsidR="27D80D29" w:rsidP="27D80D29" w:rsidRDefault="27D80D29" w14:paraId="79355607" w14:textId="1396F6EB">
      <w:pPr>
        <w:pStyle w:val="Normal"/>
        <w:spacing w:line="240" w:lineRule="auto"/>
        <w:jc w:val="both"/>
      </w:pPr>
    </w:p>
    <w:p w:rsidR="006D0370" w:rsidP="00EC5125" w:rsidRDefault="006D0370" w14:paraId="358C3E1A" w14:textId="70A0FBFE">
      <w:pPr>
        <w:spacing w:line="240" w:lineRule="auto"/>
        <w:jc w:val="both"/>
        <w:rPr>
          <w:b/>
          <w:bCs/>
          <w:i/>
        </w:rPr>
      </w:pPr>
      <w:r w:rsidRPr="001833AE">
        <w:rPr>
          <w:b/>
          <w:bCs/>
          <w:i/>
        </w:rPr>
        <w:t>The AfD securitization of migration</w:t>
      </w:r>
    </w:p>
    <w:p w:rsidRPr="001833AE" w:rsidR="00F44EF2" w:rsidP="00EC5125" w:rsidRDefault="00F44EF2" w14:paraId="6AF02D1E" w14:textId="77777777">
      <w:pPr>
        <w:spacing w:line="240" w:lineRule="auto"/>
        <w:jc w:val="both"/>
        <w:rPr>
          <w:b/>
          <w:bCs/>
          <w:i/>
        </w:rPr>
      </w:pPr>
    </w:p>
    <w:p w:rsidR="005706E5" w:rsidP="00EC5125" w:rsidRDefault="007A515A" w14:paraId="0D967A46" w14:textId="14332287">
      <w:pPr>
        <w:spacing w:line="240" w:lineRule="auto"/>
        <w:jc w:val="both"/>
      </w:pPr>
      <w:r>
        <w:t>Th</w:t>
      </w:r>
      <w:r w:rsidR="006D0370">
        <w:t>is</w:t>
      </w:r>
      <w:r>
        <w:t xml:space="preserve"> section will offer a chronological outline of </w:t>
      </w:r>
      <w:r w:rsidR="001833AE">
        <w:t>the party’s</w:t>
      </w:r>
      <w:r w:rsidR="00B25B55">
        <w:t xml:space="preserve"> securitization processes</w:t>
      </w:r>
      <w:r w:rsidR="008E4DD7">
        <w:t xml:space="preserve">. Although </w:t>
      </w:r>
      <w:r w:rsidR="00EF3A95">
        <w:t>a party</w:t>
      </w:r>
      <w:r w:rsidR="00293BDB">
        <w:t xml:space="preserve"> that emerged recently</w:t>
      </w:r>
      <w:r w:rsidR="00EF3A95">
        <w:t xml:space="preserve">, </w:t>
      </w:r>
      <w:r w:rsidR="00B25B55">
        <w:t xml:space="preserve">the AfD </w:t>
      </w:r>
      <w:r w:rsidR="00EF3A95">
        <w:t xml:space="preserve">has enjoyed a </w:t>
      </w:r>
      <w:r w:rsidR="00B25B55">
        <w:t>considerable</w:t>
      </w:r>
      <w:r w:rsidR="00EF3A95">
        <w:t xml:space="preserve"> amount of popularity considering how their ideologies and views compare to that of the rest of the</w:t>
      </w:r>
      <w:r w:rsidR="00293BDB">
        <w:t xml:space="preserve"> German</w:t>
      </w:r>
      <w:r w:rsidR="00EF3A95">
        <w:t xml:space="preserve"> citizens. Even if the party has been associated with extremist ideals and violent stances, it </w:t>
      </w:r>
      <w:r w:rsidR="008A6BEF">
        <w:t xml:space="preserve">currently holds the third biggest number of seats in </w:t>
      </w:r>
      <w:r w:rsidR="00EF3A95">
        <w:t>the German Bundestag</w:t>
      </w:r>
      <w:r w:rsidR="007D6087">
        <w:t xml:space="preserve"> (Bundestag.de)</w:t>
      </w:r>
      <w:r w:rsidR="00EF3A95">
        <w:t xml:space="preserve">. </w:t>
      </w:r>
      <w:r w:rsidR="00FB0E13">
        <w:t xml:space="preserve">The main event that caused the founding of the AfD was Angela Merkel’s reversal of her promise </w:t>
      </w:r>
      <w:r w:rsidR="00FB0E13">
        <w:lastRenderedPageBreak/>
        <w:t>to not financial</w:t>
      </w:r>
      <w:r w:rsidR="00B25B55">
        <w:t xml:space="preserve">ly </w:t>
      </w:r>
      <w:r w:rsidR="00FB0E13">
        <w:t>aid Greece directly</w:t>
      </w:r>
      <w:r w:rsidR="00293BDB">
        <w:t xml:space="preserve"> during the height of the Euro-crisis in 2011</w:t>
      </w:r>
      <w:r w:rsidR="00FB0E13">
        <w:t>. Hours later, Angela Merkel was in talks with the</w:t>
      </w:r>
      <w:r w:rsidR="00B25B55">
        <w:t xml:space="preserve"> other European</w:t>
      </w:r>
      <w:r w:rsidR="00FB0E13">
        <w:t xml:space="preserve"> leaders to send a care package to Greece (</w:t>
      </w:r>
      <w:r w:rsidR="0060717B">
        <w:t>Lachmann, 2012</w:t>
      </w:r>
      <w:r w:rsidR="00FB0E13">
        <w:t xml:space="preserve">). </w:t>
      </w:r>
      <w:r w:rsidR="00F962EF">
        <w:t xml:space="preserve">The party revealed itself to the public on April 14, 2013 when it held a convention where it chose various leaders and speakers to represent the party, </w:t>
      </w:r>
      <w:r w:rsidR="00FB0E13">
        <w:t>founded by Alexander Gauland, a journalist and lawyer</w:t>
      </w:r>
      <w:r w:rsidR="00B25B55">
        <w:t>;</w:t>
      </w:r>
      <w:r w:rsidR="00FB0E13">
        <w:t xml:space="preserve"> Bernd Lucke, an economist, and Konrad Adam, also a journalist. Their main goal focused on the abolition of the euro</w:t>
      </w:r>
      <w:r w:rsidR="00B172D4">
        <w:t>, taking</w:t>
      </w:r>
      <w:r w:rsidR="00FB0E13">
        <w:t xml:space="preserve"> a more a more radical approach than other similar parties at that moment. </w:t>
      </w:r>
    </w:p>
    <w:p w:rsidR="008E0FFA" w:rsidP="00EC5125" w:rsidRDefault="00172D02" w14:paraId="60DD8228" w14:textId="55A492D8">
      <w:pPr>
        <w:tabs>
          <w:tab w:val="right" w:pos="9360"/>
        </w:tabs>
        <w:spacing w:line="240" w:lineRule="auto"/>
        <w:ind w:firstLine="720"/>
        <w:jc w:val="both"/>
      </w:pPr>
      <w:r>
        <w:t xml:space="preserve">In their founding appeal dubbed the Election Alternative 2013, </w:t>
      </w:r>
      <w:r w:rsidR="002A0B67">
        <w:t>the AfD call</w:t>
      </w:r>
      <w:r w:rsidR="00293BDB">
        <w:t>ed</w:t>
      </w:r>
      <w:r w:rsidR="002A0B67">
        <w:t xml:space="preserve"> for the dissolution of the euro, stating that Germany is in no need for the euro and that </w:t>
      </w:r>
      <w:r w:rsidR="00B25B55">
        <w:t>it negatively affects the country</w:t>
      </w:r>
      <w:r w:rsidR="002A0B67">
        <w:t xml:space="preserve">. </w:t>
      </w:r>
      <w:r w:rsidR="00046858">
        <w:t>They demand the reintroduction of a national currency</w:t>
      </w:r>
      <w:r w:rsidR="0057053D">
        <w:t xml:space="preserve"> or at leas</w:t>
      </w:r>
      <w:r w:rsidR="00BC13FD">
        <w:t>t</w:t>
      </w:r>
      <w:r w:rsidR="0057053D">
        <w:t xml:space="preserve"> the creation of a smaller currency</w:t>
      </w:r>
      <w:r w:rsidR="00AB2968">
        <w:t xml:space="preserve">. </w:t>
      </w:r>
      <w:r w:rsidR="00D12AF1">
        <w:t xml:space="preserve">They </w:t>
      </w:r>
      <w:r w:rsidR="000233E6">
        <w:t>call</w:t>
      </w:r>
      <w:r w:rsidR="00293BDB">
        <w:t>ed</w:t>
      </w:r>
      <w:r w:rsidR="000233E6">
        <w:t xml:space="preserve"> for the amendment of the European treaties in order to allow each state to democratically decide its own currency</w:t>
      </w:r>
      <w:r w:rsidR="00293BDB">
        <w:t xml:space="preserve"> (</w:t>
      </w:r>
      <w:r w:rsidR="002B768C">
        <w:t>Wahlprogramm 2013, pg. 1)</w:t>
      </w:r>
      <w:r w:rsidR="000233E6">
        <w:t>.</w:t>
      </w:r>
      <w:r w:rsidR="002A54CD">
        <w:t xml:space="preserve"> </w:t>
      </w:r>
      <w:r w:rsidR="00723E87">
        <w:t>Among other things,</w:t>
      </w:r>
      <w:r w:rsidR="000233E6">
        <w:t xml:space="preserve"> </w:t>
      </w:r>
      <w:r w:rsidR="00723E87">
        <w:t xml:space="preserve">the party laments the lack of control that has been posed </w:t>
      </w:r>
      <w:r w:rsidR="006B5561">
        <w:t>by</w:t>
      </w:r>
      <w:r w:rsidR="00723E87">
        <w:t xml:space="preserve"> the politicians </w:t>
      </w:r>
      <w:r w:rsidR="00504CA5">
        <w:t>in Brussels</w:t>
      </w:r>
      <w:r w:rsidR="009A5500">
        <w:t>. In their 2013 program, the AfD briefly mentions immigration, calling for skilled and inclusive immigration based on the Canadian model</w:t>
      </w:r>
      <w:r w:rsidR="00293BDB">
        <w:t xml:space="preserve"> (</w:t>
      </w:r>
      <w:r w:rsidR="00E94F92">
        <w:t>Wahlprogramm 2013, pg. 4</w:t>
      </w:r>
      <w:r w:rsidR="00293BDB">
        <w:t>)</w:t>
      </w:r>
      <w:r w:rsidR="009A5500">
        <w:t>. While they believe that a heavily persecuted person should be able to seek asylum in Germany, they state that unordered immigration into the nation’s social system should be stopped at all cost</w:t>
      </w:r>
      <w:r w:rsidR="00F46984">
        <w:t xml:space="preserve"> (alternative-hamburg.de)</w:t>
      </w:r>
      <w:r w:rsidR="009A5500">
        <w:t xml:space="preserve">. </w:t>
      </w:r>
    </w:p>
    <w:p w:rsidR="009503F8" w:rsidP="00EC5125" w:rsidRDefault="00C1319B" w14:paraId="2CD7113F" w14:textId="1C790865">
      <w:pPr>
        <w:tabs>
          <w:tab w:val="right" w:pos="9360"/>
        </w:tabs>
        <w:spacing w:line="240" w:lineRule="auto"/>
        <w:ind w:firstLine="720"/>
        <w:jc w:val="both"/>
      </w:pPr>
      <w:r w:rsidR="00C1319B">
        <w:rPr/>
        <w:t xml:space="preserve">During an interview with the German </w:t>
      </w:r>
      <w:r w:rsidR="00293BDB">
        <w:rPr/>
        <w:t>outlet</w:t>
      </w:r>
      <w:r w:rsidR="00C1319B">
        <w:rPr/>
        <w:t xml:space="preserve"> the </w:t>
      </w:r>
      <w:r w:rsidR="00C1319B">
        <w:rPr/>
        <w:t>Deutsche</w:t>
      </w:r>
      <w:r w:rsidR="00C1319B">
        <w:rPr/>
        <w:t xml:space="preserve"> Welle</w:t>
      </w:r>
      <w:r w:rsidR="006D252D">
        <w:rPr/>
        <w:t xml:space="preserve"> on </w:t>
      </w:r>
      <w:r w:rsidR="003C23FD">
        <w:rPr/>
        <w:t>April 16, 2013</w:t>
      </w:r>
      <w:r w:rsidR="00C1319B">
        <w:rPr/>
        <w:t>, founding member Konrad Adam</w:t>
      </w:r>
      <w:r w:rsidR="00E02058">
        <w:rPr/>
        <w:t xml:space="preserve"> </w:t>
      </w:r>
      <w:r w:rsidR="00B25B55">
        <w:rPr/>
        <w:t>stated</w:t>
      </w:r>
      <w:r w:rsidR="00E02058">
        <w:rPr/>
        <w:t xml:space="preserve"> that the euro union has had “extremely unpleasant consequences” for Germany and many southern countries. Regarding their political affiliation, Adam s</w:t>
      </w:r>
      <w:r w:rsidR="00293BDB">
        <w:rPr/>
        <w:t>tated</w:t>
      </w:r>
      <w:r w:rsidR="00E02058">
        <w:rPr/>
        <w:t xml:space="preserve"> that fitting the parties into a left or right spectrum does no longer work. According to him, the AfD is committed to “reduce this sorry state of affairs.” However, the party will not use the current government methods since they believe </w:t>
      </w:r>
      <w:r w:rsidR="00B25B55">
        <w:rPr/>
        <w:t>those are</w:t>
      </w:r>
      <w:r w:rsidR="00E02058">
        <w:rPr/>
        <w:t xml:space="preserve"> not to be trusted </w:t>
      </w:r>
      <w:r w:rsidR="002827BE">
        <w:rPr/>
        <w:t>(DW.de</w:t>
      </w:r>
      <w:r w:rsidR="3714B719">
        <w:rPr/>
        <w:t xml:space="preserve"> April 2013</w:t>
      </w:r>
      <w:r w:rsidR="002827BE">
        <w:rPr/>
        <w:t>)</w:t>
      </w:r>
      <w:r w:rsidR="00E02058">
        <w:rPr/>
        <w:t xml:space="preserve">. </w:t>
      </w:r>
    </w:p>
    <w:p w:rsidR="00FB0E13" w:rsidP="00EC5125" w:rsidRDefault="009503F8" w14:paraId="51BD7A1F" w14:textId="0545B3B5">
      <w:pPr>
        <w:tabs>
          <w:tab w:val="right" w:pos="9360"/>
        </w:tabs>
        <w:spacing w:line="240" w:lineRule="auto"/>
        <w:ind w:firstLine="720"/>
        <w:jc w:val="both"/>
      </w:pPr>
      <w:r w:rsidR="009503F8">
        <w:rPr/>
        <w:t>Let’s review the</w:t>
      </w:r>
      <w:r w:rsidR="00121EE5">
        <w:rPr/>
        <w:t xml:space="preserve"> securitization</w:t>
      </w:r>
      <w:r w:rsidR="009503F8">
        <w:rPr/>
        <w:t xml:space="preserve"> process and</w:t>
      </w:r>
      <w:r w:rsidR="00121EE5">
        <w:rPr/>
        <w:t xml:space="preserve"> see</w:t>
      </w:r>
      <w:r w:rsidR="009503F8">
        <w:rPr/>
        <w:t xml:space="preserve"> how it applies to the founding and beginnings of the Alternative fur Deutschland. In this instance, </w:t>
      </w:r>
      <w:r w:rsidR="00081BE4">
        <w:rPr/>
        <w:t xml:space="preserve">the actor of the process is the AfD party which </w:t>
      </w:r>
      <w:r w:rsidR="006D5753">
        <w:rPr/>
        <w:t xml:space="preserve">is presenting </w:t>
      </w:r>
      <w:r w:rsidR="008E0FFA">
        <w:rPr/>
        <w:t xml:space="preserve">the euro as the threat. The referent object in this case is Germany and the audience </w:t>
      </w:r>
      <w:r w:rsidR="00341FF8">
        <w:rPr/>
        <w:t>are</w:t>
      </w:r>
      <w:r w:rsidR="008E0FFA">
        <w:rPr/>
        <w:t xml:space="preserve"> the citizens of Germany. </w:t>
      </w:r>
      <w:r w:rsidR="00EA7300">
        <w:rPr/>
        <w:t xml:space="preserve">The </w:t>
      </w:r>
      <w:r w:rsidR="00DC17AC">
        <w:rPr/>
        <w:t>solutions presented here</w:t>
      </w:r>
      <w:r w:rsidR="008D7EE3">
        <w:rPr/>
        <w:t xml:space="preserve"> by the party</w:t>
      </w:r>
      <w:r w:rsidR="00DC17AC">
        <w:rPr/>
        <w:t xml:space="preserve"> are not solutions that would</w:t>
      </w:r>
      <w:r w:rsidR="00B25B55">
        <w:rPr/>
        <w:t xml:space="preserve"> seriously</w:t>
      </w:r>
      <w:r w:rsidR="00DC17AC">
        <w:rPr/>
        <w:t xml:space="preserve"> be considered by the German government</w:t>
      </w:r>
      <w:r w:rsidR="00BF3C2A">
        <w:rPr/>
        <w:t>.</w:t>
      </w:r>
      <w:r w:rsidR="008D7EE3">
        <w:rPr/>
        <w:t xml:space="preserve"> In fact, the other German parties have criticized the AfD and their platform as populist and nationalist</w:t>
      </w:r>
      <w:r w:rsidR="003A587E">
        <w:rPr/>
        <w:t>, fearing that they will attract conservative and nationalistic anti-EU individuals</w:t>
      </w:r>
      <w:r w:rsidR="008D7EE3">
        <w:rPr/>
        <w:t xml:space="preserve">. Green Party parliamentary chief Jurgen Trittin </w:t>
      </w:r>
      <w:r w:rsidR="004E439A">
        <w:rPr/>
        <w:t>stated that the party is “advocating something that is unfounded, dangerous and illusionary (DW.de</w:t>
      </w:r>
      <w:r w:rsidR="00121EE5">
        <w:rPr/>
        <w:t xml:space="preserve"> </w:t>
      </w:r>
      <w:r w:rsidR="7543136F">
        <w:rPr/>
        <w:t xml:space="preserve">April </w:t>
      </w:r>
      <w:r w:rsidR="00121EE5">
        <w:rPr/>
        <w:t>2013</w:t>
      </w:r>
      <w:r w:rsidR="004E439A">
        <w:rPr/>
        <w:t>).”</w:t>
      </w:r>
      <w:r w:rsidR="008D7EE3">
        <w:rPr/>
        <w:t xml:space="preserve"> </w:t>
      </w:r>
      <w:r w:rsidR="004E439A">
        <w:rPr/>
        <w:t>T</w:t>
      </w:r>
      <w:r w:rsidR="009D166D">
        <w:rPr/>
        <w:t xml:space="preserve">he AfD presents itself as the alternative solution to the problems which plague the German nation. </w:t>
      </w:r>
    </w:p>
    <w:p w:rsidRPr="00907E5E" w:rsidR="00EF3A95" w:rsidP="00EC5125" w:rsidRDefault="0071631A" w14:paraId="6D02E81A" w14:textId="7F188A91">
      <w:pPr>
        <w:spacing w:line="240" w:lineRule="auto"/>
        <w:ind w:firstLine="720"/>
        <w:jc w:val="both"/>
      </w:pPr>
      <w:r>
        <w:lastRenderedPageBreak/>
        <w:t>B</w:t>
      </w:r>
      <w:r w:rsidR="008B7117">
        <w:t xml:space="preserve">etween March 31 and May </w:t>
      </w:r>
      <w:r w:rsidR="00706883">
        <w:t>12,</w:t>
      </w:r>
      <w:r w:rsidR="009415D3">
        <w:t xml:space="preserve"> 2013</w:t>
      </w:r>
      <w:r w:rsidR="008B7117">
        <w:t xml:space="preserve">, </w:t>
      </w:r>
      <w:r>
        <w:t>the party found affiliates in all 16</w:t>
      </w:r>
      <w:r w:rsidRPr="00E33649">
        <w:rPr>
          <w:vertAlign w:val="superscript"/>
        </w:rPr>
        <w:t>th</w:t>
      </w:r>
      <w:r>
        <w:t xml:space="preserve"> German states. </w:t>
      </w:r>
      <w:r w:rsidR="00F0397E">
        <w:t xml:space="preserve">During the first election that the party participated in, the </w:t>
      </w:r>
      <w:r w:rsidR="00EF3A95">
        <w:t>2013 German federal election that occurred on September 22, the AfD managed to win 1.9% of the first votes and 4.7% of the second votes</w:t>
      </w:r>
      <w:r w:rsidR="00DD7765">
        <w:t xml:space="preserve">. However, </w:t>
      </w:r>
      <w:r w:rsidR="00EF3A95">
        <w:t xml:space="preserve">it did not reach the 5% vote requirement to enter the </w:t>
      </w:r>
      <w:r w:rsidR="00293BDB">
        <w:t>parliament</w:t>
      </w:r>
      <w:r w:rsidR="00EF3A95">
        <w:t xml:space="preserve">. The party was able to amass around 2 million votes and it got its strongest support from the states of Saxony, Brandenburg and Thuringia, </w:t>
      </w:r>
      <w:r w:rsidR="00DD7765">
        <w:t xml:space="preserve">states </w:t>
      </w:r>
      <w:r w:rsidR="00EF3A95">
        <w:t xml:space="preserve">located in </w:t>
      </w:r>
      <w:r w:rsidR="00DD7765">
        <w:t>the eastern region of Germany which</w:t>
      </w:r>
      <w:r w:rsidR="00EF3A95">
        <w:t xml:space="preserve"> previously belonged to East Germany</w:t>
      </w:r>
      <w:r w:rsidR="005C325A">
        <w:t xml:space="preserve"> (Bundeswahlleiter.de)</w:t>
      </w:r>
      <w:r w:rsidR="00EF3A95">
        <w:t xml:space="preserve">. </w:t>
      </w:r>
      <w:r w:rsidR="00DD7765">
        <w:t xml:space="preserve">Throughout its career, the eastern states of Germany will prove themselves to be the strongest supporters of the AfD, and </w:t>
      </w:r>
      <w:r w:rsidRPr="00907E5E" w:rsidR="00DD7765">
        <w:t>we will take a more in-depth look at the reasons why this may be the case.</w:t>
      </w:r>
    </w:p>
    <w:p w:rsidR="00894686" w:rsidP="00EC5125" w:rsidRDefault="00EF3A95" w14:paraId="3C44CC33" w14:textId="3B332AE6">
      <w:pPr>
        <w:spacing w:line="240" w:lineRule="auto"/>
        <w:ind w:firstLine="720"/>
        <w:jc w:val="both"/>
      </w:pPr>
      <w:r w:rsidR="20B387EC">
        <w:rPr/>
        <w:t>In</w:t>
      </w:r>
      <w:r w:rsidR="00EF3A95">
        <w:rPr/>
        <w:t xml:space="preserve"> January of 2014, </w:t>
      </w:r>
      <w:r w:rsidR="00D71BF1">
        <w:rPr/>
        <w:t xml:space="preserve">the </w:t>
      </w:r>
      <w:proofErr w:type="spellStart"/>
      <w:r w:rsidR="00D71BF1">
        <w:rPr/>
        <w:t>AfD</w:t>
      </w:r>
      <w:proofErr w:type="spellEnd"/>
      <w:r w:rsidR="00D71BF1">
        <w:rPr/>
        <w:t xml:space="preserve"> hosted a party conference.</w:t>
      </w:r>
      <w:r w:rsidR="00EF3A95">
        <w:rPr/>
        <w:t xml:space="preserve"> </w:t>
      </w:r>
      <w:r w:rsidR="00E34DAF">
        <w:rPr/>
        <w:t xml:space="preserve">While the party’s beginning </w:t>
      </w:r>
      <w:r w:rsidR="008E6119">
        <w:rPr/>
        <w:t>was disappointing</w:t>
      </w:r>
      <w:r w:rsidR="00E34DAF">
        <w:rPr/>
        <w:t xml:space="preserve">, it seems that their focus on the euro crisis was not too successful. Nevertheless, the </w:t>
      </w:r>
      <w:r w:rsidR="003A587E">
        <w:rPr/>
        <w:t>party found an audience to which they can</w:t>
      </w:r>
      <w:r w:rsidR="008E6119">
        <w:rPr/>
        <w:t xml:space="preserve"> promote their beliefs and message to.</w:t>
      </w:r>
      <w:r w:rsidR="00EF3A95">
        <w:rPr/>
        <w:t xml:space="preserve"> </w:t>
      </w:r>
      <w:r w:rsidR="008837D7">
        <w:rPr/>
        <w:t xml:space="preserve">During the conference, </w:t>
      </w:r>
      <w:r w:rsidR="00FD2B2A">
        <w:rPr/>
        <w:t>the party shifted their focus to match the growing anti-EU sentiment which was growing. M</w:t>
      </w:r>
      <w:r w:rsidR="00D71BF1">
        <w:rPr/>
        <w:t>embers warned citizens of a loss of cultural identity</w:t>
      </w:r>
      <w:r w:rsidR="007E5C26">
        <w:rPr/>
        <w:t>.</w:t>
      </w:r>
      <w:r w:rsidR="00D71BF1">
        <w:rPr/>
        <w:t xml:space="preserve"> </w:t>
      </w:r>
      <w:r w:rsidR="00EF3A95">
        <w:rPr/>
        <w:t xml:space="preserve">The party argued that the EU had lost its ways of democracy and solidarity and opposed the idea of a centralized European State, favoring more </w:t>
      </w:r>
      <w:r w:rsidR="007E5C26">
        <w:rPr/>
        <w:t>sovereign</w:t>
      </w:r>
      <w:r w:rsidR="00EF3A95">
        <w:rPr/>
        <w:t xml:space="preserve"> state</w:t>
      </w:r>
      <w:r w:rsidR="007E5C26">
        <w:rPr/>
        <w:t>s</w:t>
      </w:r>
      <w:r w:rsidR="00EF3A95">
        <w:rPr/>
        <w:t xml:space="preserve"> in the EU</w:t>
      </w:r>
      <w:r w:rsidR="00911DE1">
        <w:rPr/>
        <w:t>. Member Beatrix von Storch stated that “democracy only functions at a national level.”</w:t>
      </w:r>
      <w:r w:rsidR="00EF3A95">
        <w:rPr/>
        <w:t xml:space="preserve"> During the conference, founder Lucke stated that the </w:t>
      </w:r>
      <w:proofErr w:type="spellStart"/>
      <w:r w:rsidR="00EF3A95">
        <w:rPr/>
        <w:t>AfD</w:t>
      </w:r>
      <w:proofErr w:type="spellEnd"/>
      <w:r w:rsidR="00EF3A95">
        <w:rPr/>
        <w:t xml:space="preserve"> was an outsider to the political landscape and was in a battle against the other political parties and their alliances</w:t>
      </w:r>
      <w:r w:rsidR="008837D7">
        <w:rPr/>
        <w:t xml:space="preserve"> who</w:t>
      </w:r>
      <w:r w:rsidR="00EF3A95">
        <w:rPr/>
        <w:t xml:space="preserve"> he believed too hard on pleasing everyone</w:t>
      </w:r>
      <w:r w:rsidR="00203550">
        <w:rPr/>
        <w:t xml:space="preserve"> (</w:t>
      </w:r>
      <w:r w:rsidR="00203550">
        <w:rPr/>
        <w:t>DW</w:t>
      </w:r>
      <w:r w:rsidR="00203550">
        <w:rPr/>
        <w:t>.de</w:t>
      </w:r>
      <w:r w:rsidR="00D71BF1">
        <w:rPr/>
        <w:t xml:space="preserve"> </w:t>
      </w:r>
      <w:r w:rsidR="41E0333B">
        <w:rPr/>
        <w:t xml:space="preserve">January </w:t>
      </w:r>
      <w:r w:rsidR="00D71BF1">
        <w:rPr/>
        <w:t>2014</w:t>
      </w:r>
      <w:r w:rsidR="00203550">
        <w:rPr/>
        <w:t>)</w:t>
      </w:r>
      <w:r w:rsidR="00EF3A95">
        <w:rPr/>
        <w:t xml:space="preserve">. </w:t>
      </w:r>
    </w:p>
    <w:p w:rsidR="00EF3A95" w:rsidP="00EC5125" w:rsidRDefault="00B070AF" w14:paraId="4441E8CC" w14:textId="65546331">
      <w:pPr>
        <w:spacing w:line="240" w:lineRule="auto"/>
        <w:ind w:firstLine="720"/>
        <w:jc w:val="both"/>
      </w:pPr>
      <w:r w:rsidR="00B070AF">
        <w:rPr/>
        <w:t xml:space="preserve">With this conference, we can see that the party has shifted </w:t>
      </w:r>
      <w:r w:rsidR="006B5561">
        <w:rPr/>
        <w:t>the focus of what they securitize</w:t>
      </w:r>
      <w:r w:rsidR="00B070AF">
        <w:rPr/>
        <w:t xml:space="preserve"> from the economic sector to the societal sector. </w:t>
      </w:r>
      <w:r w:rsidR="00DD48E8">
        <w:rPr/>
        <w:t xml:space="preserve">This sector is primarily focused on the collective identity of a group or community. Societal insecurity exists when the communities define a new development or change as a threat to their survival as a community (Buzan &amp; </w:t>
      </w:r>
      <w:r w:rsidR="00DD48E8">
        <w:rPr/>
        <w:t>Wæver</w:t>
      </w:r>
      <w:r w:rsidR="00DD48E8">
        <w:rPr/>
        <w:t xml:space="preserve"> 1997 pg. 119</w:t>
      </w:r>
      <w:r w:rsidR="00C35DFB">
        <w:rPr/>
        <w:t>).</w:t>
      </w:r>
      <w:r w:rsidR="4D0D9E8F">
        <w:rPr/>
        <w:t xml:space="preserve"> </w:t>
      </w:r>
      <w:r w:rsidR="006B5561">
        <w:rPr/>
        <w:t>At the party</w:t>
      </w:r>
      <w:r w:rsidR="00443133">
        <w:rPr/>
        <w:t xml:space="preserve"> conference, the </w:t>
      </w:r>
      <w:proofErr w:type="spellStart"/>
      <w:r w:rsidR="00443133">
        <w:rPr/>
        <w:t>AfD</w:t>
      </w:r>
      <w:proofErr w:type="spellEnd"/>
      <w:r w:rsidR="00443133">
        <w:rPr/>
        <w:t xml:space="preserve"> securitized one of the most common issues that is described in Buzan and </w:t>
      </w:r>
      <w:r w:rsidR="00443133">
        <w:rPr/>
        <w:t>Wæver</w:t>
      </w:r>
      <w:r w:rsidR="00443133">
        <w:rPr/>
        <w:t xml:space="preserve"> book. They call it vertical competition and </w:t>
      </w:r>
      <w:r w:rsidR="0010454D">
        <w:rPr/>
        <w:t>explain the</w:t>
      </w:r>
      <w:r w:rsidR="00443133">
        <w:rPr/>
        <w:t xml:space="preserve"> issue </w:t>
      </w:r>
      <w:r w:rsidR="0010454D">
        <w:rPr/>
        <w:t xml:space="preserve">as a threat which “will cause people to stop seeing themselves as x, because there is an integration project that pulls them toward either wider or narrower identities (Buzan &amp; </w:t>
      </w:r>
      <w:r w:rsidR="0010454D">
        <w:rPr/>
        <w:t>Wæver</w:t>
      </w:r>
      <w:r w:rsidR="0010454D">
        <w:rPr/>
        <w:t xml:space="preserve"> 1997 pg. 121).”</w:t>
      </w:r>
      <w:r w:rsidR="00F93E06">
        <w:rPr/>
        <w:t xml:space="preserve"> </w:t>
      </w:r>
      <w:r w:rsidR="006B5561">
        <w:rPr/>
        <w:t>This shift</w:t>
      </w:r>
      <w:r w:rsidR="00EF3A95">
        <w:rPr/>
        <w:t xml:space="preserve"> proved to be successful because during the 2014 European Parliament election in Germany, which was held on May 25, the party was able to gain 7.1% of the national vote (around 2 million votes), placing</w:t>
      </w:r>
      <w:r w:rsidR="00787894">
        <w:rPr/>
        <w:t xml:space="preserve"> it</w:t>
      </w:r>
      <w:r w:rsidR="00EF3A95">
        <w:rPr/>
        <w:t xml:space="preserve"> as the fifth most popular party</w:t>
      </w:r>
      <w:r w:rsidR="00A66C7D">
        <w:rPr/>
        <w:t xml:space="preserve"> among German voters</w:t>
      </w:r>
      <w:r w:rsidR="00961314">
        <w:rPr/>
        <w:t xml:space="preserve"> (Europa</w:t>
      </w:r>
      <w:r w:rsidR="00BD4895">
        <w:rPr/>
        <w:t>rl.europa.eu)</w:t>
      </w:r>
      <w:r w:rsidR="00EF3A95">
        <w:rPr/>
        <w:t xml:space="preserve">. </w:t>
      </w:r>
      <w:r w:rsidR="00EF3A95">
        <w:rPr/>
        <w:t>Thanks to the votes, the party won seven seats in the European Parliament</w:t>
      </w:r>
      <w:r w:rsidR="00836998">
        <w:rPr/>
        <w:t xml:space="preserve">, marking the first victory for the </w:t>
      </w:r>
      <w:proofErr w:type="spellStart"/>
      <w:r w:rsidR="00836998">
        <w:rPr/>
        <w:t>AfD</w:t>
      </w:r>
      <w:proofErr w:type="spellEnd"/>
      <w:r w:rsidR="00836998">
        <w:rPr/>
        <w:t xml:space="preserve">. </w:t>
      </w:r>
    </w:p>
    <w:p w:rsidR="00822549" w:rsidP="00EC5125" w:rsidRDefault="006E0BFF" w14:paraId="6734CA77" w14:textId="6A6FD823">
      <w:pPr>
        <w:spacing w:line="240" w:lineRule="auto"/>
        <w:ind w:firstLine="720"/>
        <w:jc w:val="both"/>
      </w:pPr>
      <w:r w:rsidR="006E0BFF">
        <w:rPr/>
        <w:t>During a party conference on July 4, 2015, F</w:t>
      </w:r>
      <w:r w:rsidR="003E1A8B">
        <w:rPr/>
        <w:t>r</w:t>
      </w:r>
      <w:r w:rsidR="006E0BFF">
        <w:rPr/>
        <w:t xml:space="preserve">auke Petry was elected as the de facto party speaker, succeeding Bernd Lucke. A member of the national-conservative faction of the AfD, Petry’s leadership signaled a shift in focus to immigration and </w:t>
      </w:r>
      <w:r w:rsidR="00E7481E">
        <w:rPr/>
        <w:t>the perceive</w:t>
      </w:r>
      <w:r w:rsidR="007E5C26">
        <w:rPr/>
        <w:t>d</w:t>
      </w:r>
      <w:r w:rsidR="00E7481E">
        <w:rPr/>
        <w:t xml:space="preserve"> cultural intrusion of Islam. </w:t>
      </w:r>
      <w:r w:rsidR="00B644C0">
        <w:rPr/>
        <w:t>Previous principal speaker Bernd Lucke believed that Petry’s leadership turned the party into a</w:t>
      </w:r>
      <w:r w:rsidR="003E1A8B">
        <w:rPr/>
        <w:t xml:space="preserve"> far-right</w:t>
      </w:r>
      <w:r w:rsidR="00B644C0">
        <w:rPr/>
        <w:t xml:space="preserve"> Pegida Party</w:t>
      </w:r>
      <w:r w:rsidR="008A2CCE">
        <w:rPr/>
        <w:t xml:space="preserve"> (sueddeutsche.net</w:t>
      </w:r>
      <w:r w:rsidR="009624E0">
        <w:rPr/>
        <w:t xml:space="preserve"> 2015</w:t>
      </w:r>
      <w:r w:rsidR="008A2CCE">
        <w:rPr/>
        <w:t>)</w:t>
      </w:r>
      <w:r w:rsidR="00B644C0">
        <w:rPr/>
        <w:t xml:space="preserve">. </w:t>
      </w:r>
      <w:r w:rsidR="003E1A8B">
        <w:rPr/>
        <w:t>‘</w:t>
      </w:r>
      <w:r w:rsidR="0081423A">
        <w:rPr/>
        <w:t>Patriotic</w:t>
      </w:r>
      <w:r w:rsidR="00B644C0">
        <w:rPr/>
        <w:t xml:space="preserve"> Europeans </w:t>
      </w:r>
      <w:r w:rsidR="00B644C0">
        <w:rPr/>
        <w:t>Against</w:t>
      </w:r>
      <w:r w:rsidR="00B644C0">
        <w:rPr/>
        <w:t xml:space="preserve"> the </w:t>
      </w:r>
      <w:proofErr w:type="spellStart"/>
      <w:r w:rsidR="00B644C0">
        <w:rPr/>
        <w:t>Islamisation</w:t>
      </w:r>
      <w:proofErr w:type="spellEnd"/>
      <w:r w:rsidR="00B644C0">
        <w:rPr/>
        <w:t xml:space="preserve"> of the Occident</w:t>
      </w:r>
      <w:r w:rsidR="003E1A8B">
        <w:rPr/>
        <w:t>’</w:t>
      </w:r>
      <w:r w:rsidR="00B644C0">
        <w:rPr/>
        <w:t xml:space="preserve"> or Pegida, is a German-nation</w:t>
      </w:r>
      <w:r w:rsidR="008E02D2">
        <w:rPr/>
        <w:t>a</w:t>
      </w:r>
      <w:r w:rsidR="00B644C0">
        <w:rPr/>
        <w:t xml:space="preserve">list, </w:t>
      </w:r>
      <w:r w:rsidR="008E02D2">
        <w:rPr/>
        <w:t>anti-Islam political movement.</w:t>
      </w:r>
      <w:r w:rsidR="00C44E0A">
        <w:rPr/>
        <w:t xml:space="preserve"> </w:t>
      </w:r>
      <w:r w:rsidR="008E02D2">
        <w:rPr/>
        <w:t xml:space="preserve"> </w:t>
      </w:r>
      <w:r w:rsidR="5382EC87">
        <w:rPr/>
        <w:t>The movement</w:t>
      </w:r>
      <w:r w:rsidR="2152482D">
        <w:rPr/>
        <w:t xml:space="preserve"> made up from various far-right parties and disenchanted German citizens seemed to have developed out of the frustrations that G</w:t>
      </w:r>
      <w:r w:rsidR="641B8990">
        <w:rPr/>
        <w:t>erman citizens were feeling with regards to the migration laws and the increasing population of Muslim citizens as a result of the migrant crisis</w:t>
      </w:r>
      <w:r w:rsidR="118D5930">
        <w:rPr/>
        <w:t xml:space="preserve"> (Spiegel.de 2014)</w:t>
      </w:r>
      <w:r w:rsidR="641B8990">
        <w:rPr/>
        <w:t>. The mov</w:t>
      </w:r>
      <w:r w:rsidR="4FBE4104">
        <w:rPr/>
        <w:t>ement</w:t>
      </w:r>
      <w:r w:rsidR="7A492859">
        <w:rPr/>
        <w:t xml:space="preserve"> was heavily criticized by Chancellor Angela Merkel who urged those attending the demonstrations to not follow the leaders and creators of the rallies, saying that </w:t>
      </w:r>
      <w:r w:rsidR="7B6815FA">
        <w:rPr/>
        <w:t xml:space="preserve">they “too often have prejudice, coldness, and even hatred in their hearts” </w:t>
      </w:r>
      <w:r w:rsidR="471CF3C7">
        <w:rPr/>
        <w:t>(The Guardian 2014).</w:t>
      </w:r>
      <w:r w:rsidR="7D33614A">
        <w:rPr/>
        <w:t xml:space="preserve"> However, while the party did have its detractors, a poll done by the German news website </w:t>
      </w:r>
      <w:r w:rsidR="1BC6153B">
        <w:rPr/>
        <w:t xml:space="preserve">Der </w:t>
      </w:r>
      <w:r w:rsidR="349D16EE">
        <w:rPr/>
        <w:t>Spiegel</w:t>
      </w:r>
      <w:r w:rsidR="7D33614A">
        <w:rPr/>
        <w:t xml:space="preserve"> </w:t>
      </w:r>
      <w:r w:rsidR="717F8A8F">
        <w:rPr/>
        <w:t xml:space="preserve">found that </w:t>
      </w:r>
      <w:r w:rsidR="617BC3B9">
        <w:rPr/>
        <w:t>around 34 percent of German citizens</w:t>
      </w:r>
      <w:r w:rsidR="609A4DF6">
        <w:rPr/>
        <w:t xml:space="preserve"> agreed with the statement that the movement was making with regards to their belief that Germany was increasingly becoming Islamici</w:t>
      </w:r>
      <w:r w:rsidR="0516C0FF">
        <w:rPr/>
        <w:t>zed</w:t>
      </w:r>
      <w:r w:rsidR="6DCFA627">
        <w:rPr/>
        <w:t xml:space="preserve"> (Spiegel.de 2014)</w:t>
      </w:r>
      <w:r w:rsidR="0516C0FF">
        <w:rPr/>
        <w:t>. The joining of th</w:t>
      </w:r>
      <w:r w:rsidR="0E611B84">
        <w:rPr/>
        <w:t xml:space="preserve">e movement by the </w:t>
      </w:r>
      <w:proofErr w:type="spellStart"/>
      <w:r w:rsidR="0E611B84">
        <w:rPr/>
        <w:t>AfD</w:t>
      </w:r>
      <w:proofErr w:type="spellEnd"/>
      <w:r w:rsidR="0E611B84">
        <w:rPr/>
        <w:t xml:space="preserve"> was one of the earliest signs of the party’s focus on Islam when it came to their anti-immigration rhetoric.</w:t>
      </w:r>
      <w:bookmarkStart w:name="_GoBack" w:id="0"/>
      <w:bookmarkEnd w:id="0"/>
    </w:p>
    <w:p w:rsidR="00822549" w:rsidP="00EC5125" w:rsidRDefault="006E0BFF" w14:paraId="0A2A2AC1" w14:textId="277FF58C">
      <w:pPr>
        <w:spacing w:line="240" w:lineRule="auto"/>
        <w:ind w:firstLine="720"/>
        <w:jc w:val="both"/>
      </w:pPr>
      <w:r w:rsidR="0E611B84">
        <w:rPr/>
        <w:t xml:space="preserve">Another example of this </w:t>
      </w:r>
      <w:r w:rsidR="0E611B84">
        <w:rPr/>
        <w:t>rhetoric</w:t>
      </w:r>
      <w:r w:rsidR="0E611B84">
        <w:rPr/>
        <w:t xml:space="preserve"> occurred at </w:t>
      </w:r>
      <w:r w:rsidR="00AC3FD0">
        <w:rPr/>
        <w:t xml:space="preserve">a party congress between April 30 and May 1, 2016, the </w:t>
      </w:r>
      <w:proofErr w:type="spellStart"/>
      <w:r w:rsidR="00AC3FD0">
        <w:rPr/>
        <w:t>AfD</w:t>
      </w:r>
      <w:proofErr w:type="spellEnd"/>
      <w:r w:rsidR="00AC3FD0">
        <w:rPr/>
        <w:t xml:space="preserve"> adopted a strong platform against Islam and its symbols, using the slogan “Islam is not part of Germany.” By this time, the party had already planted itself as anti-immigration following the migrant wave that began in 2015. The party called for the ban of Islamic symbols such as burkas, minarets, and the call to prayer</w:t>
      </w:r>
      <w:r w:rsidR="00CA0A89">
        <w:rPr/>
        <w:t xml:space="preserve"> (independent.co.uk 2016)</w:t>
      </w:r>
      <w:r w:rsidR="003D3785">
        <w:rPr/>
        <w:t>.</w:t>
      </w:r>
    </w:p>
    <w:p w:rsidR="00C44E0A" w:rsidP="74594A60" w:rsidRDefault="00C44E0A" w14:paraId="79F43AA3" w14:textId="01177994">
      <w:pPr>
        <w:pStyle w:val="Normal"/>
        <w:bidi w:val="0"/>
        <w:spacing w:before="0" w:beforeAutospacing="off" w:after="0" w:afterAutospacing="off" w:line="240" w:lineRule="auto"/>
        <w:ind w:left="0" w:right="0" w:firstLine="720"/>
        <w:jc w:val="both"/>
      </w:pPr>
      <w:r w:rsidR="00C44E0A">
        <w:rPr/>
        <w:t xml:space="preserve">Throughout the years, the party’s anti-immigration rhetoric seemed to focus almost exclusively on the migration of Middle Eastern refugees, more specific those of the Islamic faith. </w:t>
      </w:r>
      <w:r w:rsidR="3E31E22B">
        <w:rPr/>
        <w:t xml:space="preserve">Current leader of the </w:t>
      </w:r>
      <w:proofErr w:type="spellStart"/>
      <w:r w:rsidR="3E31E22B">
        <w:rPr/>
        <w:t>AfD</w:t>
      </w:r>
      <w:proofErr w:type="spellEnd"/>
      <w:r w:rsidR="3E31E22B">
        <w:rPr/>
        <w:t xml:space="preserve"> in the Bundestag, Alice Weidel, stated, while she was a lead candidate for the party, that the party wanted to achieve “negative immigration” and that they believed that Germany was bei</w:t>
      </w:r>
      <w:r w:rsidR="4D9F54E5">
        <w:rPr/>
        <w:t>ng “</w:t>
      </w:r>
      <w:proofErr w:type="spellStart"/>
      <w:r w:rsidR="4D9F54E5">
        <w:rPr/>
        <w:t>Islamified</w:t>
      </w:r>
      <w:proofErr w:type="spellEnd"/>
      <w:r w:rsidR="4D9F54E5">
        <w:rPr/>
        <w:t>” (</w:t>
      </w:r>
      <w:r w:rsidR="414E6AFD">
        <w:rPr/>
        <w:t>Arthur, 2017)</w:t>
      </w:r>
      <w:r w:rsidR="322E5AEB">
        <w:rPr/>
        <w:t>.</w:t>
      </w:r>
      <w:r w:rsidR="762F72C8">
        <w:rPr/>
        <w:t xml:space="preserve"> </w:t>
      </w:r>
      <w:r w:rsidR="762F72C8">
        <w:rPr/>
        <w:t xml:space="preserve">In one interview with the </w:t>
      </w:r>
      <w:r w:rsidR="545C6288">
        <w:rPr/>
        <w:t>magazine</w:t>
      </w:r>
      <w:r w:rsidR="762F72C8">
        <w:rPr/>
        <w:t xml:space="preserve"> </w:t>
      </w:r>
      <w:r w:rsidR="762F72C8">
        <w:rPr/>
        <w:t>The</w:t>
      </w:r>
      <w:r w:rsidR="762F72C8">
        <w:rPr/>
        <w:t xml:space="preserve"> </w:t>
      </w:r>
      <w:r w:rsidR="69F44AC8">
        <w:rPr/>
        <w:t>Atlantic, Alexander</w:t>
      </w:r>
      <w:r w:rsidR="762F72C8">
        <w:rPr/>
        <w:t xml:space="preserve"> Gauland, </w:t>
      </w:r>
      <w:r w:rsidR="6592B3C4">
        <w:rPr/>
        <w:t xml:space="preserve">cofounder of the </w:t>
      </w:r>
      <w:proofErr w:type="spellStart"/>
      <w:r w:rsidR="6592B3C4">
        <w:rPr/>
        <w:t>AfD</w:t>
      </w:r>
      <w:proofErr w:type="spellEnd"/>
      <w:r w:rsidR="6592B3C4">
        <w:rPr/>
        <w:t xml:space="preserve">, </w:t>
      </w:r>
      <w:r w:rsidR="762F72C8">
        <w:rPr/>
        <w:t xml:space="preserve">explained the party’s reason for </w:t>
      </w:r>
      <w:r w:rsidR="19A13548">
        <w:rPr/>
        <w:t xml:space="preserve">why they don’t believe that Islam is part of Germany. </w:t>
      </w:r>
      <w:r w:rsidR="7F32F020">
        <w:rPr/>
        <w:t xml:space="preserve">Gauland believes that the values based on Sharia Law are not compatible with Germany’s Basic Law. Furthermore, he </w:t>
      </w:r>
      <w:r w:rsidR="7E8B1B5F">
        <w:rPr/>
        <w:t>gave various reasons as to why Germany and Islam are not compatible stating that “Islam does not know the parity of men and women</w:t>
      </w:r>
      <w:r w:rsidR="76FEE763">
        <w:rPr/>
        <w:t>,</w:t>
      </w:r>
      <w:r w:rsidR="7E8B1B5F">
        <w:rPr/>
        <w:t>”</w:t>
      </w:r>
      <w:r w:rsidR="76FEE763">
        <w:rPr/>
        <w:t xml:space="preserve"> </w:t>
      </w:r>
      <w:r w:rsidR="1D88992B">
        <w:rPr/>
        <w:t>“Islamic states are not democratic states with democratic values,” and Islam would make many changes to German society which people would not like very much (</w:t>
      </w:r>
      <w:r w:rsidR="5EFB8959">
        <w:rPr/>
        <w:t>Friedman, 2017)</w:t>
      </w:r>
      <w:r w:rsidR="1D88992B">
        <w:rPr/>
        <w:t>.</w:t>
      </w:r>
    </w:p>
    <w:p w:rsidR="0089421C" w:rsidP="27D80D29" w:rsidRDefault="003D3785" w14:paraId="6FAE9057" w14:textId="1430A1EB">
      <w:pPr>
        <w:pStyle w:val="Normal"/>
        <w:spacing w:line="240" w:lineRule="auto"/>
        <w:ind w:firstLine="720"/>
        <w:jc w:val="both"/>
      </w:pPr>
      <w:r w:rsidR="003D3785">
        <w:rPr/>
        <w:t>The party’s anti-Islam stance was seen on their comments surrounding the Jihadist attacks between 2015 and 2016</w:t>
      </w:r>
      <w:r w:rsidR="00481F51">
        <w:rPr/>
        <w:t xml:space="preserve">. </w:t>
      </w:r>
      <w:r w:rsidR="003F3ECC">
        <w:rPr/>
        <w:t xml:space="preserve">Islamic attacks such as </w:t>
      </w:r>
      <w:r w:rsidR="001513E9">
        <w:rPr/>
        <w:t xml:space="preserve">the Paris November 2015 attack </w:t>
      </w:r>
      <w:r w:rsidR="00FB7B5F">
        <w:rPr/>
        <w:t>which</w:t>
      </w:r>
      <w:r w:rsidR="001513E9">
        <w:rPr/>
        <w:t xml:space="preserve"> resulted in the death of 130 people</w:t>
      </w:r>
      <w:r w:rsidR="00FB7B5F">
        <w:rPr/>
        <w:t xml:space="preserve">, </w:t>
      </w:r>
      <w:r w:rsidR="001513E9">
        <w:rPr/>
        <w:t>the Brussels Bombing attack of March 2016 which resulted in the death of 32 people</w:t>
      </w:r>
      <w:r w:rsidR="00FB7B5F">
        <w:rPr/>
        <w:t>, and the Berlin Attack of December 2016 which</w:t>
      </w:r>
      <w:r w:rsidR="001513E9">
        <w:rPr/>
        <w:t xml:space="preserve"> </w:t>
      </w:r>
      <w:r w:rsidR="00FB7B5F">
        <w:rPr/>
        <w:t xml:space="preserve">resulted in the death of 12 people </w:t>
      </w:r>
      <w:r w:rsidR="001513E9">
        <w:rPr/>
        <w:t>saw mass casualties caused by consecutive</w:t>
      </w:r>
      <w:r w:rsidR="00B155BA">
        <w:rPr/>
        <w:t xml:space="preserve"> successful</w:t>
      </w:r>
      <w:r w:rsidR="001513E9">
        <w:rPr/>
        <w:t xml:space="preserve"> attacks</w:t>
      </w:r>
      <w:r w:rsidR="00FB7B5F">
        <w:rPr/>
        <w:t xml:space="preserve"> (Nesser, 2016)</w:t>
      </w:r>
      <w:r w:rsidR="00B155BA">
        <w:rPr/>
        <w:t>.</w:t>
      </w:r>
      <w:r w:rsidR="00FB7B5F">
        <w:rPr/>
        <w:t xml:space="preserve"> The </w:t>
      </w:r>
      <w:proofErr w:type="spellStart"/>
      <w:r w:rsidR="00FB7B5F">
        <w:rPr/>
        <w:t>AfD</w:t>
      </w:r>
      <w:proofErr w:type="spellEnd"/>
      <w:r w:rsidR="00FB7B5F">
        <w:rPr/>
        <w:t xml:space="preserve"> took advantage of these terrorist events to attack Merkel’s immigrant</w:t>
      </w:r>
      <w:r w:rsidR="001513E9">
        <w:rPr/>
        <w:t xml:space="preserve"> </w:t>
      </w:r>
      <w:r w:rsidR="00FB7B5F">
        <w:rPr/>
        <w:t xml:space="preserve">policies. </w:t>
      </w:r>
      <w:proofErr w:type="spellStart"/>
      <w:r w:rsidR="00CF3E6A">
        <w:rPr/>
        <w:t>AfD</w:t>
      </w:r>
      <w:proofErr w:type="spellEnd"/>
      <w:r w:rsidR="00CF3E6A">
        <w:rPr/>
        <w:t xml:space="preserve"> Leader Frauke Petra</w:t>
      </w:r>
      <w:r w:rsidR="00AB6F9F">
        <w:rPr/>
        <w:t xml:space="preserve"> stated that the environment for these attacks resulted from</w:t>
      </w:r>
      <w:r w:rsidR="00164612">
        <w:rPr/>
        <w:t xml:space="preserve"> the</w:t>
      </w:r>
      <w:r w:rsidR="00AB6F9F">
        <w:rPr/>
        <w:t xml:space="preserve"> negligence </w:t>
      </w:r>
      <w:r w:rsidR="00740FE1">
        <w:rPr/>
        <w:t xml:space="preserve">and mismanagement </w:t>
      </w:r>
      <w:r w:rsidR="00164612">
        <w:rPr/>
        <w:t xml:space="preserve">of the </w:t>
      </w:r>
      <w:r w:rsidR="00740FE1">
        <w:rPr/>
        <w:t xml:space="preserve">refugee policies by Angela Merkel. Furthermore, </w:t>
      </w:r>
      <w:r w:rsidR="0089421C">
        <w:rPr/>
        <w:t xml:space="preserve">Marcus </w:t>
      </w:r>
      <w:proofErr w:type="spellStart"/>
      <w:r w:rsidR="0089421C">
        <w:rPr/>
        <w:t>Pretzell</w:t>
      </w:r>
      <w:proofErr w:type="spellEnd"/>
      <w:r w:rsidR="0089421C">
        <w:rPr/>
        <w:t xml:space="preserve">, a candidate from the </w:t>
      </w:r>
      <w:proofErr w:type="spellStart"/>
      <w:r w:rsidR="0089421C">
        <w:rPr/>
        <w:t>AfD</w:t>
      </w:r>
      <w:proofErr w:type="spellEnd"/>
      <w:r w:rsidR="0089421C">
        <w:rPr/>
        <w:t xml:space="preserve"> sent a tweet </w:t>
      </w:r>
      <w:r w:rsidR="007E5C26">
        <w:rPr/>
        <w:t>stating</w:t>
      </w:r>
      <w:r w:rsidR="0089421C">
        <w:rPr/>
        <w:t xml:space="preserve"> that the deaths in the Berlin attack were “Merkel’s Death” (</w:t>
      </w:r>
      <w:proofErr w:type="spellStart"/>
      <w:r w:rsidR="006872DF">
        <w:rPr/>
        <w:t>Delcker</w:t>
      </w:r>
      <w:proofErr w:type="spellEnd"/>
      <w:r w:rsidR="0089421C">
        <w:rPr/>
        <w:t>, 2016)</w:t>
      </w:r>
      <w:r w:rsidR="006872DF">
        <w:rPr/>
        <w:t>.</w:t>
      </w:r>
      <w:r w:rsidR="00C25815">
        <w:rPr/>
        <w:t xml:space="preserve"> </w:t>
      </w:r>
    </w:p>
    <w:p w:rsidR="00A55EFB" w:rsidP="00EC5125" w:rsidRDefault="003A1BEF" w14:paraId="5BEBB804" w14:textId="370D26A8">
      <w:pPr>
        <w:spacing w:line="240" w:lineRule="auto"/>
        <w:ind w:firstLine="720"/>
        <w:jc w:val="both"/>
      </w:pPr>
      <w:r>
        <w:t>These views were once again reiterated in the party’s 2017 manifesto</w:t>
      </w:r>
      <w:r w:rsidR="00B2200B">
        <w:t>. While their small 2013 manifesto mostly focused on their stance against the euro and their policies regarding the EU, this manifesto expand</w:t>
      </w:r>
      <w:r w:rsidR="007E5C26">
        <w:t xml:space="preserve">ed into anti-migrant </w:t>
      </w:r>
      <w:r w:rsidR="00B2200B">
        <w:t xml:space="preserve">beliefs. </w:t>
      </w:r>
      <w:r w:rsidR="00280C23">
        <w:t xml:space="preserve">In it, chapter 7 and chapter 9 are dedicated to their views on </w:t>
      </w:r>
      <w:r w:rsidR="00C545B7">
        <w:t xml:space="preserve">culture, </w:t>
      </w:r>
      <w:r w:rsidR="00280C23">
        <w:t>identity</w:t>
      </w:r>
      <w:r w:rsidR="008708CB">
        <w:t xml:space="preserve">, </w:t>
      </w:r>
      <w:r w:rsidR="00B34921">
        <w:t>Islam, and immigration.</w:t>
      </w:r>
      <w:r w:rsidR="008708CB">
        <w:t xml:space="preserve"> </w:t>
      </w:r>
      <w:r w:rsidR="00C545B7">
        <w:t>Chapter 7 focuses on German culture and identity</w:t>
      </w:r>
      <w:r w:rsidR="007E5C26">
        <w:t xml:space="preserve">. </w:t>
      </w:r>
      <w:r w:rsidR="00B34921">
        <w:t>The party believes that “the link between education, culture, and identity is of paramount importance for the development of society (G</w:t>
      </w:r>
      <w:r w:rsidRPr="00C545B7" w:rsidR="00B34921">
        <w:t>rundsatzprogramm</w:t>
      </w:r>
      <w:r w:rsidR="00B34921">
        <w:t xml:space="preserve"> 2017 pg. 45).”</w:t>
      </w:r>
      <w:r w:rsidR="006E28E4">
        <w:t xml:space="preserve"> On the topic of</w:t>
      </w:r>
      <w:r w:rsidR="00C545B7">
        <w:t xml:space="preserve"> multiculturalism</w:t>
      </w:r>
      <w:r w:rsidR="006E28E4">
        <w:t>, the</w:t>
      </w:r>
      <w:r w:rsidR="001010C3">
        <w:t xml:space="preserve"> manifesto</w:t>
      </w:r>
      <w:r w:rsidR="006E28E4">
        <w:t xml:space="preserve"> state</w:t>
      </w:r>
      <w:r w:rsidR="001010C3">
        <w:t>s</w:t>
      </w:r>
      <w:r w:rsidR="006E28E4">
        <w:t xml:space="preserve"> that it </w:t>
      </w:r>
      <w:r w:rsidR="00C545B7">
        <w:t xml:space="preserve">is </w:t>
      </w:r>
      <w:r w:rsidR="007E5C26">
        <w:t xml:space="preserve">a </w:t>
      </w:r>
      <w:r w:rsidR="00C545B7">
        <w:t>“serious threat to social peace and the survival of the nation state as a cultural unit (G</w:t>
      </w:r>
      <w:r w:rsidRPr="00C545B7" w:rsidR="00C545B7">
        <w:t>rundsatzprogramm</w:t>
      </w:r>
      <w:r w:rsidR="00C545B7">
        <w:t xml:space="preserve"> 2017 pg. 46).” </w:t>
      </w:r>
      <w:r w:rsidR="001010C3">
        <w:t xml:space="preserve">, and </w:t>
      </w:r>
      <w:r w:rsidR="00822549">
        <w:t xml:space="preserve">that </w:t>
      </w:r>
      <w:r w:rsidR="00DA0E5F">
        <w:t xml:space="preserve">the government and civil society have a duty to protect German cultural identity as the predominant identity. </w:t>
      </w:r>
      <w:r w:rsidR="00B57830">
        <w:t xml:space="preserve">The </w:t>
      </w:r>
      <w:r w:rsidR="00B57830">
        <w:lastRenderedPageBreak/>
        <w:t xml:space="preserve">majority of chapter 7 is specifically </w:t>
      </w:r>
      <w:r w:rsidR="004353A2">
        <w:t xml:space="preserve">focused on the views that the AfD has on Islam. </w:t>
      </w:r>
      <w:r w:rsidR="002A11E4">
        <w:t xml:space="preserve">In section 7.6, the AfD claims that </w:t>
      </w:r>
      <w:r w:rsidR="00B4465A">
        <w:t>Islam does not belong in Germany since the ever-increasing population of Muslims are “a danger to our state, our society, and our values (G</w:t>
      </w:r>
      <w:r w:rsidRPr="00C545B7" w:rsidR="00B4465A">
        <w:t>rundsatzprogramm</w:t>
      </w:r>
      <w:r w:rsidR="00B4465A">
        <w:t xml:space="preserve"> 2017 pg. 48).” In their eyes, Islam does not respect the legal system and its incompatible with their culture</w:t>
      </w:r>
      <w:r w:rsidR="00054BFF">
        <w:t>, identity, and Christian religion</w:t>
      </w:r>
      <w:r w:rsidR="00B4465A">
        <w:t xml:space="preserve">. </w:t>
      </w:r>
      <w:r w:rsidR="007D3E95">
        <w:t xml:space="preserve">The word threat is used again when referring to Mosques. </w:t>
      </w:r>
      <w:r w:rsidR="00054BFF">
        <w:t xml:space="preserve">A big issue that makes Islam a threat </w:t>
      </w:r>
      <w:r w:rsidR="001010C3">
        <w:t>in the eyes of</w:t>
      </w:r>
      <w:r w:rsidR="00054BFF">
        <w:t xml:space="preserve"> the AfD is their use of Mosques, Sharia laws, and </w:t>
      </w:r>
      <w:r w:rsidR="00414BD6">
        <w:t xml:space="preserve">Islamic radicalization </w:t>
      </w:r>
      <w:r w:rsidR="004D53EA">
        <w:t>to expand their “power base (G</w:t>
      </w:r>
      <w:r w:rsidRPr="00C545B7" w:rsidR="004D53EA">
        <w:t>rundsatzprogramm</w:t>
      </w:r>
      <w:r w:rsidR="004D53EA">
        <w:t xml:space="preserve"> 2017 pg. 48, 49)</w:t>
      </w:r>
      <w:r w:rsidR="001256C8">
        <w:t xml:space="preserve">” that can result in turning Muslims into terrorists or violent Salafists. </w:t>
      </w:r>
      <w:r w:rsidR="00002D44">
        <w:t>Overall, with the migrant wave in effect, we saw that the AfD particularly target</w:t>
      </w:r>
      <w:r w:rsidR="001010C3">
        <w:t>s</w:t>
      </w:r>
      <w:r w:rsidR="00002D44">
        <w:t xml:space="preserve"> the Muslim population in Germany and single</w:t>
      </w:r>
      <w:r w:rsidR="001010C3">
        <w:t>s</w:t>
      </w:r>
      <w:r w:rsidR="00002D44">
        <w:t xml:space="preserve"> them out when speaking about their beliefs on Islam. In the manifesto, the word Islam is used more times, thirty-seven to be exact, than any other word related to the immigration such as refugee (fourteen times) and immigrant (twenty-three times). </w:t>
      </w:r>
    </w:p>
    <w:p w:rsidR="0032003C" w:rsidP="00EC5125" w:rsidRDefault="0095104D" w14:paraId="60BC274C" w14:textId="0956A78D">
      <w:pPr>
        <w:spacing w:line="240" w:lineRule="auto"/>
        <w:ind w:firstLine="720"/>
        <w:jc w:val="both"/>
      </w:pPr>
      <w:r w:rsidR="0095104D">
        <w:rPr/>
        <w:t xml:space="preserve">Chapter 9 focuses on </w:t>
      </w:r>
      <w:r w:rsidR="00FE0EBD">
        <w:rPr/>
        <w:t xml:space="preserve">the mass immigration of historical proportion that is affecting and challenging Europe. </w:t>
      </w:r>
      <w:r w:rsidR="00CC61F3">
        <w:rPr/>
        <w:t xml:space="preserve">The </w:t>
      </w:r>
      <w:proofErr w:type="spellStart"/>
      <w:r w:rsidR="00CC61F3">
        <w:rPr/>
        <w:t>AfD</w:t>
      </w:r>
      <w:proofErr w:type="spellEnd"/>
      <w:r w:rsidR="00CC61F3">
        <w:rPr/>
        <w:t xml:space="preserve"> believes that a distinction between refugees and irregular immigrants should be made. To them, </w:t>
      </w:r>
      <w:r w:rsidR="000414E1">
        <w:rPr/>
        <w:t xml:space="preserve">refugees should be granted </w:t>
      </w:r>
      <w:r w:rsidR="6BEC67B1">
        <w:rPr/>
        <w:t>shelter,</w:t>
      </w:r>
      <w:r w:rsidR="001010C3">
        <w:rPr/>
        <w:t xml:space="preserve"> though</w:t>
      </w:r>
      <w:r w:rsidR="000414E1">
        <w:rPr/>
        <w:t xml:space="preserve"> refugees’ residence permits should be </w:t>
      </w:r>
      <w:r w:rsidR="495B2A94">
        <w:rPr/>
        <w:t>time limited</w:t>
      </w:r>
      <w:r w:rsidR="000414E1">
        <w:rPr/>
        <w:t xml:space="preserve"> (G</w:t>
      </w:r>
      <w:r w:rsidR="000414E1">
        <w:rPr/>
        <w:t>rundsatzprogramm</w:t>
      </w:r>
      <w:r w:rsidR="000414E1">
        <w:rPr/>
        <w:t xml:space="preserve"> 2017 pg. 58). The party demands strict controls </w:t>
      </w:r>
      <w:r w:rsidR="001010C3">
        <w:rPr/>
        <w:t>at</w:t>
      </w:r>
      <w:r w:rsidR="000414E1">
        <w:rPr/>
        <w:t xml:space="preserve"> German borders in order to prevent an uncontrolled influx of immigrants and that international agreements such as the Geneva Convention of 1951 should be adapted to present day conditions so that the German Asylum Laws won’t be misuse anymore as a vehicle for mass immigration.</w:t>
      </w:r>
      <w:r w:rsidR="0049390C">
        <w:rPr/>
        <w:t xml:space="preserve"> </w:t>
      </w:r>
      <w:r w:rsidR="00B90AF1">
        <w:rPr/>
        <w:t xml:space="preserve">On the topic of integration, the party believes that the concept of a multi-culturally society has </w:t>
      </w:r>
      <w:r w:rsidR="000D64C4">
        <w:rPr/>
        <w:t>failed</w:t>
      </w:r>
      <w:r w:rsidR="001010C3">
        <w:rPr/>
        <w:t xml:space="preserve"> </w:t>
      </w:r>
      <w:r w:rsidR="00E26A25">
        <w:rPr/>
        <w:t>(G</w:t>
      </w:r>
      <w:r w:rsidR="00E26A25">
        <w:rPr/>
        <w:t>rundsatzprogramm</w:t>
      </w:r>
      <w:r w:rsidR="00E26A25">
        <w:rPr/>
        <w:t xml:space="preserve"> 2017 pg. 61, 62).</w:t>
      </w:r>
    </w:p>
    <w:p w:rsidR="00B42AC4" w:rsidP="00EC5125" w:rsidRDefault="00B42AC4" w14:paraId="66B8A3F6" w14:textId="1D75016B">
      <w:pPr>
        <w:spacing w:line="240" w:lineRule="auto"/>
        <w:ind w:firstLine="720"/>
        <w:jc w:val="both"/>
      </w:pPr>
      <w:r>
        <w:t>With the</w:t>
      </w:r>
      <w:r w:rsidR="00002D44">
        <w:t>ir shift</w:t>
      </w:r>
      <w:r w:rsidR="001010C3">
        <w:t>ing</w:t>
      </w:r>
      <w:r w:rsidR="00002D44">
        <w:t xml:space="preserve"> focus to identity and culture</w:t>
      </w:r>
      <w:r>
        <w:t xml:space="preserve">, </w:t>
      </w:r>
      <w:r w:rsidR="001010C3">
        <w:t>the AfD received</w:t>
      </w:r>
      <w:r>
        <w:t xml:space="preserve"> the highest amount of support since its inception. </w:t>
      </w:r>
      <w:r w:rsidR="005C27B1">
        <w:t>T</w:t>
      </w:r>
      <w:r>
        <w:t xml:space="preserve">hose numbers would be surpassed in the 2017 German </w:t>
      </w:r>
      <w:r w:rsidR="00063AC2">
        <w:t>f</w:t>
      </w:r>
      <w:r>
        <w:t xml:space="preserve">ederal </w:t>
      </w:r>
      <w:r w:rsidR="00063AC2">
        <w:t>e</w:t>
      </w:r>
      <w:r>
        <w:t xml:space="preserve">lection. By looking at the data provided by Politico on the German citizen’s intent to vote </w:t>
      </w:r>
      <w:r w:rsidR="00002D44">
        <w:t xml:space="preserve">we can see that </w:t>
      </w:r>
      <w:r w:rsidR="005C27B1">
        <w:t xml:space="preserve">the AfD found its highest support </w:t>
      </w:r>
      <w:r w:rsidR="004F6AC5">
        <w:t>on September 29, 2014, a few months</w:t>
      </w:r>
      <w:r w:rsidR="005C27B1">
        <w:t xml:space="preserve"> after the European Parliament election in 2014 with nine percent of the citizen’s votes</w:t>
      </w:r>
      <w:r w:rsidR="003E1A8B">
        <w:t xml:space="preserve"> (POLITICO</w:t>
      </w:r>
      <w:r w:rsidR="00D02323">
        <w:t xml:space="preserve"> Polls of Polls, 2009-current)</w:t>
      </w:r>
      <w:r w:rsidR="005C27B1">
        <w:t xml:space="preserve">. The party’s percentage slowly </w:t>
      </w:r>
      <w:r w:rsidR="00C71EF1">
        <w:t xml:space="preserve">trickled down to its lowest </w:t>
      </w:r>
      <w:r w:rsidR="001010C3">
        <w:t>point</w:t>
      </w:r>
      <w:r w:rsidR="00C71EF1">
        <w:t xml:space="preserve"> around the </w:t>
      </w:r>
      <w:r w:rsidR="004F6AC5">
        <w:t>end of July</w:t>
      </w:r>
      <w:r w:rsidR="00C71EF1">
        <w:t xml:space="preserve"> 2015 with three percent of the votes. However, right after the beginning of the migrant crisis of</w:t>
      </w:r>
      <w:r w:rsidR="001010C3">
        <w:t xml:space="preserve"> September</w:t>
      </w:r>
      <w:r w:rsidR="00C71EF1">
        <w:t xml:space="preserve"> 2015</w:t>
      </w:r>
      <w:r w:rsidR="0089211E">
        <w:t>,</w:t>
      </w:r>
      <w:r w:rsidR="00C71EF1">
        <w:t xml:space="preserve"> when the party focused its views on immigration, we saw an increase to fourteen percent </w:t>
      </w:r>
      <w:r w:rsidR="003E1A8B">
        <w:t>in</w:t>
      </w:r>
      <w:r w:rsidR="000C4028">
        <w:t xml:space="preserve"> </w:t>
      </w:r>
      <w:r w:rsidR="001010C3">
        <w:t>Summer</w:t>
      </w:r>
      <w:r w:rsidR="00C71EF1">
        <w:t xml:space="preserve"> </w:t>
      </w:r>
      <w:r w:rsidR="000C4028">
        <w:t>2016</w:t>
      </w:r>
      <w:r w:rsidR="00C71EF1">
        <w:t xml:space="preserve">. Unfortunately for them, </w:t>
      </w:r>
      <w:r w:rsidR="00907E5E">
        <w:t>voter support</w:t>
      </w:r>
      <w:r w:rsidR="004F6AC5">
        <w:t xml:space="preserve"> began to once again dwindle at the beginning of 2017 until the </w:t>
      </w:r>
      <w:r w:rsidR="00017184">
        <w:t xml:space="preserve">German </w:t>
      </w:r>
      <w:r w:rsidR="00063AC2">
        <w:t>f</w:t>
      </w:r>
      <w:r w:rsidR="00017184">
        <w:t xml:space="preserve">ederal </w:t>
      </w:r>
      <w:r w:rsidR="00063AC2">
        <w:t>e</w:t>
      </w:r>
      <w:r w:rsidR="00017184">
        <w:t xml:space="preserve">lection of 2017, </w:t>
      </w:r>
      <w:r w:rsidR="00907E5E">
        <w:t>when</w:t>
      </w:r>
      <w:r w:rsidR="00017184">
        <w:t xml:space="preserve"> </w:t>
      </w:r>
      <w:r w:rsidR="00206F73">
        <w:t>it</w:t>
      </w:r>
      <w:r w:rsidR="00017184">
        <w:t xml:space="preserve"> peak</w:t>
      </w:r>
      <w:r w:rsidR="00907E5E">
        <w:t>ed</w:t>
      </w:r>
      <w:r w:rsidR="00017184">
        <w:t xml:space="preserve"> </w:t>
      </w:r>
      <w:r w:rsidR="00206F73">
        <w:t xml:space="preserve">with seventeen percent </w:t>
      </w:r>
      <w:r w:rsidR="00907E5E">
        <w:t>in</w:t>
      </w:r>
      <w:r w:rsidR="00206F73">
        <w:t xml:space="preserve"> September. During this time the party even tied with the SPD, one of Germany’s most popular and biggest part</w:t>
      </w:r>
      <w:r w:rsidR="003E1A8B">
        <w:t>ies</w:t>
      </w:r>
      <w:r w:rsidR="009305B4">
        <w:t xml:space="preserve"> (Politico.eu)</w:t>
      </w:r>
      <w:r w:rsidR="00206F73">
        <w:t xml:space="preserve">. </w:t>
      </w:r>
    </w:p>
    <w:p w:rsidR="007B43E8" w:rsidP="4F63AEA1" w:rsidRDefault="007B43E8" w14:paraId="6FB20FFC" w14:textId="0259BF13">
      <w:pPr>
        <w:pStyle w:val="Normal"/>
        <w:spacing w:line="240" w:lineRule="auto"/>
        <w:ind w:firstLine="720"/>
        <w:jc w:val="both"/>
      </w:pPr>
      <w:r w:rsidR="007B43E8">
        <w:rPr/>
        <w:t xml:space="preserve">The </w:t>
      </w:r>
      <w:r w:rsidR="00063AC2">
        <w:rPr/>
        <w:t>G</w:t>
      </w:r>
      <w:r w:rsidR="007B43E8">
        <w:rPr/>
        <w:t xml:space="preserve">erman </w:t>
      </w:r>
      <w:r w:rsidR="00063AC2">
        <w:rPr/>
        <w:t>f</w:t>
      </w:r>
      <w:r w:rsidR="007B43E8">
        <w:rPr/>
        <w:t xml:space="preserve">ederal </w:t>
      </w:r>
      <w:r w:rsidR="00063AC2">
        <w:rPr/>
        <w:t>e</w:t>
      </w:r>
      <w:r w:rsidR="007B43E8">
        <w:rPr/>
        <w:t xml:space="preserve">lection </w:t>
      </w:r>
      <w:r w:rsidR="00A006A3">
        <w:rPr/>
        <w:t xml:space="preserve">of </w:t>
      </w:r>
      <w:r w:rsidR="007B43E8">
        <w:rPr/>
        <w:t>2017</w:t>
      </w:r>
      <w:r w:rsidR="009544D9">
        <w:rPr/>
        <w:t xml:space="preserve"> provided the biggest results for the </w:t>
      </w:r>
      <w:proofErr w:type="spellStart"/>
      <w:r w:rsidR="009544D9">
        <w:rPr/>
        <w:t>AfD</w:t>
      </w:r>
      <w:proofErr w:type="spellEnd"/>
      <w:r w:rsidR="009544D9">
        <w:rPr/>
        <w:t xml:space="preserve"> since they won 5.3 constituency votes (11.5% of the votes) which won them three seats and 5.9 million party votes (12.6% of the votes) which won them 91 seats. Winning 12.6% of the total votes allow</w:t>
      </w:r>
      <w:r w:rsidR="003E1A8B">
        <w:rPr/>
        <w:t>ed</w:t>
      </w:r>
      <w:r w:rsidR="009544D9">
        <w:rPr/>
        <w:t xml:space="preserve"> the party to join the German Bundestag and with a total of 94 seats</w:t>
      </w:r>
      <w:r w:rsidR="002477F5">
        <w:rPr/>
        <w:t xml:space="preserve"> the party became the third biggest party in the Bundestag. </w:t>
      </w:r>
      <w:r w:rsidR="005F561E">
        <w:rPr/>
        <w:t xml:space="preserve">Once again, the party received its biggest support from the states of Saxony, Thuringia, and Brandenburg, former East Germany states that </w:t>
      </w:r>
      <w:r w:rsidR="00B9189B">
        <w:rPr/>
        <w:t xml:space="preserve">have been the biggest supporters for the </w:t>
      </w:r>
      <w:proofErr w:type="spellStart"/>
      <w:r w:rsidR="00B9189B">
        <w:rPr/>
        <w:t>AfD</w:t>
      </w:r>
      <w:proofErr w:type="spellEnd"/>
      <w:r w:rsidR="00B9189B">
        <w:rPr/>
        <w:t xml:space="preserve"> both in this election and in the previous election</w:t>
      </w:r>
      <w:r w:rsidR="00763834">
        <w:rPr/>
        <w:t xml:space="preserve"> (</w:t>
      </w:r>
      <w:r w:rsidR="00431613">
        <w:rPr/>
        <w:t>bundeswahlleiter</w:t>
      </w:r>
      <w:r w:rsidR="00B9189B">
        <w:rPr/>
        <w:t>.</w:t>
      </w:r>
      <w:r w:rsidR="00431613">
        <w:rPr/>
        <w:t xml:space="preserve">de). </w:t>
      </w:r>
      <w:r w:rsidR="008A39B5">
        <w:rPr/>
        <w:t>The East German states are known for being post-communist states and the poorer states of Germany.</w:t>
      </w:r>
      <w:r w:rsidR="33F92A61">
        <w:rPr/>
        <w:t xml:space="preserve"> </w:t>
      </w:r>
      <w:r w:rsidR="4FE42595">
        <w:rPr/>
        <w:t>A study on Islam on Germany found tha</w:t>
      </w:r>
      <w:r w:rsidR="7BA8A062">
        <w:rPr/>
        <w:t xml:space="preserve">t 66 percent of eastern Germany respondents answered that they saw </w:t>
      </w:r>
      <w:r w:rsidR="5DDB2753">
        <w:rPr/>
        <w:t>Islam as a threat, eleven percent more than western Germany, with the land of Saxony scoring the highest percentage at seventy-seven percent (</w:t>
      </w:r>
      <w:r w:rsidR="51C8A198">
        <w:rPr/>
        <w:t>b</w:t>
      </w:r>
      <w:r w:rsidRPr="4F63AEA1" w:rsidR="51C8A198">
        <w:rPr>
          <w:rFonts w:ascii="Times New Roman" w:hAnsi="Times New Roman" w:eastAsia="Times New Roman" w:cs="Times New Roman"/>
          <w:noProof w:val="0"/>
          <w:sz w:val="24"/>
          <w:szCs w:val="24"/>
          <w:lang w:val="en-US"/>
        </w:rPr>
        <w:t>ertelsmann-stiftung</w:t>
      </w:r>
      <w:r w:rsidR="5DDB2753">
        <w:rPr/>
        <w:t>.</w:t>
      </w:r>
      <w:r w:rsidR="40FC2739">
        <w:rPr/>
        <w:t>de 2015)</w:t>
      </w:r>
    </w:p>
    <w:p w:rsidR="007B43E8" w:rsidP="00EC5125" w:rsidRDefault="007B43E8" w14:paraId="06E11DAE" w14:textId="5B3218FC">
      <w:pPr>
        <w:spacing w:line="240" w:lineRule="auto"/>
        <w:ind w:firstLine="720"/>
        <w:jc w:val="both"/>
      </w:pPr>
      <w:r w:rsidR="008A39B5">
        <w:rPr/>
        <w:t xml:space="preserve"> </w:t>
      </w:r>
      <w:r w:rsidR="6AA7FBC3">
        <w:rPr/>
        <w:t>Another</w:t>
      </w:r>
      <w:r w:rsidR="0046195C">
        <w:rPr/>
        <w:t xml:space="preserve"> study done on the support populations of the </w:t>
      </w:r>
      <w:proofErr w:type="spellStart"/>
      <w:r w:rsidR="0046195C">
        <w:rPr/>
        <w:t>AfD</w:t>
      </w:r>
      <w:proofErr w:type="spellEnd"/>
      <w:r w:rsidR="0046195C">
        <w:rPr/>
        <w:t xml:space="preserve"> found that a big percentage of the supporters of the </w:t>
      </w:r>
      <w:proofErr w:type="spellStart"/>
      <w:r w:rsidR="0046195C">
        <w:rPr/>
        <w:t>AfD</w:t>
      </w:r>
      <w:proofErr w:type="spellEnd"/>
      <w:r w:rsidR="0046195C">
        <w:rPr/>
        <w:t xml:space="preserve"> where people who did not have a graduate education</w:t>
      </w:r>
      <w:r w:rsidR="002D537B">
        <w:rPr/>
        <w:t xml:space="preserve"> </w:t>
      </w:r>
      <w:r w:rsidR="00972DF1">
        <w:rPr/>
        <w:t xml:space="preserve">or an Abitur </w:t>
      </w:r>
      <w:r w:rsidR="002E2445">
        <w:rPr/>
        <w:t xml:space="preserve">(Juho 2018 pg. 6) </w:t>
      </w:r>
      <w:r w:rsidR="002D537B">
        <w:rPr/>
        <w:t>(fig. 1)</w:t>
      </w:r>
      <w:r w:rsidR="00C7045C">
        <w:rPr/>
        <w:t xml:space="preserve"> and</w:t>
      </w:r>
      <w:r w:rsidR="0046195C">
        <w:rPr/>
        <w:t xml:space="preserve"> earned less than 1250 euros a month</w:t>
      </w:r>
      <w:r w:rsidR="002E2445">
        <w:rPr/>
        <w:t xml:space="preserve"> (Juho 2018 pg. 6)</w:t>
      </w:r>
      <w:r w:rsidR="002D537B">
        <w:rPr/>
        <w:t xml:space="preserve"> (fig. 2)</w:t>
      </w:r>
      <w:r w:rsidR="00C7045C">
        <w:rPr/>
        <w:t>. While another study found that a big percentage of the supporters came from East Germany and were</w:t>
      </w:r>
      <w:r w:rsidR="001E0CB9">
        <w:rPr/>
        <w:t xml:space="preserve"> either </w:t>
      </w:r>
      <w:r w:rsidR="006F5781">
        <w:rPr/>
        <w:t>unemployed</w:t>
      </w:r>
      <w:r w:rsidR="000F5181">
        <w:rPr/>
        <w:t xml:space="preserve"> (Roth &amp; Wolff 2017 Unemployment Graph)</w:t>
      </w:r>
      <w:r w:rsidR="006F5781">
        <w:rPr/>
        <w:t xml:space="preserve"> or working </w:t>
      </w:r>
      <w:r w:rsidR="003E1A8B">
        <w:rPr/>
        <w:t xml:space="preserve">in </w:t>
      </w:r>
      <w:r w:rsidR="006F5781">
        <w:rPr/>
        <w:t xml:space="preserve">blue-collar </w:t>
      </w:r>
      <w:r w:rsidR="003E1A8B">
        <w:rPr/>
        <w:t>professions</w:t>
      </w:r>
      <w:r w:rsidR="00FA6CA8">
        <w:rPr/>
        <w:t xml:space="preserve"> (</w:t>
      </w:r>
      <w:r w:rsidR="00EA3AEE">
        <w:rPr/>
        <w:t xml:space="preserve">Roth </w:t>
      </w:r>
      <w:r w:rsidR="00C7045C">
        <w:rPr/>
        <w:t>&amp;</w:t>
      </w:r>
      <w:r w:rsidR="00EA3AEE">
        <w:rPr/>
        <w:t xml:space="preserve"> Wolff 2017 Income Graph)</w:t>
      </w:r>
      <w:r w:rsidR="00C7045C">
        <w:rPr/>
        <w:t xml:space="preserve">. </w:t>
      </w:r>
      <w:r w:rsidR="00EA3AEE">
        <w:rPr/>
        <w:t xml:space="preserve"> </w:t>
      </w:r>
    </w:p>
    <w:p w:rsidR="002D537B" w:rsidP="00EC5125" w:rsidRDefault="002D537B" w14:paraId="28F4EB83" w14:textId="69E00C92">
      <w:pPr>
        <w:spacing w:line="240" w:lineRule="auto"/>
        <w:jc w:val="both"/>
      </w:pPr>
      <w:r w:rsidR="002D537B">
        <w:drawing>
          <wp:inline wp14:editId="21765BE9" wp14:anchorId="534F3958">
            <wp:extent cx="4495800" cy="2238375"/>
            <wp:effectExtent l="0" t="0" r="0" b="9525"/>
            <wp:docPr id="1" name="Picture 1" title=""/>
            <wp:cNvGraphicFramePr>
              <a:graphicFrameLocks noChangeAspect="1"/>
            </wp:cNvGraphicFramePr>
            <a:graphic>
              <a:graphicData uri="http://schemas.openxmlformats.org/drawingml/2006/picture">
                <pic:pic>
                  <pic:nvPicPr>
                    <pic:cNvPr id="0" name="Picture 1"/>
                    <pic:cNvPicPr/>
                  </pic:nvPicPr>
                  <pic:blipFill>
                    <a:blip r:embed="Rb686a9c78c7d4833">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4495800" cy="2238375"/>
                    </a:xfrm>
                    <a:prstGeom prst="rect">
                      <a:avLst/>
                    </a:prstGeom>
                  </pic:spPr>
                </pic:pic>
              </a:graphicData>
            </a:graphic>
          </wp:inline>
        </w:drawing>
      </w:r>
    </w:p>
    <w:p w:rsidR="005A7F29" w:rsidP="00EC5125" w:rsidRDefault="002D537B" w14:paraId="4A8EA7BE" w14:textId="4C5B6E5F">
      <w:pPr>
        <w:spacing w:line="240" w:lineRule="auto"/>
        <w:ind w:firstLine="720"/>
        <w:jc w:val="both"/>
      </w:pPr>
      <w:r>
        <w:t xml:space="preserve">Figure 1 </w:t>
      </w:r>
      <w:r w:rsidR="00972DF1">
        <w:t>(Arbitur Pass Rate of parties’ supporters)</w:t>
      </w:r>
    </w:p>
    <w:p w:rsidR="00BF701B" w:rsidP="00EC5125" w:rsidRDefault="00BF701B" w14:paraId="5388210C" w14:textId="715966FB">
      <w:pPr>
        <w:spacing w:line="240" w:lineRule="auto"/>
        <w:ind w:firstLine="720"/>
        <w:jc w:val="both"/>
      </w:pPr>
      <w:r w:rsidR="00BF701B">
        <w:drawing>
          <wp:inline wp14:editId="7DD29367" wp14:anchorId="45D4A4B9">
            <wp:extent cx="4495800" cy="1695450"/>
            <wp:effectExtent l="0" t="0" r="0" b="0"/>
            <wp:docPr id="2" name="Picture 2" title=""/>
            <wp:cNvGraphicFramePr>
              <a:graphicFrameLocks noChangeAspect="1"/>
            </wp:cNvGraphicFramePr>
            <a:graphic>
              <a:graphicData uri="http://schemas.openxmlformats.org/drawingml/2006/picture">
                <pic:pic>
                  <pic:nvPicPr>
                    <pic:cNvPr id="0" name="Picture 2"/>
                    <pic:cNvPicPr/>
                  </pic:nvPicPr>
                  <pic:blipFill>
                    <a:blip r:embed="R2027501248c247d1">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4495800" cy="1695450"/>
                    </a:xfrm>
                    <a:prstGeom prst="rect">
                      <a:avLst/>
                    </a:prstGeom>
                  </pic:spPr>
                </pic:pic>
              </a:graphicData>
            </a:graphic>
          </wp:inline>
        </w:drawing>
      </w:r>
    </w:p>
    <w:p w:rsidR="00F13707" w:rsidP="27D80D29" w:rsidRDefault="00F13707" w14:paraId="77FBA8A2" w14:textId="000163B3">
      <w:pPr>
        <w:spacing w:line="240" w:lineRule="auto"/>
        <w:ind w:firstLine="720"/>
        <w:jc w:val="both"/>
      </w:pPr>
      <w:r w:rsidR="00BF701B">
        <w:rPr/>
        <w:t>Figure 2</w:t>
      </w:r>
      <w:r w:rsidR="00972DF1">
        <w:rPr/>
        <w:t xml:space="preserve"> (Proportion of parties’ supporters with a monthly income of 1250 euros or less)</w:t>
      </w:r>
    </w:p>
    <w:p w:rsidR="4700EB39" w:rsidP="27D80D29" w:rsidRDefault="4700EB39" w14:paraId="18AFCE89" w14:textId="3A9E810C">
      <w:pPr>
        <w:pStyle w:val="Normal"/>
        <w:bidi w:val="0"/>
        <w:spacing w:before="0" w:beforeAutospacing="off" w:after="0" w:afterAutospacing="off" w:line="240" w:lineRule="auto"/>
        <w:ind w:left="0" w:right="0" w:firstLine="720"/>
        <w:jc w:val="both"/>
      </w:pPr>
      <w:r w:rsidR="4700EB39">
        <w:rPr/>
        <w:t xml:space="preserve">However, it was not only the </w:t>
      </w:r>
      <w:r w:rsidR="3E88E1E3">
        <w:rPr/>
        <w:t>blue-collar</w:t>
      </w:r>
      <w:r w:rsidR="4700EB39">
        <w:rPr/>
        <w:t xml:space="preserve"> workers that found themselves giving their support to the </w:t>
      </w:r>
      <w:proofErr w:type="spellStart"/>
      <w:r w:rsidR="4700EB39">
        <w:rPr/>
        <w:t>AfD</w:t>
      </w:r>
      <w:proofErr w:type="spellEnd"/>
      <w:r w:rsidR="4700EB39">
        <w:rPr/>
        <w:t xml:space="preserve">. </w:t>
      </w:r>
      <w:r w:rsidR="12D5CA61">
        <w:rPr/>
        <w:t>In a 2018 article, author Charles Lee</w:t>
      </w:r>
      <w:r w:rsidR="75E2E91F">
        <w:rPr/>
        <w:t>s</w:t>
      </w:r>
      <w:r w:rsidR="4457001E">
        <w:rPr/>
        <w:t xml:space="preserve"> </w:t>
      </w:r>
      <w:r w:rsidR="608B139F">
        <w:rPr/>
        <w:t xml:space="preserve">writes about a study which shows the percentage of electoral support that the party </w:t>
      </w:r>
      <w:r w:rsidR="608B139F">
        <w:rPr/>
        <w:t>receiv</w:t>
      </w:r>
      <w:r w:rsidR="608B139F">
        <w:rPr/>
        <w:t xml:space="preserve">ed by social </w:t>
      </w:r>
      <w:r w:rsidR="2BBC25AB">
        <w:rPr/>
        <w:t>milieu</w:t>
      </w:r>
      <w:r w:rsidR="608B139F">
        <w:rPr/>
        <w:t xml:space="preserve">. </w:t>
      </w:r>
      <w:r w:rsidR="69FFE5C3">
        <w:rPr/>
        <w:t>Lee</w:t>
      </w:r>
      <w:r w:rsidR="101132A5">
        <w:rPr/>
        <w:t>s</w:t>
      </w:r>
      <w:r w:rsidR="69FFE5C3">
        <w:rPr/>
        <w:t xml:space="preserve"> explains that the </w:t>
      </w:r>
      <w:r w:rsidR="26463448">
        <w:rPr/>
        <w:t xml:space="preserve">electoral support of the party was concentrated in three distinct social groups: The Precariat, the respectable middle class, and the traditionalists. The </w:t>
      </w:r>
      <w:r w:rsidR="6E294A1E">
        <w:rPr/>
        <w:t xml:space="preserve">Precariat </w:t>
      </w:r>
      <w:r w:rsidR="1B90A68F">
        <w:rPr/>
        <w:t>was described as part time/temporary employed or unemployed individuals, the respectable middle class was described as full time employed</w:t>
      </w:r>
      <w:r w:rsidR="2A629374">
        <w:rPr/>
        <w:t xml:space="preserve">, often in the private sector, with a high number of house ownership, and finally the traditionalists was explained as </w:t>
      </w:r>
      <w:r w:rsidR="55546F6F">
        <w:rPr/>
        <w:t>putting higher value in Germany’s cultural legacy, r</w:t>
      </w:r>
      <w:r w:rsidR="44C82CF0">
        <w:rPr/>
        <w:t>esent rapid social change, and have concerns about Islam and high levels of immigrations.</w:t>
      </w:r>
      <w:r w:rsidR="6315EA6F">
        <w:rPr/>
        <w:t xml:space="preserve"> Lee</w:t>
      </w:r>
      <w:r w:rsidR="0E6F4623">
        <w:rPr/>
        <w:t>s</w:t>
      </w:r>
      <w:r w:rsidR="6315EA6F">
        <w:rPr/>
        <w:t xml:space="preserve"> explains that while the Precariat were the most likely group to vote for the </w:t>
      </w:r>
      <w:proofErr w:type="spellStart"/>
      <w:r w:rsidR="6315EA6F">
        <w:rPr/>
        <w:t>AfD</w:t>
      </w:r>
      <w:proofErr w:type="spellEnd"/>
      <w:r w:rsidR="6315EA6F">
        <w:rPr/>
        <w:t xml:space="preserve"> in the 2017 election, </w:t>
      </w:r>
      <w:r w:rsidR="3A099877">
        <w:rPr/>
        <w:t xml:space="preserve">the presence of the middle class and traditionalist supports the view that the </w:t>
      </w:r>
      <w:proofErr w:type="spellStart"/>
      <w:r w:rsidR="3A099877">
        <w:rPr/>
        <w:t>AfD’s</w:t>
      </w:r>
      <w:proofErr w:type="spellEnd"/>
      <w:r w:rsidR="3A099877">
        <w:rPr/>
        <w:t xml:space="preserve"> political message “</w:t>
      </w:r>
      <w:r w:rsidR="37FD0241">
        <w:rPr/>
        <w:t>resonated strongly with votes who felt cultural discomfort with modern Germany as well as with voters who felt real economic distress” (</w:t>
      </w:r>
      <w:r w:rsidR="6A859F38">
        <w:rPr/>
        <w:t>Lees, 201</w:t>
      </w:r>
      <w:r w:rsidR="209B296A">
        <w:rPr/>
        <w:t>8</w:t>
      </w:r>
      <w:r w:rsidR="763F2081">
        <w:rPr/>
        <w:t xml:space="preserve"> pg. 303</w:t>
      </w:r>
      <w:r w:rsidR="209B296A">
        <w:rPr/>
        <w:t>)</w:t>
      </w:r>
      <w:r w:rsidR="37FD0241">
        <w:rPr/>
        <w:t>.</w:t>
      </w:r>
      <w:r w:rsidR="75BD7A2C">
        <w:rPr/>
        <w:t xml:space="preserve"> </w:t>
      </w:r>
    </w:p>
    <w:p w:rsidR="00A31940" w:rsidP="4F63AEA1" w:rsidRDefault="00F13707" w14:paraId="60503AFF" w14:textId="7F037A0A">
      <w:pPr>
        <w:pStyle w:val="Normal"/>
        <w:spacing w:line="240" w:lineRule="auto"/>
        <w:ind w:firstLine="720"/>
        <w:jc w:val="both"/>
      </w:pPr>
      <w:r w:rsidR="00F13707">
        <w:rPr/>
        <w:t xml:space="preserve">With regards to the European Parliament election of 2019, </w:t>
      </w:r>
      <w:r w:rsidR="00FC0B12">
        <w:rPr/>
        <w:t xml:space="preserve">the </w:t>
      </w:r>
      <w:proofErr w:type="spellStart"/>
      <w:r w:rsidR="00FC0B12">
        <w:rPr/>
        <w:t>AfD</w:t>
      </w:r>
      <w:proofErr w:type="spellEnd"/>
      <w:r w:rsidR="00FC0B12">
        <w:rPr/>
        <w:t xml:space="preserve"> managed to win around four million votes for the European Parliament election. </w:t>
      </w:r>
      <w:r w:rsidR="00BA1968">
        <w:rPr/>
        <w:t>The results of this election were much better</w:t>
      </w:r>
      <w:r w:rsidR="00800951">
        <w:rPr/>
        <w:t xml:space="preserve"> </w:t>
      </w:r>
      <w:r w:rsidR="00BA1968">
        <w:rPr/>
        <w:t xml:space="preserve">than the 2014 one and the party managed to gain double the votes and four extra seats for the European Parliament. The </w:t>
      </w:r>
      <w:proofErr w:type="spellStart"/>
      <w:r w:rsidR="00BA1968">
        <w:rPr/>
        <w:t>AfD</w:t>
      </w:r>
      <w:proofErr w:type="spellEnd"/>
      <w:r w:rsidR="00BA1968">
        <w:rPr/>
        <w:t xml:space="preserve"> was also one of the only parties, along with the Greens</w:t>
      </w:r>
      <w:r w:rsidR="00EF5218">
        <w:rPr/>
        <w:t xml:space="preserve"> party</w:t>
      </w:r>
      <w:r w:rsidR="32AD9CE2">
        <w:rPr/>
        <w:t xml:space="preserve">, another German party which can be found </w:t>
      </w:r>
      <w:r w:rsidR="71977850">
        <w:rPr/>
        <w:t>on</w:t>
      </w:r>
      <w:r w:rsidR="32AD9CE2">
        <w:rPr/>
        <w:t xml:space="preserve"> the opposite political spectrum to the AfD,</w:t>
      </w:r>
      <w:r w:rsidR="00BA1968">
        <w:rPr/>
        <w:t xml:space="preserve"> </w:t>
      </w:r>
      <w:r w:rsidR="00BA1968">
        <w:rPr/>
        <w:t xml:space="preserve">to see an increase in the seats gained. </w:t>
      </w:r>
      <w:r w:rsidR="00CB5603">
        <w:rPr/>
        <w:t xml:space="preserve"> </w:t>
      </w:r>
      <w:r w:rsidR="00481DE1">
        <w:rPr/>
        <w:t xml:space="preserve"> </w:t>
      </w:r>
      <w:r w:rsidR="00AE4460">
        <w:rPr/>
        <w:t xml:space="preserve"> </w:t>
      </w:r>
      <w:proofErr w:type="spellStart"/>
      <w:proofErr w:type="spellEnd"/>
    </w:p>
    <w:p w:rsidR="002C130C" w:rsidP="00EC5125" w:rsidRDefault="00565D13" w14:paraId="55A41DC4" w14:textId="68030063">
      <w:pPr>
        <w:spacing w:line="240" w:lineRule="auto"/>
        <w:jc w:val="both"/>
      </w:pPr>
      <w:r>
        <w:tab/>
      </w:r>
      <w:r w:rsidR="00A5774E">
        <w:rPr/>
        <w:t>A</w:t>
      </w:r>
      <w:r w:rsidR="00565D13">
        <w:rPr/>
        <w:t xml:space="preserve"> study </w:t>
      </w:r>
      <w:r w:rsidR="00A5774E">
        <w:rPr/>
        <w:t xml:space="preserve">by </w:t>
      </w:r>
      <w:r w:rsidR="00BA219B">
        <w:rPr/>
        <w:t xml:space="preserve">Simon </w:t>
      </w:r>
      <w:r w:rsidR="00BA219B">
        <w:rPr/>
        <w:t>Franzmann</w:t>
      </w:r>
      <w:r w:rsidR="00BA219B">
        <w:rPr/>
        <w:t xml:space="preserve">, </w:t>
      </w:r>
      <w:r w:rsidR="00BA219B">
        <w:rPr/>
        <w:t>Heiko</w:t>
      </w:r>
      <w:r w:rsidR="00BA219B">
        <w:rPr/>
        <w:t xml:space="preserve"> </w:t>
      </w:r>
      <w:proofErr w:type="spellStart"/>
      <w:r w:rsidR="00BA219B">
        <w:rPr/>
        <w:t>Giebbler</w:t>
      </w:r>
      <w:proofErr w:type="spellEnd"/>
      <w:r w:rsidR="00BA219B">
        <w:rPr/>
        <w:t xml:space="preserve">, and Thomas </w:t>
      </w:r>
      <w:proofErr w:type="spellStart"/>
      <w:r w:rsidR="00BA219B">
        <w:rPr/>
        <w:t>Poguntke</w:t>
      </w:r>
      <w:proofErr w:type="spellEnd"/>
      <w:r w:rsidR="004F0EBD">
        <w:rPr/>
        <w:t xml:space="preserve"> was published in 2019 </w:t>
      </w:r>
      <w:r w:rsidR="00565D13">
        <w:rPr/>
        <w:t xml:space="preserve">which focused on </w:t>
      </w:r>
      <w:r w:rsidR="00C164BD">
        <w:rPr/>
        <w:t>the electoral strategies used in the 2017 election. The writers make a distinction between two different issues, the valence issues which mainstream parties favor and the soci</w:t>
      </w:r>
      <w:r w:rsidR="002C130C">
        <w:rPr/>
        <w:t>o</w:t>
      </w:r>
      <w:r w:rsidR="00C164BD">
        <w:rPr/>
        <w:t xml:space="preserve">-cultural positional issues which are being used by the </w:t>
      </w:r>
      <w:proofErr w:type="spellStart"/>
      <w:r w:rsidR="00C164BD">
        <w:rPr/>
        <w:t xml:space="preserve">AfD</w:t>
      </w:r>
      <w:proofErr w:type="spellEnd"/>
      <w:r w:rsidR="00C164BD">
        <w:rPr/>
        <w:t xml:space="preserve">. </w:t>
      </w:r>
      <w:r w:rsidR="002C130C">
        <w:rPr/>
        <w:t xml:space="preserve">By using a unique survey with both valence and socio-cultural issues plus an analysis of </w:t>
      </w:r>
      <w:r w:rsidR="00AD139E">
        <w:rPr/>
        <w:t xml:space="preserve">twitter accounts, the study </w:t>
      </w:r>
      <w:r w:rsidR="00A5774E">
        <w:rPr/>
        <w:t>found</w:t>
      </w:r>
      <w:r w:rsidR="00AD139E">
        <w:rPr/>
        <w:t xml:space="preserve"> that </w:t>
      </w:r>
      <w:r w:rsidR="00A5774E">
        <w:rPr/>
        <w:t xml:space="preserve">the </w:t>
      </w:r>
      <w:r w:rsidR="00AD139E">
        <w:rPr/>
        <w:t>contemporary polarization of the German electorate is due to socio-cultural issues</w:t>
      </w:r>
      <w:r w:rsidR="00A5774E">
        <w:rPr/>
        <w:t>,</w:t>
      </w:r>
      <w:r w:rsidR="00AD139E">
        <w:rPr/>
        <w:t xml:space="preserve"> especially on the issue of migration. Furthermore, the </w:t>
      </w:r>
      <w:r w:rsidR="00A5774E">
        <w:rPr/>
        <w:t>authors</w:t>
      </w:r>
      <w:r w:rsidR="00AD139E">
        <w:rPr/>
        <w:t xml:space="preserve"> specify that a polarization may be caused by the antagonism between the </w:t>
      </w:r>
      <w:proofErr w:type="spellStart"/>
      <w:r w:rsidR="00AD139E">
        <w:rPr/>
        <w:t xml:space="preserve">AfD</w:t>
      </w:r>
      <w:proofErr w:type="spellEnd"/>
      <w:r w:rsidR="00AD139E">
        <w:rPr/>
        <w:t xml:space="preserve"> and the Greens. While the more mainstream parties such as the SPD and CSU focused on valence issues, the Greens and the </w:t>
      </w:r>
      <w:proofErr w:type="spellStart"/>
      <w:r w:rsidR="00AD139E">
        <w:rPr/>
        <w:t xml:space="preserve">AfD</w:t>
      </w:r>
      <w:proofErr w:type="spellEnd"/>
      <w:r w:rsidR="00AD139E">
        <w:rPr/>
        <w:t xml:space="preserve"> </w:t>
      </w:r>
      <w:r w:rsidR="209B8D3E">
        <w:rPr/>
        <w:t xml:space="preserve">can</w:t>
      </w:r>
      <w:r w:rsidR="00AD139E">
        <w:rPr/>
        <w:t xml:space="preserve"> </w:t>
      </w:r>
      <w:r w:rsidR="00D25A55">
        <w:rPr/>
        <w:t>mobilize</w:t>
      </w:r>
      <w:r w:rsidR="00AD139E">
        <w:rPr/>
        <w:t xml:space="preserve"> by focusing on socio-cultural issues</w:t>
      </w:r>
      <w:r w:rsidR="00D25A55">
        <w:rPr/>
        <w:t xml:space="preserve"> (Franzmann, 2019)</w:t>
      </w:r>
      <w:r w:rsidR="00AD139E">
        <w:rPr/>
        <w:t xml:space="preserve">. This study shows that the securitization </w:t>
      </w:r>
      <w:r w:rsidR="00D64ABF">
        <w:rPr/>
        <w:t xml:space="preserve">of immigration </w:t>
      </w:r>
      <w:r w:rsidR="00AD139E">
        <w:rPr/>
        <w:t xml:space="preserve">done by the </w:t>
      </w:r>
      <w:proofErr w:type="spellStart"/>
      <w:r w:rsidR="00AD139E">
        <w:rPr/>
        <w:t xml:space="preserve">AfD</w:t>
      </w:r>
      <w:proofErr w:type="spellEnd"/>
      <w:r w:rsidR="00AD139E">
        <w:rPr/>
        <w:t xml:space="preserve"> </w:t>
      </w:r>
      <w:r w:rsidR="00D64ABF">
        <w:rPr/>
        <w:t xml:space="preserve">was </w:t>
      </w:r>
      <w:r w:rsidR="00D25A55">
        <w:rPr/>
        <w:t xml:space="preserve">done strategically and has resulted in an increase of votes. </w:t>
      </w:r>
    </w:p>
    <w:p w:rsidR="002E6FC9" w:rsidP="00EC5125" w:rsidRDefault="002E6FC9" w14:paraId="0703CAC1" w14:textId="77777777">
      <w:pPr>
        <w:spacing w:line="240" w:lineRule="auto"/>
        <w:jc w:val="both"/>
        <w:rPr>
          <w:i/>
        </w:rPr>
      </w:pPr>
    </w:p>
    <w:p w:rsidR="006D0370" w:rsidP="00EC5125" w:rsidRDefault="006D0370" w14:paraId="5A726AAA" w14:textId="5C8ABAF5">
      <w:pPr>
        <w:spacing w:line="240" w:lineRule="auto"/>
        <w:jc w:val="both"/>
        <w:rPr>
          <w:b/>
          <w:bCs/>
          <w:i/>
        </w:rPr>
      </w:pPr>
      <w:r w:rsidRPr="004F0EBD">
        <w:rPr>
          <w:b/>
          <w:bCs/>
          <w:i/>
        </w:rPr>
        <w:t>Conclusion</w:t>
      </w:r>
    </w:p>
    <w:p w:rsidRPr="004F0EBD" w:rsidR="00F44EF2" w:rsidP="00EC5125" w:rsidRDefault="00F44EF2" w14:paraId="51332431" w14:textId="77777777">
      <w:pPr>
        <w:spacing w:line="240" w:lineRule="auto"/>
        <w:jc w:val="both"/>
        <w:rPr>
          <w:b/>
          <w:bCs/>
          <w:i/>
        </w:rPr>
      </w:pPr>
    </w:p>
    <w:p w:rsidR="00695910" w:rsidP="00EC5125" w:rsidRDefault="006D0370" w14:paraId="063C7A9D" w14:textId="71A75ED2">
      <w:pPr>
        <w:spacing w:line="240" w:lineRule="auto"/>
        <w:jc w:val="both"/>
      </w:pPr>
      <w:r>
        <w:t>T</w:t>
      </w:r>
      <w:r w:rsidR="00093470">
        <w:t xml:space="preserve">he use of securitizing migration by the AfD has been a quite successful one </w:t>
      </w:r>
      <w:r w:rsidR="00CC1222">
        <w:t>for the party</w:t>
      </w:r>
      <w:r w:rsidR="00093470">
        <w:t xml:space="preserve">. The AfD strategically separated themselves from all of the other Bundestag parties </w:t>
      </w:r>
      <w:r w:rsidR="00A5774E">
        <w:t>with</w:t>
      </w:r>
      <w:r w:rsidR="00093470">
        <w:t xml:space="preserve"> their shift from their anti-Euro</w:t>
      </w:r>
      <w:r w:rsidR="00A5774E">
        <w:t xml:space="preserve"> stance</w:t>
      </w:r>
      <w:r w:rsidR="00093470">
        <w:t xml:space="preserve"> to anti-immigration. Becoming Germany’s right-wing party gained them a following and a demographic which they can rely on for votes.</w:t>
      </w:r>
      <w:r w:rsidR="00D92A27">
        <w:t xml:space="preserve"> They </w:t>
      </w:r>
      <w:r w:rsidR="00A5774E">
        <w:t>increasingly</w:t>
      </w:r>
      <w:r w:rsidR="00D92A27">
        <w:t xml:space="preserve"> spoke of the dangers and evils of immigration and of the refugees who </w:t>
      </w:r>
      <w:r w:rsidR="00A5774E">
        <w:t>abuse the system</w:t>
      </w:r>
      <w:r w:rsidR="00D92A27">
        <w:t>.</w:t>
      </w:r>
      <w:r w:rsidR="00093470">
        <w:t xml:space="preserve"> Furthermore, their strateg</w:t>
      </w:r>
      <w:r w:rsidR="00A5774E">
        <w:t>y</w:t>
      </w:r>
      <w:r w:rsidR="00093470">
        <w:t xml:space="preserve"> on appealing to people’s identity and fear of losing that identity is a </w:t>
      </w:r>
      <w:r w:rsidR="00E33649">
        <w:t>clear way</w:t>
      </w:r>
      <w:r w:rsidR="00093470">
        <w:t xml:space="preserve"> to securitize an issue in the societal sector which both parties operate on. </w:t>
      </w:r>
      <w:r w:rsidR="00BE2DBC">
        <w:t xml:space="preserve">Looking into the future, it does not seem that the AfD is losing any steam. </w:t>
      </w:r>
      <w:r w:rsidR="00F76BDF">
        <w:t xml:space="preserve"> </w:t>
      </w:r>
      <w:r w:rsidR="00063AC2">
        <w:t xml:space="preserve">The upcoming 2021 German federal election will provide another opportunity for a case study to see if the continuing securitization of the </w:t>
      </w:r>
      <w:r w:rsidR="00CC1222">
        <w:t>party</w:t>
      </w:r>
      <w:r w:rsidR="009575A1">
        <w:t xml:space="preserve"> has </w:t>
      </w:r>
      <w:r w:rsidR="009575A1">
        <w:lastRenderedPageBreak/>
        <w:t xml:space="preserve">been </w:t>
      </w:r>
      <w:r w:rsidR="00063AC2">
        <w:t xml:space="preserve">continually successful. </w:t>
      </w:r>
      <w:r w:rsidR="0095261C">
        <w:br/>
      </w:r>
    </w:p>
    <w:p w:rsidRPr="00DB7102" w:rsidR="005D3381" w:rsidP="27D80D29" w:rsidRDefault="00C2191A" w14:paraId="41166D7F" w14:textId="1CF98E2C">
      <w:pPr>
        <w:spacing w:line="240" w:lineRule="auto"/>
        <w:jc w:val="center"/>
        <w:rPr>
          <w:lang w:val="de-DE"/>
        </w:rPr>
      </w:pPr>
      <w:proofErr w:type="spellStart"/>
      <w:r w:rsidRPr="27D80D29" w:rsidR="00C2191A">
        <w:rPr>
          <w:lang w:val="de-DE"/>
        </w:rPr>
        <w:t>Bibliography</w:t>
      </w:r>
      <w:proofErr w:type="spellEnd"/>
    </w:p>
    <w:p w:rsidR="00670795" w:rsidP="00EC5125" w:rsidRDefault="00670795" w14:paraId="2CCFF6D1" w14:textId="26451176">
      <w:pPr>
        <w:spacing w:line="240" w:lineRule="auto"/>
        <w:ind w:hanging="240"/>
        <w:jc w:val="both"/>
        <w:rPr>
          <w:rFonts w:eastAsia="Times New Roman"/>
          <w:color w:val="333333"/>
        </w:rPr>
      </w:pPr>
      <w:r w:rsidRPr="74594A60" w:rsidR="00670795">
        <w:rPr>
          <w:lang w:val="de-DE"/>
        </w:rPr>
        <w:t xml:space="preserve">    </w:t>
      </w:r>
      <w:r w:rsidRPr="74594A60" w:rsidR="0095261C">
        <w:rPr>
          <w:lang w:val="de-DE"/>
        </w:rPr>
        <w:t xml:space="preserve">- </w:t>
      </w:r>
      <w:r w:rsidRPr="74594A60" w:rsidR="00670795">
        <w:rPr>
          <w:rFonts w:eastAsia="Times New Roman"/>
          <w:color w:val="333333"/>
          <w:lang w:val="de-DE"/>
        </w:rPr>
        <w:t>“AfD Wahlprogramm Parteitagsbeschluss Vom 14.04.2013.” </w:t>
      </w:r>
      <w:r w:rsidRPr="74594A60" w:rsidR="00670795">
        <w:rPr>
          <w:rFonts w:eastAsia="Times New Roman"/>
          <w:i w:val="1"/>
          <w:iCs w:val="1"/>
          <w:color w:val="333333"/>
        </w:rPr>
        <w:t>Visual Manifesto Project</w:t>
      </w:r>
      <w:r w:rsidRPr="74594A60" w:rsidR="00670795">
        <w:rPr>
          <w:rFonts w:eastAsia="Times New Roman"/>
          <w:color w:val="333333"/>
        </w:rPr>
        <w:t>,</w:t>
      </w:r>
      <w:r w:rsidRPr="74594A60" w:rsidR="0095261C">
        <w:rPr>
          <w:rFonts w:eastAsia="Times New Roman"/>
          <w:color w:val="333333"/>
        </w:rPr>
        <w:t xml:space="preserve"> </w:t>
      </w:r>
      <w:hyperlink r:id="Rdc2be5631dd14c96">
        <w:r w:rsidRPr="74594A60" w:rsidR="0095261C">
          <w:rPr>
            <w:rStyle w:val="Hyperlink"/>
            <w:rFonts w:eastAsia="Times New Roman"/>
          </w:rPr>
          <w:t>https://visuals.manifesto-project.wzb.eu/mpdb-shiny/cmp_dashboard_dataset/</w:t>
        </w:r>
      </w:hyperlink>
      <w:r w:rsidRPr="74594A60" w:rsidR="00670795">
        <w:rPr>
          <w:rFonts w:eastAsia="Times New Roman"/>
          <w:color w:val="333333"/>
        </w:rPr>
        <w:t>.</w:t>
      </w:r>
      <w:r w:rsidRPr="74594A60" w:rsidR="00670795">
        <w:rPr>
          <w:rFonts w:eastAsia="Times New Roman"/>
          <w:color w:val="333333"/>
        </w:rPr>
        <w:t xml:space="preserve"> </w:t>
      </w:r>
    </w:p>
    <w:p w:rsidR="1FFCD702" w:rsidP="74594A60" w:rsidRDefault="1FFCD702" w14:paraId="06E86111" w14:textId="1834857B">
      <w:pPr>
        <w:pStyle w:val="Normal"/>
        <w:spacing w:line="240" w:lineRule="auto"/>
        <w:ind w:hanging="240"/>
        <w:jc w:val="both"/>
        <w:rPr>
          <w:rFonts w:eastAsia="Times New Roman"/>
          <w:color w:val="333333"/>
        </w:rPr>
      </w:pPr>
      <w:r w:rsidRPr="74594A60" w:rsidR="1FFCD702">
        <w:rPr>
          <w:rFonts w:eastAsia="Times New Roman"/>
          <w:color w:val="333333"/>
        </w:rPr>
        <w:t xml:space="preserve">        - “Angela Merkel Issues New Year's Warning over Rightwing Pegida Group.” The Guardian, Guardian News and Media, 30 Dec. 2014, </w:t>
      </w:r>
      <w:hyperlink r:id="R8b5ec064b70e4d12">
        <w:r w:rsidRPr="74594A60" w:rsidR="1FFCD702">
          <w:rPr>
            <w:rStyle w:val="Hyperlink"/>
            <w:rFonts w:eastAsia="Times New Roman"/>
            <w:color w:val="333333"/>
          </w:rPr>
          <w:t>www.theguardian.com/world/2014/dec/30/angela-merkel-criticises-pegida-far-right-group-germany</w:t>
        </w:r>
      </w:hyperlink>
      <w:r w:rsidRPr="74594A60" w:rsidR="1FFCD702">
        <w:rPr>
          <w:rFonts w:eastAsia="Times New Roman"/>
          <w:color w:val="333333"/>
        </w:rPr>
        <w:t xml:space="preserve">. </w:t>
      </w:r>
    </w:p>
    <w:p w:rsidR="0C1ED052" w:rsidP="74594A60" w:rsidRDefault="0C1ED052" w14:paraId="02C4F2E7" w14:textId="6A915252">
      <w:pPr>
        <w:pStyle w:val="Normal"/>
        <w:spacing w:line="240" w:lineRule="auto"/>
        <w:ind w:hanging="240"/>
        <w:jc w:val="both"/>
        <w:rPr>
          <w:rFonts w:eastAsia="Times New Roman"/>
          <w:color w:val="333333"/>
        </w:rPr>
      </w:pPr>
      <w:r w:rsidRPr="74594A60" w:rsidR="0C1ED052">
        <w:rPr>
          <w:rFonts w:eastAsia="Times New Roman"/>
          <w:color w:val="333333"/>
        </w:rPr>
        <w:t xml:space="preserve">    - Arthur, Andrew R. Continued Migrant Fallout in Europe. 22 Nov. 2017, cis.org/Arthur/Continued-Migrant-Fallout-Europe.</w:t>
      </w:r>
    </w:p>
    <w:p w:rsidRPr="00E33649" w:rsidR="003541B7" w:rsidP="00EC5125" w:rsidRDefault="003541B7" w14:paraId="60635B6E" w14:textId="15D8B6B5">
      <w:pPr>
        <w:spacing w:line="240" w:lineRule="auto"/>
        <w:ind w:hanging="240"/>
        <w:jc w:val="both"/>
        <w:rPr>
          <w:rFonts w:eastAsia="Times New Roman"/>
          <w:color w:val="333333"/>
        </w:rPr>
      </w:pPr>
      <w:r>
        <w:rPr>
          <w:rFonts w:eastAsia="Times New Roman"/>
          <w:color w:val="333333"/>
        </w:rPr>
        <w:t xml:space="preserve">    </w:t>
      </w:r>
      <w:r w:rsidR="0095261C">
        <w:rPr>
          <w:rFonts w:eastAsia="Times New Roman"/>
          <w:color w:val="333333"/>
        </w:rPr>
        <w:t xml:space="preserve">- </w:t>
      </w:r>
      <w:r w:rsidRPr="003541B7">
        <w:rPr>
          <w:rFonts w:eastAsia="Times New Roman"/>
          <w:color w:val="333333"/>
        </w:rPr>
        <w:t>Asch, Ronald G. “The Decline and Fall of the European Union: Is It Time to Rip It</w:t>
      </w:r>
      <w:r w:rsidR="0095261C">
        <w:rPr>
          <w:rFonts w:eastAsia="Times New Roman"/>
          <w:color w:val="333333"/>
        </w:rPr>
        <w:t xml:space="preserve"> </w:t>
      </w:r>
      <w:r w:rsidRPr="003541B7">
        <w:rPr>
          <w:rFonts w:eastAsia="Times New Roman"/>
          <w:color w:val="333333"/>
        </w:rPr>
        <w:t>up and Start Again?” </w:t>
      </w:r>
      <w:proofErr w:type="spellStart"/>
      <w:r w:rsidRPr="003541B7">
        <w:rPr>
          <w:rFonts w:eastAsia="Times New Roman"/>
          <w:i/>
          <w:iCs/>
          <w:color w:val="333333"/>
        </w:rPr>
        <w:t>OpenDemocracy</w:t>
      </w:r>
      <w:proofErr w:type="spellEnd"/>
      <w:r w:rsidRPr="003541B7">
        <w:rPr>
          <w:rFonts w:eastAsia="Times New Roman"/>
          <w:color w:val="333333"/>
        </w:rPr>
        <w:t>,</w:t>
      </w:r>
      <w:r w:rsidR="0095261C">
        <w:rPr>
          <w:rFonts w:eastAsia="Times New Roman"/>
          <w:color w:val="333333"/>
        </w:rPr>
        <w:t xml:space="preserve"> </w:t>
      </w:r>
      <w:r w:rsidRPr="003541B7">
        <w:rPr>
          <w:rFonts w:eastAsia="Times New Roman"/>
          <w:color w:val="333333"/>
        </w:rPr>
        <w:t xml:space="preserve">17 July 2015, </w:t>
      </w:r>
      <w:hyperlink w:history="1" r:id="rId12">
        <w:r w:rsidRPr="008D355C">
          <w:rPr>
            <w:rStyle w:val="Hyperlink"/>
            <w:rFonts w:eastAsia="Times New Roman"/>
          </w:rPr>
          <w:t>https://www.opendemocracy.net/en/can-europe-make-it/decline-and-fall-of-european-union-is-it-time-to-rip-it-up-and-star/</w:t>
        </w:r>
      </w:hyperlink>
      <w:r w:rsidRPr="003541B7">
        <w:rPr>
          <w:rFonts w:eastAsia="Times New Roman"/>
          <w:color w:val="333333"/>
        </w:rPr>
        <w:t>.</w:t>
      </w:r>
      <w:r>
        <w:rPr>
          <w:rFonts w:eastAsia="Times New Roman"/>
          <w:color w:val="333333"/>
        </w:rPr>
        <w:t xml:space="preserve"> </w:t>
      </w:r>
    </w:p>
    <w:p w:rsidR="005D3381" w:rsidP="00EC5125" w:rsidRDefault="005D3381" w14:paraId="14737CA1" w14:textId="40BD2BC8">
      <w:pPr>
        <w:spacing w:line="240" w:lineRule="auto"/>
        <w:jc w:val="both"/>
      </w:pPr>
      <w:r w:rsidRPr="005D3381">
        <w:rPr>
          <w:rFonts w:eastAsia="Times New Roman"/>
          <w:color w:val="333333"/>
        </w:rPr>
        <w:t>-</w:t>
      </w:r>
      <w:r w:rsidR="0095261C">
        <w:rPr>
          <w:rFonts w:eastAsia="Times New Roman"/>
          <w:color w:val="333333"/>
        </w:rPr>
        <w:t xml:space="preserve"> </w:t>
      </w:r>
      <w:r w:rsidRPr="005D3381" w:rsidR="00883A51">
        <w:rPr>
          <w:rFonts w:eastAsia="Times New Roman"/>
          <w:color w:val="333333"/>
        </w:rPr>
        <w:t>Britannica, The Editors of Encyclopaedia. “Bundestag.” </w:t>
      </w:r>
      <w:r w:rsidRPr="005D3381" w:rsidR="00883A51">
        <w:rPr>
          <w:rFonts w:eastAsia="Times New Roman"/>
          <w:i/>
          <w:iCs/>
          <w:color w:val="333333"/>
        </w:rPr>
        <w:t>Encyclopædia Britannica</w:t>
      </w:r>
    </w:p>
    <w:p w:rsidRPr="00883A51" w:rsidR="00883A51" w:rsidP="00EC5125" w:rsidRDefault="00883A51" w14:paraId="2D80D7A6" w14:textId="77777777">
      <w:pPr>
        <w:spacing w:line="240" w:lineRule="auto"/>
        <w:jc w:val="both"/>
      </w:pPr>
      <w:r w:rsidRPr="00883A51">
        <w:rPr>
          <w:rFonts w:eastAsia="Times New Roman"/>
          <w:color w:val="333333"/>
        </w:rPr>
        <w:t>Encyclopædia</w:t>
      </w:r>
      <w:r>
        <w:rPr>
          <w:rFonts w:eastAsia="Times New Roman"/>
          <w:color w:val="333333"/>
        </w:rPr>
        <w:t xml:space="preserve"> </w:t>
      </w:r>
      <w:r w:rsidRPr="00883A51">
        <w:rPr>
          <w:rFonts w:eastAsia="Times New Roman"/>
          <w:color w:val="333333"/>
        </w:rPr>
        <w:t xml:space="preserve">Britannica, Inc., </w:t>
      </w:r>
      <w:hyperlink w:history="1" r:id="rId13">
        <w:r w:rsidRPr="00883A51">
          <w:rPr>
            <w:rStyle w:val="Hyperlink"/>
            <w:rFonts w:eastAsia="Times New Roman"/>
          </w:rPr>
          <w:t>https://www.britannica.com/topic/Bundestag</w:t>
        </w:r>
      </w:hyperlink>
    </w:p>
    <w:p w:rsidR="00C20E38" w:rsidP="4F63AEA1" w:rsidRDefault="00C20E38" w14:paraId="5DBA09B6" w14:textId="753D2F29">
      <w:pPr>
        <w:spacing w:line="240" w:lineRule="auto"/>
        <w:ind w:hanging="240"/>
        <w:jc w:val="both"/>
        <w:rPr>
          <w:rFonts w:eastAsia="Times New Roman"/>
          <w:color w:val="333333"/>
        </w:rPr>
      </w:pPr>
      <w:r w:rsidRPr="4F63AEA1" w:rsidR="00C20E38">
        <w:rPr>
          <w:rFonts w:eastAsia="Times New Roman"/>
          <w:color w:val="333333"/>
        </w:rPr>
        <w:t xml:space="preserve">    </w:t>
      </w:r>
      <w:r w:rsidRPr="4F63AEA1" w:rsidR="00CA0A89">
        <w:rPr>
          <w:rFonts w:eastAsia="Times New Roman"/>
          <w:color w:val="333333"/>
        </w:rPr>
        <w:t xml:space="preserve">- </w:t>
      </w:r>
      <w:r w:rsidRPr="4F63AEA1" w:rsidR="00CA0A89">
        <w:rPr>
          <w:rFonts w:eastAsia="Times New Roman"/>
          <w:color w:val="333333"/>
        </w:rPr>
        <w:t xml:space="preserve">Bellon, Tina. “Anti-Immigrant </w:t>
      </w:r>
      <w:r w:rsidRPr="4F63AEA1" w:rsidR="00CA0A89">
        <w:rPr>
          <w:rFonts w:eastAsia="Times New Roman"/>
          <w:color w:val="333333"/>
        </w:rPr>
        <w:t>AfD</w:t>
      </w:r>
      <w:r w:rsidRPr="4F63AEA1" w:rsidR="00CA0A89">
        <w:rPr>
          <w:rFonts w:eastAsia="Times New Roman"/>
          <w:color w:val="333333"/>
        </w:rPr>
        <w:t xml:space="preserve"> Says Muslims Not Welcome in Germany.” </w:t>
      </w:r>
      <w:r w:rsidRPr="4F63AEA1" w:rsidR="00CA0A89">
        <w:rPr>
          <w:rFonts w:eastAsia="Times New Roman"/>
          <w:i w:val="1"/>
          <w:iCs w:val="1"/>
          <w:color w:val="333333"/>
        </w:rPr>
        <w:t>The Independent</w:t>
      </w:r>
      <w:r w:rsidRPr="4F63AEA1" w:rsidR="00CA0A89">
        <w:rPr>
          <w:rFonts w:eastAsia="Times New Roman"/>
          <w:color w:val="333333"/>
        </w:rPr>
        <w:t>, Independent Digital News and Media, 1 May 2016,</w:t>
      </w:r>
      <w:r w:rsidRPr="4F63AEA1" w:rsidR="00CA0A89">
        <w:rPr>
          <w:rFonts w:eastAsia="Times New Roman"/>
          <w:color w:val="333333"/>
        </w:rPr>
        <w:t xml:space="preserve"> </w:t>
      </w:r>
      <w:hyperlink r:id="Rf5661fb647bf4e9e">
        <w:r w:rsidRPr="4F63AEA1" w:rsidR="00A75FEA">
          <w:rPr>
            <w:rStyle w:val="Hyperlink"/>
            <w:rFonts w:eastAsia="Times New Roman"/>
          </w:rPr>
          <w:t>https://www.independent.co.uk/news/world/europe/alternative-for-germany-anti-immigrant-afd-says-muslims-are-not-welcome-in-germany-a7009531.html</w:t>
        </w:r>
      </w:hyperlink>
      <w:r w:rsidRPr="4F63AEA1" w:rsidR="00CA0A89">
        <w:rPr>
          <w:rFonts w:eastAsia="Times New Roman"/>
          <w:color w:val="333333"/>
        </w:rPr>
        <w:t>.</w:t>
      </w:r>
    </w:p>
    <w:p w:rsidR="00C20E38" w:rsidP="00EC5125" w:rsidRDefault="00C20E38" w14:paraId="20E1363B" w14:textId="67058AD5">
      <w:pPr>
        <w:spacing w:line="240" w:lineRule="auto"/>
        <w:ind w:hanging="240"/>
        <w:jc w:val="both"/>
        <w:rPr>
          <w:rFonts w:eastAsia="Times New Roman"/>
          <w:color w:val="333333"/>
        </w:rPr>
      </w:pPr>
      <w:r w:rsidRPr="4F63AEA1" w:rsidR="00AC8B86">
        <w:rPr>
          <w:rFonts w:eastAsia="Times New Roman"/>
          <w:color w:val="333333"/>
        </w:rPr>
        <w:t xml:space="preserve">    - Bertelsmann Stiftung. “Religion Monitor Understanding Common Ground.” Https://Www.bertelsmann-Stiftung.de/De/Startseite, 2015, </w:t>
      </w:r>
      <w:hyperlink r:id="Rb925873a8833451a">
        <w:r w:rsidRPr="4F63AEA1" w:rsidR="00AC8B86">
          <w:rPr>
            <w:rStyle w:val="Hyperlink"/>
            <w:rFonts w:eastAsia="Times New Roman"/>
            <w:color w:val="333333"/>
          </w:rPr>
          <w:t>www.bertelsmann-stiftung.de/fileadmin/files/Projekte/51_Religionsmonitor/Religionmonitor_Specialstudy_Islam_2014_Overview_20150108.pdf</w:t>
        </w:r>
      </w:hyperlink>
      <w:r w:rsidRPr="4F63AEA1" w:rsidR="00AC8B86">
        <w:rPr>
          <w:rFonts w:eastAsia="Times New Roman"/>
          <w:color w:val="333333"/>
        </w:rPr>
        <w:t>.</w:t>
      </w:r>
      <w:r w:rsidRPr="4F63AEA1" w:rsidR="00CA0A89">
        <w:rPr>
          <w:rFonts w:eastAsia="Times New Roman"/>
          <w:color w:val="333333"/>
        </w:rPr>
        <w:t xml:space="preserve"> </w:t>
      </w:r>
    </w:p>
    <w:p w:rsidRPr="00DB7102" w:rsidR="00C2191A" w:rsidP="00EC5125" w:rsidRDefault="005D3381" w14:paraId="2728CCEB" w14:textId="65A68CE7">
      <w:pPr>
        <w:spacing w:line="240" w:lineRule="auto"/>
        <w:jc w:val="both"/>
        <w:rPr>
          <w:rFonts w:eastAsia="Times New Roman"/>
          <w:color w:val="333333"/>
          <w:lang w:val="de-DE"/>
        </w:rPr>
      </w:pPr>
      <w:r>
        <w:rPr>
          <w:rFonts w:eastAsia="Times New Roman"/>
          <w:color w:val="333333"/>
        </w:rPr>
        <w:t xml:space="preserve">- </w:t>
      </w:r>
      <w:r w:rsidRPr="0054090E" w:rsidR="00C2191A">
        <w:rPr>
          <w:rFonts w:eastAsia="Times New Roman"/>
          <w:color w:val="333333"/>
        </w:rPr>
        <w:t>Buzan, Barry, et al. </w:t>
      </w:r>
      <w:r w:rsidRPr="0054090E" w:rsidR="00C2191A">
        <w:rPr>
          <w:rFonts w:eastAsia="Times New Roman"/>
          <w:i/>
          <w:iCs/>
          <w:color w:val="333333"/>
        </w:rPr>
        <w:t xml:space="preserve">Security: </w:t>
      </w:r>
      <w:r w:rsidR="006F7EDC">
        <w:rPr>
          <w:rFonts w:eastAsia="Times New Roman"/>
          <w:i/>
          <w:iCs/>
          <w:color w:val="333333"/>
        </w:rPr>
        <w:t xml:space="preserve">A </w:t>
      </w:r>
      <w:r w:rsidRPr="0054090E" w:rsidR="00C2191A">
        <w:rPr>
          <w:rFonts w:eastAsia="Times New Roman"/>
          <w:i/>
          <w:iCs/>
          <w:color w:val="333333"/>
        </w:rPr>
        <w:t>New Framework for Analysis</w:t>
      </w:r>
      <w:r w:rsidRPr="0054090E" w:rsidR="00C2191A">
        <w:rPr>
          <w:rFonts w:eastAsia="Times New Roman"/>
          <w:color w:val="333333"/>
        </w:rPr>
        <w:t xml:space="preserve">. </w:t>
      </w:r>
      <w:r w:rsidRPr="00DB7102" w:rsidR="00C2191A">
        <w:rPr>
          <w:rFonts w:eastAsia="Times New Roman"/>
          <w:color w:val="333333"/>
          <w:lang w:val="de-DE"/>
        </w:rPr>
        <w:t>Lynne Rienner Pub., 1998.</w:t>
      </w:r>
    </w:p>
    <w:p w:rsidR="006872DF" w:rsidP="00EC5125" w:rsidRDefault="006872DF" w14:paraId="21AFA246" w14:textId="1C532FF9">
      <w:pPr>
        <w:spacing w:line="240" w:lineRule="auto"/>
        <w:jc w:val="both"/>
        <w:rPr>
          <w:rFonts w:eastAsia="Times New Roman"/>
          <w:color w:val="333333"/>
        </w:rPr>
      </w:pPr>
      <w:r w:rsidRPr="00DB7102">
        <w:rPr>
          <w:rFonts w:eastAsia="Times New Roman"/>
          <w:color w:val="333333"/>
          <w:lang w:val="de-DE"/>
        </w:rPr>
        <w:t xml:space="preserve">- Delcker, Janosch. </w:t>
      </w:r>
      <w:r w:rsidRPr="006872DF">
        <w:rPr>
          <w:rFonts w:eastAsia="Times New Roman"/>
          <w:color w:val="333333"/>
        </w:rPr>
        <w:t xml:space="preserve">“Berlin Attack Exposes Angela Merkel's Right Flank.” POLITICO, POLITICO, 21 Dec. 2016, </w:t>
      </w:r>
      <w:hyperlink w:history="1" r:id="rId15">
        <w:r w:rsidRPr="001E6B07">
          <w:rPr>
            <w:rStyle w:val="Hyperlink"/>
            <w:rFonts w:eastAsia="Times New Roman"/>
          </w:rPr>
          <w:t>https://www.politico.eu/article/berlin-terror-attack-angela-merkel-afd-far-right-germany-elections-terrorism/</w:t>
        </w:r>
      </w:hyperlink>
      <w:r w:rsidRPr="006872DF">
        <w:rPr>
          <w:rFonts w:eastAsia="Times New Roman"/>
          <w:color w:val="333333"/>
        </w:rPr>
        <w:t>.</w:t>
      </w:r>
      <w:r>
        <w:rPr>
          <w:rFonts w:eastAsia="Times New Roman"/>
          <w:color w:val="333333"/>
        </w:rPr>
        <w:t xml:space="preserve"> </w:t>
      </w:r>
    </w:p>
    <w:p w:rsidR="003F1B5D" w:rsidP="00EC5125" w:rsidRDefault="003F1B5D" w14:paraId="634A2664" w14:textId="77777777">
      <w:pPr>
        <w:spacing w:line="240" w:lineRule="auto"/>
        <w:ind w:hanging="240"/>
        <w:jc w:val="both"/>
        <w:rPr>
          <w:rFonts w:eastAsia="Times New Roman"/>
          <w:color w:val="333333"/>
        </w:rPr>
      </w:pPr>
      <w:r>
        <w:rPr>
          <w:rFonts w:eastAsia="Times New Roman"/>
          <w:color w:val="333333"/>
        </w:rPr>
        <w:t xml:space="preserve">    - </w:t>
      </w:r>
      <w:r w:rsidRPr="003F1B5D">
        <w:rPr>
          <w:rFonts w:eastAsia="Times New Roman"/>
          <w:color w:val="333333"/>
        </w:rPr>
        <w:t>Deutsche Welle. “Alternative for Germany Party Calls for Abolition of Euro: DW: 14.04.2013.” </w:t>
      </w:r>
      <w:r w:rsidRPr="003F1B5D">
        <w:rPr>
          <w:rFonts w:eastAsia="Times New Roman"/>
          <w:i/>
          <w:iCs/>
          <w:color w:val="333333"/>
        </w:rPr>
        <w:t>DW.COM</w:t>
      </w:r>
      <w:r w:rsidRPr="003F1B5D">
        <w:rPr>
          <w:rFonts w:eastAsia="Times New Roman"/>
          <w:color w:val="333333"/>
        </w:rPr>
        <w:t xml:space="preserve">, </w:t>
      </w:r>
      <w:hyperlink w:history="1" r:id="rId16">
        <w:r w:rsidRPr="00DF1F5C">
          <w:rPr>
            <w:rStyle w:val="Hyperlink"/>
            <w:rFonts w:eastAsia="Times New Roman"/>
          </w:rPr>
          <w:t>https://www.dw.com/en/alternative-for-germany-party-calls-for-abolition-of-euro/a-16742836</w:t>
        </w:r>
      </w:hyperlink>
      <w:r w:rsidRPr="003F1B5D">
        <w:rPr>
          <w:rFonts w:eastAsia="Times New Roman"/>
          <w:color w:val="333333"/>
        </w:rPr>
        <w:t>.</w:t>
      </w:r>
      <w:r>
        <w:rPr>
          <w:rFonts w:eastAsia="Times New Roman"/>
          <w:color w:val="333333"/>
        </w:rPr>
        <w:t xml:space="preserve"> </w:t>
      </w:r>
    </w:p>
    <w:p w:rsidR="00203550" w:rsidP="00EC5125" w:rsidRDefault="00CF7F15" w14:paraId="2EAFAE0F" w14:textId="5969C617">
      <w:pPr>
        <w:spacing w:line="240" w:lineRule="auto"/>
        <w:ind w:hanging="240"/>
        <w:jc w:val="both"/>
        <w:rPr>
          <w:rFonts w:eastAsia="Times New Roman"/>
          <w:color w:val="333333"/>
        </w:rPr>
      </w:pPr>
      <w:r>
        <w:rPr>
          <w:rFonts w:eastAsia="Times New Roman"/>
          <w:color w:val="333333"/>
        </w:rPr>
        <w:t xml:space="preserve">    -</w:t>
      </w:r>
      <w:r w:rsidRPr="00CF7F15">
        <w:rPr>
          <w:color w:val="333333"/>
        </w:rPr>
        <w:t xml:space="preserve"> </w:t>
      </w:r>
      <w:r w:rsidRPr="00CF7F15">
        <w:rPr>
          <w:rFonts w:eastAsia="Times New Roman"/>
          <w:color w:val="333333"/>
        </w:rPr>
        <w:t>Deutsche Welle. “Germany's Euroskeptic Party Revamps Its Image: DW: 26.01.2014.” </w:t>
      </w:r>
      <w:r w:rsidRPr="00CF7F15">
        <w:rPr>
          <w:rFonts w:eastAsia="Times New Roman"/>
          <w:i/>
          <w:iCs/>
          <w:color w:val="333333"/>
        </w:rPr>
        <w:t>DW.COM</w:t>
      </w:r>
      <w:r w:rsidRPr="00CF7F15">
        <w:rPr>
          <w:rFonts w:eastAsia="Times New Roman"/>
          <w:color w:val="333333"/>
        </w:rPr>
        <w:t xml:space="preserve">, </w:t>
      </w:r>
      <w:hyperlink w:history="1" r:id="rId17">
        <w:r w:rsidRPr="00DF1F5C">
          <w:rPr>
            <w:rStyle w:val="Hyperlink"/>
            <w:rFonts w:eastAsia="Times New Roman"/>
          </w:rPr>
          <w:t>https://www.dw.com/en/germanys-euroskeptic-party-revamps-its-image/a-17388048-0</w:t>
        </w:r>
      </w:hyperlink>
      <w:r w:rsidRPr="00CF7F15">
        <w:rPr>
          <w:rFonts w:eastAsia="Times New Roman"/>
          <w:color w:val="333333"/>
        </w:rPr>
        <w:t>.</w:t>
      </w:r>
      <w:r>
        <w:rPr>
          <w:rFonts w:eastAsia="Times New Roman"/>
          <w:color w:val="333333"/>
        </w:rPr>
        <w:t xml:space="preserve"> </w:t>
      </w:r>
    </w:p>
    <w:p w:rsidR="00B4304E" w:rsidP="00EC5125" w:rsidRDefault="00B4304E" w14:paraId="24B54639" w14:textId="484E481C">
      <w:pPr>
        <w:spacing w:line="240" w:lineRule="auto"/>
        <w:ind w:hanging="240"/>
        <w:jc w:val="both"/>
        <w:rPr>
          <w:rFonts w:eastAsia="Times New Roman"/>
          <w:color w:val="333333"/>
        </w:rPr>
      </w:pPr>
      <w:r>
        <w:rPr>
          <w:rFonts w:eastAsia="Times New Roman"/>
          <w:color w:val="333333"/>
        </w:rPr>
        <w:t xml:space="preserve">    - </w:t>
      </w:r>
      <w:r w:rsidRPr="00B4304E">
        <w:rPr>
          <w:rFonts w:eastAsia="Times New Roman"/>
          <w:color w:val="333333"/>
        </w:rPr>
        <w:t>Deutsche Welle. “Is the AfD Following an Anti-European Path?: DW: 16.04.2013.” </w:t>
      </w:r>
      <w:r w:rsidRPr="00B4304E">
        <w:rPr>
          <w:rFonts w:eastAsia="Times New Roman"/>
          <w:i/>
          <w:iCs/>
          <w:color w:val="333333"/>
        </w:rPr>
        <w:t>DW.COM</w:t>
      </w:r>
      <w:r w:rsidRPr="00B4304E">
        <w:rPr>
          <w:rFonts w:eastAsia="Times New Roman"/>
          <w:color w:val="333333"/>
        </w:rPr>
        <w:t xml:space="preserve">, </w:t>
      </w:r>
      <w:hyperlink w:history="1" r:id="rId18">
        <w:r w:rsidRPr="00F37CC0">
          <w:rPr>
            <w:rStyle w:val="Hyperlink"/>
            <w:rFonts w:eastAsia="Times New Roman"/>
          </w:rPr>
          <w:t>https://www.dw.com/en/is-the-afd-following-an-anti-european-path/a-16745872</w:t>
        </w:r>
      </w:hyperlink>
      <w:r w:rsidRPr="00B4304E">
        <w:rPr>
          <w:rFonts w:eastAsia="Times New Roman"/>
          <w:color w:val="333333"/>
        </w:rPr>
        <w:t>.</w:t>
      </w:r>
      <w:r>
        <w:rPr>
          <w:rFonts w:eastAsia="Times New Roman"/>
          <w:color w:val="333333"/>
        </w:rPr>
        <w:t xml:space="preserve"> </w:t>
      </w:r>
    </w:p>
    <w:p w:rsidR="006F7EDC" w:rsidP="00EC5125" w:rsidRDefault="006F7EDC" w14:paraId="5953CB34" w14:textId="657C39B0">
      <w:pPr>
        <w:spacing w:line="240" w:lineRule="auto"/>
        <w:ind w:hanging="240"/>
        <w:jc w:val="both"/>
        <w:rPr>
          <w:rFonts w:eastAsia="Times New Roman"/>
          <w:color w:val="333333"/>
        </w:rPr>
      </w:pPr>
      <w:r>
        <w:rPr>
          <w:rFonts w:eastAsia="Times New Roman"/>
          <w:color w:val="333333"/>
        </w:rPr>
        <w:t xml:space="preserve">    -</w:t>
      </w:r>
      <w:r w:rsidR="0095261C">
        <w:rPr>
          <w:rFonts w:eastAsia="Times New Roman"/>
          <w:color w:val="333333"/>
        </w:rPr>
        <w:t xml:space="preserve"> </w:t>
      </w:r>
      <w:r w:rsidRPr="006F7EDC">
        <w:rPr>
          <w:rFonts w:eastAsia="Times New Roman"/>
          <w:color w:val="333333"/>
        </w:rPr>
        <w:t>“Distribution of Seats.” </w:t>
      </w:r>
      <w:r w:rsidRPr="006F7EDC">
        <w:rPr>
          <w:rFonts w:eastAsia="Times New Roman"/>
          <w:i/>
          <w:iCs/>
          <w:color w:val="333333"/>
        </w:rPr>
        <w:t>German Bundestag</w:t>
      </w:r>
      <w:r w:rsidRPr="006F7EDC">
        <w:rPr>
          <w:rFonts w:eastAsia="Times New Roman"/>
          <w:color w:val="333333"/>
        </w:rPr>
        <w:t xml:space="preserve">, </w:t>
      </w:r>
      <w:hyperlink w:history="1" r:id="rId19">
        <w:r w:rsidRPr="00A41C07" w:rsidR="00A726B4">
          <w:rPr>
            <w:rStyle w:val="Hyperlink"/>
            <w:rFonts w:eastAsia="Times New Roman"/>
          </w:rPr>
          <w:t>https://www.bundestag.de/en/parliament/plenary/distributionofseats</w:t>
        </w:r>
      </w:hyperlink>
      <w:r w:rsidR="00A726B4">
        <w:rPr>
          <w:rFonts w:eastAsia="Times New Roman"/>
          <w:color w:val="333333"/>
        </w:rPr>
        <w:t xml:space="preserve"> </w:t>
      </w:r>
    </w:p>
    <w:p w:rsidRPr="00DB7102" w:rsidR="00691152" w:rsidP="00EC5125" w:rsidRDefault="00AF016D" w14:paraId="66638290" w14:textId="3A1F76C1">
      <w:pPr>
        <w:spacing w:line="240" w:lineRule="auto"/>
        <w:ind w:hanging="240"/>
        <w:jc w:val="both"/>
        <w:rPr>
          <w:rFonts w:eastAsia="Times New Roman"/>
          <w:color w:val="333333"/>
          <w:lang w:val="de-DE"/>
        </w:rPr>
      </w:pPr>
      <w:r>
        <w:rPr>
          <w:rFonts w:eastAsia="Times New Roman"/>
          <w:color w:val="333333"/>
        </w:rPr>
        <w:t xml:space="preserve">    - </w:t>
      </w:r>
      <w:r w:rsidRPr="00AF016D">
        <w:rPr>
          <w:rFonts w:eastAsia="Times New Roman"/>
          <w:color w:val="333333"/>
        </w:rPr>
        <w:t>“Election of Members of the German Bundestag.” </w:t>
      </w:r>
      <w:r w:rsidRPr="00DB7102">
        <w:rPr>
          <w:rFonts w:eastAsia="Times New Roman"/>
          <w:i/>
          <w:iCs/>
          <w:color w:val="333333"/>
          <w:lang w:val="de-DE"/>
        </w:rPr>
        <w:t>German Bundestag</w:t>
      </w:r>
      <w:r w:rsidRPr="00DB7102">
        <w:rPr>
          <w:rFonts w:eastAsia="Times New Roman"/>
          <w:color w:val="333333"/>
          <w:lang w:val="de-DE"/>
        </w:rPr>
        <w:t xml:space="preserve">, 9 Mar. 2011, </w:t>
      </w:r>
      <w:hyperlink w:history="1" r:id="rId20">
        <w:r w:rsidRPr="00DB7102" w:rsidR="00321247">
          <w:rPr>
            <w:rStyle w:val="Hyperlink"/>
            <w:rFonts w:eastAsia="Times New Roman"/>
            <w:lang w:val="de-DE"/>
          </w:rPr>
          <w:t>https://www.bundestag.de/en/parliament/elections/electionresults/election_mp-245694</w:t>
        </w:r>
      </w:hyperlink>
      <w:r w:rsidRPr="00DB7102">
        <w:rPr>
          <w:rFonts w:eastAsia="Times New Roman"/>
          <w:color w:val="333333"/>
          <w:lang w:val="de-DE"/>
        </w:rPr>
        <w:t>.</w:t>
      </w:r>
      <w:r w:rsidRPr="00DB7102" w:rsidR="00321247">
        <w:rPr>
          <w:rFonts w:eastAsia="Times New Roman"/>
          <w:color w:val="333333"/>
          <w:lang w:val="de-DE"/>
        </w:rPr>
        <w:t xml:space="preserve"> </w:t>
      </w:r>
    </w:p>
    <w:p w:rsidR="00D25A55" w:rsidP="27D80D29" w:rsidRDefault="00D25A55" w14:paraId="65A9E996" w14:textId="5F85A743">
      <w:pPr>
        <w:spacing w:line="240" w:lineRule="auto"/>
        <w:ind w:hanging="240"/>
        <w:jc w:val="both"/>
        <w:rPr>
          <w:rFonts w:eastAsia="Times New Roman"/>
          <w:color w:val="333333"/>
        </w:rPr>
      </w:pPr>
      <w:r w:rsidRPr="27D80D29" w:rsidR="00D25A55">
        <w:rPr>
          <w:rFonts w:eastAsia="Times New Roman"/>
          <w:color w:val="333333"/>
          <w:lang w:val="de-DE"/>
        </w:rPr>
        <w:t xml:space="preserve">    - Franzmann, Simon T., et al. </w:t>
      </w:r>
      <w:r w:rsidRPr="27D80D29" w:rsidR="00D25A55">
        <w:rPr>
          <w:rFonts w:eastAsia="Times New Roman"/>
          <w:color w:val="333333"/>
        </w:rPr>
        <w:t>“It’s No Longer the Economy, Stupid! Issue Yield at the 2017 German Federal Election.” West European Politics, vol. 43, no. 3, 2019, pp. 610–638., doi:10.1080/01402382.2019.1655963.</w:t>
      </w:r>
    </w:p>
    <w:p w:rsidR="55201C7E" w:rsidP="27D80D29" w:rsidRDefault="55201C7E" w14:paraId="45DA4D46" w14:textId="5AB7904B">
      <w:pPr>
        <w:pStyle w:val="Normal"/>
        <w:spacing w:line="240" w:lineRule="auto"/>
        <w:ind w:hanging="240"/>
        <w:jc w:val="both"/>
        <w:rPr>
          <w:rFonts w:eastAsia="Times New Roman"/>
          <w:color w:val="333333"/>
        </w:rPr>
      </w:pPr>
      <w:r w:rsidRPr="27D80D29" w:rsidR="55201C7E">
        <w:rPr>
          <w:rFonts w:eastAsia="Times New Roman"/>
          <w:color w:val="333333"/>
        </w:rPr>
        <w:t xml:space="preserve">    - Friedman, Uri. “'We Don't Like Islamic Invasion': The Leader of Germany's Rising Right Speaks Out.” The Atlantic, Atlantic Media Company, 2 Oct. 2017, </w:t>
      </w:r>
      <w:hyperlink r:id="R018570c0c1e94a4d">
        <w:r w:rsidRPr="27D80D29" w:rsidR="55201C7E">
          <w:rPr>
            <w:rStyle w:val="Hyperlink"/>
            <w:rFonts w:eastAsia="Times New Roman"/>
            <w:color w:val="333333"/>
          </w:rPr>
          <w:t>www.theatlantic.com/international/archive/2017/10/gauland-afd-germany/541530/</w:t>
        </w:r>
      </w:hyperlink>
      <w:r w:rsidRPr="27D80D29" w:rsidR="55201C7E">
        <w:rPr>
          <w:rFonts w:eastAsia="Times New Roman"/>
          <w:color w:val="333333"/>
        </w:rPr>
        <w:t xml:space="preserve">. </w:t>
      </w:r>
    </w:p>
    <w:p w:rsidR="00CC0810" w:rsidP="00EC5125" w:rsidRDefault="005D3381" w14:paraId="7695AF82" w14:textId="77777777">
      <w:pPr>
        <w:spacing w:line="240" w:lineRule="auto"/>
        <w:jc w:val="both"/>
        <w:rPr>
          <w:rFonts w:eastAsia="Times New Roman"/>
          <w:color w:val="333333"/>
        </w:rPr>
      </w:pPr>
      <w:r>
        <w:rPr>
          <w:rFonts w:eastAsia="Times New Roman"/>
          <w:color w:val="333333"/>
        </w:rPr>
        <w:t xml:space="preserve">- </w:t>
      </w:r>
      <w:r w:rsidRPr="002C7472" w:rsidR="00CC0810">
        <w:rPr>
          <w:rFonts w:eastAsia="Times New Roman"/>
          <w:color w:val="333333"/>
        </w:rPr>
        <w:t>“Function and Role.” </w:t>
      </w:r>
      <w:r w:rsidRPr="002C7472" w:rsidR="00CC0810">
        <w:rPr>
          <w:rFonts w:eastAsia="Times New Roman"/>
          <w:i/>
          <w:iCs/>
          <w:color w:val="333333"/>
        </w:rPr>
        <w:t>German Bundestag</w:t>
      </w:r>
      <w:r w:rsidRPr="002C7472" w:rsidR="00CC0810">
        <w:rPr>
          <w:rFonts w:eastAsia="Times New Roman"/>
          <w:color w:val="333333"/>
        </w:rPr>
        <w:t>, 8 June 2010,</w:t>
      </w:r>
    </w:p>
    <w:p w:rsidR="00CC0810" w:rsidP="00EC5125" w:rsidRDefault="00E72190" w14:paraId="677B0489" w14:textId="77777777">
      <w:pPr>
        <w:spacing w:line="240" w:lineRule="auto"/>
        <w:jc w:val="both"/>
        <w:rPr>
          <w:rFonts w:eastAsia="Times New Roman"/>
          <w:color w:val="333333"/>
        </w:rPr>
      </w:pPr>
      <w:hyperlink w:history="1" r:id="rId21">
        <w:r w:rsidRPr="00DF6762" w:rsidR="005D3381">
          <w:rPr>
            <w:rStyle w:val="Hyperlink"/>
            <w:rFonts w:eastAsia="Times New Roman"/>
          </w:rPr>
          <w:t>https://www.bundestag.de/en/parliament/function-197608</w:t>
        </w:r>
      </w:hyperlink>
      <w:r w:rsidRPr="002C7472" w:rsidR="00CC0810">
        <w:rPr>
          <w:rFonts w:eastAsia="Times New Roman"/>
          <w:color w:val="333333"/>
        </w:rPr>
        <w:t>.</w:t>
      </w:r>
      <w:r w:rsidR="00CC0810">
        <w:rPr>
          <w:rFonts w:eastAsia="Times New Roman"/>
          <w:color w:val="333333"/>
        </w:rPr>
        <w:t xml:space="preserve"> </w:t>
      </w:r>
    </w:p>
    <w:p w:rsidRPr="00DB7102" w:rsidR="005B5EE2" w:rsidP="00EC5125" w:rsidRDefault="005B5EE2" w14:paraId="7569F4C7" w14:textId="1E5D9767">
      <w:pPr>
        <w:spacing w:line="240" w:lineRule="auto"/>
        <w:jc w:val="both"/>
        <w:rPr>
          <w:rFonts w:eastAsia="Times New Roman"/>
          <w:color w:val="333333"/>
          <w:lang w:val="de-DE"/>
        </w:rPr>
      </w:pPr>
      <w:r w:rsidRPr="00DB7102">
        <w:rPr>
          <w:rFonts w:eastAsia="Times New Roman"/>
          <w:color w:val="333333"/>
          <w:lang w:val="de-DE"/>
        </w:rPr>
        <w:t>-</w:t>
      </w:r>
      <w:r w:rsidRPr="00DB7102" w:rsidR="0095261C">
        <w:rPr>
          <w:rFonts w:eastAsia="Times New Roman"/>
          <w:color w:val="333333"/>
          <w:lang w:val="de-DE"/>
        </w:rPr>
        <w:t xml:space="preserve"> </w:t>
      </w:r>
      <w:r w:rsidRPr="00DB7102">
        <w:rPr>
          <w:rFonts w:eastAsia="Times New Roman"/>
          <w:color w:val="333333"/>
          <w:lang w:val="de-DE"/>
        </w:rPr>
        <w:t xml:space="preserve">German Bundestag, </w:t>
      </w:r>
      <w:hyperlink w:history="1" w:anchor="url=L2VuL2RvY3VtZW50cy90ZXh0YXJjaGl2ZS9lbGVjdGlvbi0yMDE3LzUyNzI4NA==&amp;mod=mod453306" r:id="rId22">
        <w:r w:rsidRPr="00DB7102">
          <w:rPr>
            <w:rStyle w:val="Hyperlink"/>
            <w:rFonts w:eastAsia="Times New Roman"/>
            <w:lang w:val="de-DE"/>
          </w:rPr>
          <w:t>https://www.bundestag.de/en/#url=L2VuL2RvY3VtZW50cy90ZXh0YXJjaGl2ZS9lbGVjdGlvbi0yMDE3LzUyNzI4NA==&amp;mod=mod453306</w:t>
        </w:r>
      </w:hyperlink>
      <w:r w:rsidRPr="00DB7102">
        <w:rPr>
          <w:rFonts w:eastAsia="Times New Roman"/>
          <w:color w:val="333333"/>
          <w:lang w:val="de-DE"/>
        </w:rPr>
        <w:t xml:space="preserve"> </w:t>
      </w:r>
    </w:p>
    <w:p w:rsidR="009305B4" w:rsidP="00EC5125" w:rsidRDefault="009305B4" w14:paraId="0CF43170" w14:textId="566700F6">
      <w:pPr>
        <w:spacing w:line="240" w:lineRule="auto"/>
        <w:jc w:val="both"/>
        <w:rPr>
          <w:rFonts w:eastAsia="Times New Roman"/>
          <w:color w:val="333333"/>
        </w:rPr>
      </w:pPr>
      <w:r w:rsidRPr="27D80D29" w:rsidR="009305B4">
        <w:rPr>
          <w:rFonts w:eastAsia="Times New Roman"/>
          <w:color w:val="333333"/>
        </w:rPr>
        <w:t xml:space="preserve">- </w:t>
      </w:r>
      <w:r w:rsidRPr="27D80D29" w:rsidR="009305B4">
        <w:rPr>
          <w:rFonts w:eastAsia="Times New Roman"/>
          <w:color w:val="333333"/>
        </w:rPr>
        <w:t>“Germany.”</w:t>
      </w:r>
      <w:r w:rsidRPr="27D80D29" w:rsidR="009305B4">
        <w:rPr>
          <w:rFonts w:eastAsia="Times New Roman"/>
          <w:color w:val="333333"/>
        </w:rPr>
        <w:t xml:space="preserve"> POLITICO, </w:t>
      </w:r>
      <w:hyperlink r:id="R12d45da4ad8e4f13">
        <w:r w:rsidRPr="27D80D29" w:rsidR="009305B4">
          <w:rPr>
            <w:rStyle w:val="Hyperlink"/>
            <w:rFonts w:eastAsia="Times New Roman"/>
          </w:rPr>
          <w:t>https://www.politico.eu/europe-poll-of-polls/germany/</w:t>
        </w:r>
      </w:hyperlink>
      <w:r w:rsidRPr="27D80D29" w:rsidR="009305B4">
        <w:rPr>
          <w:rFonts w:eastAsia="Times New Roman"/>
          <w:color w:val="333333"/>
        </w:rPr>
        <w:t>.</w:t>
      </w:r>
      <w:r w:rsidRPr="27D80D29" w:rsidR="009305B4">
        <w:rPr>
          <w:rFonts w:eastAsia="Times New Roman"/>
          <w:color w:val="333333"/>
        </w:rPr>
        <w:t xml:space="preserve"> </w:t>
      </w:r>
    </w:p>
    <w:p w:rsidRPr="00DB7102" w:rsidR="007D1578" w:rsidP="00EC5125" w:rsidRDefault="009305B4" w14:paraId="7CE05D8A" w14:textId="33F6746E">
      <w:pPr>
        <w:spacing w:line="240" w:lineRule="auto"/>
        <w:ind w:hanging="240"/>
        <w:jc w:val="both"/>
        <w:rPr>
          <w:rFonts w:eastAsia="Times New Roman"/>
          <w:color w:val="333333"/>
          <w:lang w:val="de-DE"/>
        </w:rPr>
      </w:pPr>
      <w:r>
        <w:rPr>
          <w:rFonts w:eastAsia="Times New Roman"/>
          <w:color w:val="333333"/>
        </w:rPr>
        <w:t xml:space="preserve">    </w:t>
      </w:r>
      <w:r w:rsidRPr="00DB7102" w:rsidR="00672758">
        <w:rPr>
          <w:rFonts w:eastAsia="Times New Roman"/>
          <w:color w:val="333333"/>
          <w:lang w:val="de-DE"/>
        </w:rPr>
        <w:t>- “Grundsatzprogramm.” </w:t>
      </w:r>
      <w:r w:rsidRPr="00DB7102" w:rsidR="00672758">
        <w:rPr>
          <w:rFonts w:eastAsia="Times New Roman"/>
          <w:i/>
          <w:iCs/>
          <w:color w:val="333333"/>
          <w:lang w:val="de-DE"/>
        </w:rPr>
        <w:t>Alternative Für Deutschland</w:t>
      </w:r>
      <w:r w:rsidRPr="00DB7102" w:rsidR="00672758">
        <w:rPr>
          <w:rFonts w:eastAsia="Times New Roman"/>
          <w:color w:val="333333"/>
          <w:lang w:val="de-DE"/>
        </w:rPr>
        <w:t xml:space="preserve">, 4 July 2019, </w:t>
      </w:r>
      <w:hyperlink w:history="1" r:id="rId24">
        <w:r w:rsidRPr="00DB7102" w:rsidR="00672758">
          <w:rPr>
            <w:rStyle w:val="Hyperlink"/>
            <w:rFonts w:eastAsia="Times New Roman"/>
            <w:lang w:val="de-DE"/>
          </w:rPr>
          <w:t>https://www.afd.de/grundsatzprogramm/</w:t>
        </w:r>
      </w:hyperlink>
      <w:r w:rsidRPr="00DB7102" w:rsidR="00672758">
        <w:rPr>
          <w:rFonts w:eastAsia="Times New Roman"/>
          <w:color w:val="333333"/>
          <w:lang w:val="de-DE"/>
        </w:rPr>
        <w:t xml:space="preserve">. </w:t>
      </w:r>
    </w:p>
    <w:p w:rsidR="00BC7DB0" w:rsidP="27D80D29" w:rsidRDefault="002E2445" w14:paraId="30BC1AD6" w14:textId="23C102C3">
      <w:pPr>
        <w:spacing w:line="240" w:lineRule="auto"/>
        <w:ind w:hanging="245"/>
        <w:jc w:val="both"/>
        <w:rPr>
          <w:rFonts w:eastAsia="Times New Roman"/>
          <w:color w:val="333333"/>
        </w:rPr>
      </w:pPr>
      <w:r w:rsidRPr="27D80D29" w:rsidR="002E2445">
        <w:rPr>
          <w:rFonts w:eastAsia="Times New Roman"/>
          <w:color w:val="333333"/>
          <w:lang w:val="de-DE"/>
        </w:rPr>
        <w:t xml:space="preserve">   </w:t>
      </w:r>
      <w:r w:rsidRPr="27D80D29" w:rsidR="002E2445">
        <w:rPr>
          <w:rFonts w:eastAsia="Times New Roman"/>
          <w:color w:val="333333"/>
        </w:rPr>
        <w:t xml:space="preserve">- </w:t>
      </w:r>
      <w:r w:rsidRPr="27D80D29" w:rsidR="002E2445">
        <w:rPr>
          <w:rFonts w:eastAsia="Times New Roman"/>
          <w:color w:val="333333"/>
        </w:rPr>
        <w:t>Kim, Juho. “The Radical Market-Oriented Policies of the Alternative for Germany (</w:t>
      </w:r>
      <w:proofErr w:type="spellStart"/>
      <w:r w:rsidRPr="27D80D29" w:rsidR="002E2445">
        <w:rPr>
          <w:rFonts w:eastAsia="Times New Roman"/>
          <w:color w:val="333333"/>
        </w:rPr>
        <w:t>AfD</w:t>
      </w:r>
      <w:proofErr w:type="spellEnd"/>
      <w:r w:rsidRPr="27D80D29" w:rsidR="002E2445">
        <w:rPr>
          <w:rFonts w:eastAsia="Times New Roman"/>
          <w:color w:val="333333"/>
        </w:rPr>
        <w:t>) and Support from Non-Beneficiary Groups – Discrepancies between the Party’s Policies and Its Supporters.” Asian Journal of German and European Studies, vol. 3, no. 1, 2018, doi:10.1186/s40856-018-0028-7</w:t>
      </w:r>
      <w:r w:rsidRPr="27D80D29" w:rsidR="002E2445">
        <w:rPr>
          <w:rFonts w:eastAsia="Times New Roman"/>
          <w:color w:val="333333"/>
        </w:rPr>
        <w:t>.</w:t>
      </w:r>
    </w:p>
    <w:p w:rsidR="00BC7DB0" w:rsidP="00EC5125" w:rsidRDefault="002E2445" w14:paraId="13EDB5B1" w14:textId="5F61FF50">
      <w:pPr>
        <w:spacing w:line="240" w:lineRule="auto"/>
        <w:ind w:hanging="245"/>
        <w:jc w:val="both"/>
        <w:rPr>
          <w:rFonts w:eastAsia="Times New Roman"/>
          <w:color w:val="333333"/>
        </w:rPr>
      </w:pPr>
      <w:r w:rsidRPr="27D80D29" w:rsidR="07D99BD1">
        <w:rPr>
          <w:rFonts w:eastAsia="Times New Roman"/>
          <w:color w:val="333333"/>
        </w:rPr>
        <w:t xml:space="preserve">   - Klikauer, Thomas. “Alternative for Germany: Germany's New Right‐Wing Extremists.” Journal of Labor and Society, vol. 21, ser. 4, Dec. 2018, pp. 611–629. 4, </w:t>
      </w:r>
      <w:proofErr w:type="spellStart"/>
      <w:r w:rsidRPr="27D80D29" w:rsidR="07D99BD1">
        <w:rPr>
          <w:rFonts w:eastAsia="Times New Roman"/>
          <w:color w:val="333333"/>
        </w:rPr>
        <w:t>doi:https</w:t>
      </w:r>
      <w:proofErr w:type="spellEnd"/>
      <w:r w:rsidRPr="27D80D29" w:rsidR="07D99BD1">
        <w:rPr>
          <w:rFonts w:eastAsia="Times New Roman"/>
          <w:color w:val="333333"/>
        </w:rPr>
        <w:t>://onlinelibrary.wiley.com/toc/24714607/2018/21/4.</w:t>
      </w:r>
      <w:r w:rsidRPr="27D80D29" w:rsidR="002E2445">
        <w:rPr>
          <w:rFonts w:eastAsia="Times New Roman"/>
          <w:color w:val="333333"/>
        </w:rPr>
        <w:t xml:space="preserve"> </w:t>
      </w:r>
    </w:p>
    <w:p w:rsidRPr="00DB7102" w:rsidR="00235B25" w:rsidP="00EC5125" w:rsidRDefault="00235B25" w14:paraId="46718306" w14:textId="41786930">
      <w:pPr>
        <w:spacing w:line="240" w:lineRule="auto"/>
        <w:ind w:hanging="240"/>
        <w:jc w:val="both"/>
        <w:rPr>
          <w:rFonts w:eastAsia="Times New Roman"/>
          <w:color w:val="333333"/>
          <w:lang w:val="de-DE"/>
        </w:rPr>
      </w:pPr>
      <w:r>
        <w:rPr>
          <w:rFonts w:eastAsia="Times New Roman"/>
          <w:color w:val="333333"/>
        </w:rPr>
        <w:t xml:space="preserve">    </w:t>
      </w:r>
      <w:r w:rsidRPr="00DB7102">
        <w:rPr>
          <w:rFonts w:eastAsia="Times New Roman"/>
          <w:color w:val="333333"/>
          <w:lang w:val="de-DE"/>
        </w:rPr>
        <w:t>- Lachmann, Günther. 2016. “Euro-Politik: Enttäuschte CDU-Politiker Gründen Wahlalternative WELT.” DIE WELT. WELT. February 15, 2016.</w:t>
      </w:r>
      <w:r w:rsidRPr="00DB7102" w:rsidR="0045236E">
        <w:rPr>
          <w:rFonts w:eastAsia="Times New Roman"/>
          <w:color w:val="333333"/>
          <w:lang w:val="de-DE"/>
        </w:rPr>
        <w:t xml:space="preserve"> </w:t>
      </w:r>
      <w:hyperlink w:history="1" r:id="rId25">
        <w:r w:rsidRPr="00DB7102" w:rsidR="0045236E">
          <w:rPr>
            <w:rStyle w:val="Hyperlink"/>
            <w:rFonts w:eastAsia="Times New Roman"/>
            <w:lang w:val="de-DE"/>
          </w:rPr>
          <w:t>https://www.welt.de/politik/deutschland/article109606449/Enttaeuschte-CDU-Politiker-gruenden-Wahlalternative.html</w:t>
        </w:r>
      </w:hyperlink>
      <w:r w:rsidRPr="00DB7102">
        <w:rPr>
          <w:rFonts w:eastAsia="Times New Roman"/>
          <w:color w:val="333333"/>
          <w:lang w:val="de-DE"/>
        </w:rPr>
        <w:t xml:space="preserve">. </w:t>
      </w:r>
    </w:p>
    <w:p w:rsidRPr="00DB7102" w:rsidR="008B7117" w:rsidP="00EC5125" w:rsidRDefault="008B7117" w14:paraId="0BBC5BD1" w14:textId="0DFA5355">
      <w:pPr>
        <w:spacing w:line="240" w:lineRule="auto"/>
        <w:ind w:hanging="240"/>
        <w:jc w:val="both"/>
        <w:rPr>
          <w:rFonts w:eastAsia="Times New Roman"/>
          <w:color w:val="333333"/>
          <w:lang w:val="de-DE"/>
        </w:rPr>
      </w:pPr>
      <w:r w:rsidRPr="4F63AEA1" w:rsidR="008B7117">
        <w:rPr>
          <w:rFonts w:eastAsia="Times New Roman"/>
          <w:color w:val="333333"/>
          <w:lang w:val="de-DE"/>
        </w:rPr>
        <w:t xml:space="preserve">    - Lachmann, Günther. “Neugründung: Anti-Euro-Partei Geißelt Die Politik Der Kanzlerin - WELT.” DIE WELT, WELT, 15 Feb. 2016, </w:t>
      </w:r>
      <w:hyperlink r:id="Re6c78df1090a4a5c">
        <w:r w:rsidRPr="4F63AEA1" w:rsidR="008B7117">
          <w:rPr>
            <w:rStyle w:val="Hyperlink"/>
            <w:rFonts w:eastAsia="Times New Roman"/>
            <w:lang w:val="de-DE"/>
          </w:rPr>
          <w:t>https://www.welt.de/politik/deutschland/article114091447/Anti-Euro-Partei-geisselt-die-Politik-der-Kanzlerin.html</w:t>
        </w:r>
      </w:hyperlink>
      <w:r w:rsidRPr="4F63AEA1" w:rsidR="008B7117">
        <w:rPr>
          <w:rFonts w:eastAsia="Times New Roman"/>
          <w:color w:val="333333"/>
          <w:lang w:val="de-DE"/>
        </w:rPr>
        <w:t xml:space="preserve">. </w:t>
      </w:r>
    </w:p>
    <w:p w:rsidR="6CE0FBA0" w:rsidP="4F63AEA1" w:rsidRDefault="6CE0FBA0" w14:paraId="7DD4D6A2" w14:textId="5DF8A57A">
      <w:pPr>
        <w:pStyle w:val="Normal"/>
        <w:spacing w:line="240" w:lineRule="auto"/>
        <w:ind w:hanging="240"/>
        <w:jc w:val="both"/>
        <w:rPr>
          <w:rFonts w:eastAsia="Times New Roman"/>
          <w:color w:val="333333"/>
          <w:lang w:val="de-DE"/>
        </w:rPr>
      </w:pPr>
      <w:r w:rsidRPr="4F63AEA1" w:rsidR="6CE0FBA0">
        <w:rPr>
          <w:rFonts w:eastAsia="Times New Roman"/>
          <w:color w:val="333333"/>
          <w:lang w:val="de-DE"/>
        </w:rPr>
        <w:t xml:space="preserve">    - Lee, Charles. “The ‘Alternative </w:t>
      </w:r>
      <w:proofErr w:type="spellStart"/>
      <w:r w:rsidRPr="4F63AEA1" w:rsidR="6CE0FBA0">
        <w:rPr>
          <w:rFonts w:eastAsia="Times New Roman"/>
          <w:color w:val="333333"/>
          <w:lang w:val="de-DE"/>
        </w:rPr>
        <w:t>for</w:t>
      </w:r>
      <w:proofErr w:type="spellEnd"/>
      <w:r w:rsidRPr="4F63AEA1" w:rsidR="6CE0FBA0">
        <w:rPr>
          <w:rFonts w:eastAsia="Times New Roman"/>
          <w:color w:val="333333"/>
          <w:lang w:val="de-DE"/>
        </w:rPr>
        <w:t xml:space="preserve"> Germany’: The </w:t>
      </w:r>
      <w:proofErr w:type="spellStart"/>
      <w:r w:rsidRPr="4F63AEA1" w:rsidR="6CE0FBA0">
        <w:rPr>
          <w:rFonts w:eastAsia="Times New Roman"/>
          <w:color w:val="333333"/>
          <w:lang w:val="de-DE"/>
        </w:rPr>
        <w:t>Rise</w:t>
      </w:r>
      <w:proofErr w:type="spellEnd"/>
      <w:r w:rsidRPr="4F63AEA1" w:rsidR="6CE0FBA0">
        <w:rPr>
          <w:rFonts w:eastAsia="Times New Roman"/>
          <w:color w:val="333333"/>
          <w:lang w:val="de-DE"/>
        </w:rPr>
        <w:t xml:space="preserve"> </w:t>
      </w:r>
      <w:proofErr w:type="spellStart"/>
      <w:r w:rsidRPr="4F63AEA1" w:rsidR="6CE0FBA0">
        <w:rPr>
          <w:rFonts w:eastAsia="Times New Roman"/>
          <w:color w:val="333333"/>
          <w:lang w:val="de-DE"/>
        </w:rPr>
        <w:t>of</w:t>
      </w:r>
      <w:proofErr w:type="spellEnd"/>
      <w:r w:rsidRPr="4F63AEA1" w:rsidR="6CE0FBA0">
        <w:rPr>
          <w:rFonts w:eastAsia="Times New Roman"/>
          <w:color w:val="333333"/>
          <w:lang w:val="de-DE"/>
        </w:rPr>
        <w:t xml:space="preserve"> Right-Wing </w:t>
      </w:r>
      <w:proofErr w:type="spellStart"/>
      <w:r w:rsidRPr="4F63AEA1" w:rsidR="6CE0FBA0">
        <w:rPr>
          <w:rFonts w:eastAsia="Times New Roman"/>
          <w:color w:val="333333"/>
          <w:lang w:val="de-DE"/>
        </w:rPr>
        <w:t>Populism</w:t>
      </w:r>
      <w:proofErr w:type="spellEnd"/>
      <w:r w:rsidRPr="4F63AEA1" w:rsidR="6CE0FBA0">
        <w:rPr>
          <w:rFonts w:eastAsia="Times New Roman"/>
          <w:color w:val="333333"/>
          <w:lang w:val="de-DE"/>
        </w:rPr>
        <w:t xml:space="preserve"> at </w:t>
      </w:r>
      <w:proofErr w:type="spellStart"/>
      <w:r w:rsidRPr="4F63AEA1" w:rsidR="6CE0FBA0">
        <w:rPr>
          <w:rFonts w:eastAsia="Times New Roman"/>
          <w:color w:val="333333"/>
          <w:lang w:val="de-DE"/>
        </w:rPr>
        <w:t>the</w:t>
      </w:r>
      <w:proofErr w:type="spellEnd"/>
      <w:r w:rsidRPr="4F63AEA1" w:rsidR="6CE0FBA0">
        <w:rPr>
          <w:rFonts w:eastAsia="Times New Roman"/>
          <w:color w:val="333333"/>
          <w:lang w:val="de-DE"/>
        </w:rPr>
        <w:t xml:space="preserve"> Heart </w:t>
      </w:r>
      <w:proofErr w:type="spellStart"/>
      <w:r w:rsidRPr="4F63AEA1" w:rsidR="6CE0FBA0">
        <w:rPr>
          <w:rFonts w:eastAsia="Times New Roman"/>
          <w:color w:val="333333"/>
          <w:lang w:val="de-DE"/>
        </w:rPr>
        <w:t>of</w:t>
      </w:r>
      <w:proofErr w:type="spellEnd"/>
      <w:r w:rsidRPr="4F63AEA1" w:rsidR="6CE0FBA0">
        <w:rPr>
          <w:rFonts w:eastAsia="Times New Roman"/>
          <w:color w:val="333333"/>
          <w:lang w:val="de-DE"/>
        </w:rPr>
        <w:t xml:space="preserve"> Europe.” Politics, vol. 38, 2018, pp. 295–310., doi:https://www.researchgate.net/publication/325559258_The_'Alternative_for_Germany'_The_rise_of_right-wing_populism_at_the_heart_of_Europe. </w:t>
      </w:r>
    </w:p>
    <w:p w:rsidR="00F8663A" w:rsidP="00EC5125" w:rsidRDefault="00F8663A" w14:paraId="575BA211" w14:textId="0AF9D23C">
      <w:pPr>
        <w:spacing w:line="240" w:lineRule="auto"/>
        <w:ind w:hanging="240"/>
        <w:jc w:val="both"/>
        <w:rPr>
          <w:rFonts w:eastAsia="Times New Roman"/>
          <w:color w:val="333333"/>
        </w:rPr>
      </w:pPr>
      <w:r w:rsidRPr="00DB7102">
        <w:rPr>
          <w:rFonts w:eastAsia="Times New Roman"/>
          <w:color w:val="333333"/>
          <w:lang w:val="de-DE"/>
        </w:rPr>
        <w:t xml:space="preserve">    </w:t>
      </w:r>
      <w:r>
        <w:rPr>
          <w:rFonts w:eastAsia="Times New Roman"/>
          <w:color w:val="333333"/>
        </w:rPr>
        <w:t xml:space="preserve">- </w:t>
      </w:r>
      <w:r w:rsidRPr="00F8663A">
        <w:rPr>
          <w:rFonts w:eastAsia="Times New Roman"/>
          <w:color w:val="333333"/>
        </w:rPr>
        <w:t xml:space="preserve">“Migrants, Asylum Seekers, Refugees and Immigrants: What's the Difference?” International Rescue Committee (IRC), 11 Dec. 2018, </w:t>
      </w:r>
      <w:hyperlink w:history="1" r:id="rId27">
        <w:r w:rsidRPr="005B5A64">
          <w:rPr>
            <w:rStyle w:val="Hyperlink"/>
            <w:rFonts w:eastAsia="Times New Roman"/>
          </w:rPr>
          <w:t>https://www.rescue.org/article/migrants-asylum-seekers-refugees-and-immigrants-whats-difference</w:t>
        </w:r>
      </w:hyperlink>
      <w:r w:rsidRPr="00F8663A">
        <w:rPr>
          <w:rFonts w:eastAsia="Times New Roman"/>
          <w:color w:val="333333"/>
        </w:rPr>
        <w:t>.</w:t>
      </w:r>
      <w:r>
        <w:rPr>
          <w:rFonts w:eastAsia="Times New Roman"/>
          <w:color w:val="333333"/>
        </w:rPr>
        <w:t xml:space="preserve"> </w:t>
      </w:r>
    </w:p>
    <w:p w:rsidRPr="00235B25" w:rsidR="00574BDD" w:rsidP="00EC5125" w:rsidRDefault="00574BDD" w14:paraId="67B9360F" w14:textId="6CAFB8D1">
      <w:pPr>
        <w:spacing w:line="240" w:lineRule="auto"/>
        <w:ind w:hanging="240"/>
        <w:jc w:val="both"/>
        <w:rPr>
          <w:rFonts w:eastAsia="Times New Roman"/>
          <w:color w:val="333333"/>
        </w:rPr>
      </w:pPr>
      <w:r>
        <w:rPr>
          <w:rFonts w:eastAsia="Times New Roman"/>
          <w:color w:val="333333"/>
        </w:rPr>
        <w:t xml:space="preserve">    - </w:t>
      </w:r>
      <w:r w:rsidRPr="00574BDD">
        <w:rPr>
          <w:rFonts w:eastAsia="Times New Roman"/>
          <w:color w:val="333333"/>
        </w:rPr>
        <w:t>Nesser, Petter, et al. “Jihadi Terrorism in Europe The IS-Effect.” Perspectives on Terrorism, vol. 10, no. 6, Dec. 2016, pp. 3–24.,</w:t>
      </w:r>
      <w:r>
        <w:rPr>
          <w:rFonts w:eastAsia="Times New Roman"/>
          <w:color w:val="333333"/>
        </w:rPr>
        <w:t xml:space="preserve"> </w:t>
      </w:r>
      <w:hyperlink w:history="1" w:anchor="metadata_info_tab_contents" r:id="rId28">
        <w:r w:rsidRPr="001E6B07">
          <w:rPr>
            <w:rStyle w:val="Hyperlink"/>
            <w:rFonts w:eastAsia="Times New Roman"/>
          </w:rPr>
          <w:t>https://www.jstor.org/stable/26297702?seq=1#metadata_info_tab_contents</w:t>
        </w:r>
      </w:hyperlink>
      <w:r w:rsidRPr="00574BDD">
        <w:rPr>
          <w:rFonts w:eastAsia="Times New Roman"/>
          <w:color w:val="333333"/>
        </w:rPr>
        <w:t>.</w:t>
      </w:r>
      <w:r>
        <w:rPr>
          <w:rFonts w:eastAsia="Times New Roman"/>
          <w:color w:val="333333"/>
        </w:rPr>
        <w:t xml:space="preserve"> </w:t>
      </w:r>
    </w:p>
    <w:p w:rsidR="005C325A" w:rsidP="00EC5125" w:rsidRDefault="00E60C4F" w14:paraId="541B2436" w14:textId="77777777">
      <w:pPr>
        <w:spacing w:line="240" w:lineRule="auto"/>
        <w:ind w:hanging="240"/>
        <w:jc w:val="both"/>
        <w:rPr>
          <w:rFonts w:eastAsia="Times New Roman"/>
          <w:color w:val="333333"/>
        </w:rPr>
      </w:pPr>
      <w:r>
        <w:rPr>
          <w:rFonts w:eastAsia="Times New Roman"/>
          <w:color w:val="333333"/>
        </w:rPr>
        <w:t xml:space="preserve">    - </w:t>
      </w:r>
      <w:r w:rsidRPr="005C325A" w:rsidR="005C325A">
        <w:rPr>
          <w:rFonts w:eastAsia="Times New Roman"/>
          <w:color w:val="333333"/>
        </w:rPr>
        <w:t>Officer, The Federal Returning. “Official Provisional Result of the 2013 Bundestag Election.” </w:t>
      </w:r>
      <w:r w:rsidRPr="005C325A" w:rsidR="005C325A">
        <w:rPr>
          <w:rFonts w:eastAsia="Times New Roman"/>
          <w:i/>
          <w:iCs/>
          <w:color w:val="333333"/>
        </w:rPr>
        <w:t>Official Provisional Result of the 2013 Bundestag Election - The Federal Returning Officer</w:t>
      </w:r>
      <w:r w:rsidRPr="005C325A" w:rsidR="005C325A">
        <w:rPr>
          <w:rFonts w:eastAsia="Times New Roman"/>
          <w:color w:val="333333"/>
        </w:rPr>
        <w:t xml:space="preserve">, </w:t>
      </w:r>
      <w:hyperlink w:history="1" r:id="rId29">
        <w:r w:rsidRPr="00DF1F5C" w:rsidR="005C325A">
          <w:rPr>
            <w:rStyle w:val="Hyperlink"/>
            <w:rFonts w:eastAsia="Times New Roman"/>
          </w:rPr>
          <w:t>https://www.bundeswahlleiter.de/en/info/presse/mitteilungen/bundestagswahl-2013/2013-09-23-vorlaeufiges-amtliches-ergebnis-der-bundestagswahl-2013.html</w:t>
        </w:r>
      </w:hyperlink>
      <w:r w:rsidRPr="005C325A" w:rsidR="005C325A">
        <w:rPr>
          <w:rFonts w:eastAsia="Times New Roman"/>
          <w:color w:val="333333"/>
        </w:rPr>
        <w:t>.</w:t>
      </w:r>
      <w:r w:rsidR="005C325A">
        <w:rPr>
          <w:rFonts w:eastAsia="Times New Roman"/>
          <w:color w:val="333333"/>
        </w:rPr>
        <w:t xml:space="preserve"> </w:t>
      </w:r>
    </w:p>
    <w:p w:rsidR="00C2191A" w:rsidP="00EC5125" w:rsidRDefault="005C325A" w14:paraId="304909CE" w14:textId="296BC5D9">
      <w:pPr>
        <w:spacing w:line="240" w:lineRule="auto"/>
        <w:ind w:hanging="240"/>
        <w:jc w:val="both"/>
        <w:rPr>
          <w:rFonts w:eastAsia="Times New Roman"/>
          <w:color w:val="333333"/>
        </w:rPr>
      </w:pPr>
      <w:r>
        <w:rPr>
          <w:rFonts w:eastAsia="Times New Roman"/>
          <w:color w:val="333333"/>
        </w:rPr>
        <w:t xml:space="preserve">    - </w:t>
      </w:r>
      <w:r w:rsidRPr="00E60C4F" w:rsidR="00E60C4F">
        <w:rPr>
          <w:rFonts w:eastAsia="Times New Roman"/>
          <w:color w:val="333333"/>
        </w:rPr>
        <w:t>Officer, The Federal Returning. </w:t>
      </w:r>
      <w:r w:rsidRPr="00E60C4F" w:rsidR="00E60C4F">
        <w:rPr>
          <w:rFonts w:eastAsia="Times New Roman"/>
          <w:i/>
          <w:iCs/>
          <w:color w:val="333333"/>
        </w:rPr>
        <w:t>Results Germany - The Federal Returning Officer</w:t>
      </w:r>
      <w:r w:rsidRPr="00E60C4F" w:rsidR="00E60C4F">
        <w:rPr>
          <w:rFonts w:eastAsia="Times New Roman"/>
          <w:color w:val="333333"/>
        </w:rPr>
        <w:t xml:space="preserve">, </w:t>
      </w:r>
      <w:hyperlink w:history="1" r:id="rId30">
        <w:r w:rsidRPr="00E60C4F" w:rsidR="00E60C4F">
          <w:rPr>
            <w:rStyle w:val="Hyperlink"/>
            <w:rFonts w:eastAsia="Times New Roman"/>
          </w:rPr>
          <w:t>https://www.bundeswahlleiter.de/en/bundestagswahlen/2017/ergebnisse/bund-99.html</w:t>
        </w:r>
      </w:hyperlink>
      <w:r w:rsidR="006D16FE">
        <w:rPr>
          <w:rFonts w:eastAsia="Times New Roman"/>
          <w:color w:val="333333"/>
        </w:rPr>
        <w:t>.</w:t>
      </w:r>
    </w:p>
    <w:p w:rsidR="00365945" w:rsidP="00EC5125" w:rsidRDefault="00365945" w14:paraId="7D09E3AC" w14:textId="0E7FFDE6">
      <w:pPr>
        <w:spacing w:line="240" w:lineRule="auto"/>
        <w:ind w:hanging="240"/>
        <w:jc w:val="both"/>
        <w:rPr>
          <w:rFonts w:eastAsia="Times New Roman"/>
          <w:color w:val="333333"/>
        </w:rPr>
      </w:pPr>
      <w:r>
        <w:rPr>
          <w:rFonts w:eastAsia="Times New Roman"/>
          <w:color w:val="333333"/>
        </w:rPr>
        <w:t xml:space="preserve">    - </w:t>
      </w:r>
      <w:r w:rsidRPr="00365945">
        <w:rPr>
          <w:rFonts w:eastAsia="Times New Roman"/>
          <w:color w:val="333333"/>
        </w:rPr>
        <w:t>“Results by Country.” </w:t>
      </w:r>
      <w:r w:rsidRPr="00365945">
        <w:rPr>
          <w:rFonts w:eastAsia="Times New Roman"/>
          <w:i/>
          <w:iCs/>
          <w:color w:val="333333"/>
        </w:rPr>
        <w:t>Results of the 2014 European Elections - Results by Country - Germany  European Parliament</w:t>
      </w:r>
      <w:r w:rsidRPr="00365945">
        <w:rPr>
          <w:rFonts w:eastAsia="Times New Roman"/>
          <w:color w:val="333333"/>
        </w:rPr>
        <w:t xml:space="preserve">, </w:t>
      </w:r>
      <w:hyperlink w:history="1" r:id="rId31">
        <w:r w:rsidRPr="00DF1F5C">
          <w:rPr>
            <w:rStyle w:val="Hyperlink"/>
            <w:rFonts w:eastAsia="Times New Roman"/>
          </w:rPr>
          <w:t>http://www.europarl.europa.eu/elections2014-results/en/country-results-de-2014.html</w:t>
        </w:r>
      </w:hyperlink>
      <w:r w:rsidRPr="00365945">
        <w:rPr>
          <w:rFonts w:eastAsia="Times New Roman"/>
          <w:color w:val="333333"/>
        </w:rPr>
        <w:t>.</w:t>
      </w:r>
      <w:r>
        <w:rPr>
          <w:rFonts w:eastAsia="Times New Roman"/>
          <w:color w:val="333333"/>
        </w:rPr>
        <w:t xml:space="preserve"> </w:t>
      </w:r>
    </w:p>
    <w:p w:rsidR="000F5181" w:rsidP="00EC5125" w:rsidRDefault="000F5181" w14:paraId="5F3C17B3" w14:textId="62599402">
      <w:pPr>
        <w:spacing w:line="240" w:lineRule="auto"/>
        <w:ind w:hanging="240"/>
        <w:jc w:val="both"/>
        <w:rPr>
          <w:rFonts w:eastAsia="Times New Roman"/>
          <w:color w:val="333333"/>
        </w:rPr>
      </w:pPr>
      <w:r>
        <w:rPr>
          <w:rFonts w:eastAsia="Times New Roman"/>
          <w:color w:val="333333"/>
        </w:rPr>
        <w:lastRenderedPageBreak/>
        <w:t xml:space="preserve">    - </w:t>
      </w:r>
      <w:r w:rsidRPr="000F5181">
        <w:rPr>
          <w:rFonts w:eastAsia="Times New Roman"/>
          <w:color w:val="333333"/>
        </w:rPr>
        <w:t xml:space="preserve">Roth, Alexander, and Guntram B. Wolff. “What Has Driven the Votes for Germany's Right-Wing Alternative Für Deutschland?” Bruegel, 5 Oct. 2017, </w:t>
      </w:r>
      <w:hyperlink w:history="1" r:id="rId32">
        <w:r w:rsidRPr="003F372F">
          <w:rPr>
            <w:rStyle w:val="Hyperlink"/>
            <w:rFonts w:eastAsia="Times New Roman"/>
          </w:rPr>
          <w:t>https://bruegel.org/2017/10/what-has-driven-the-votes-for-germanys-right-wing-alternative-fur-deutschland/</w:t>
        </w:r>
      </w:hyperlink>
      <w:r w:rsidRPr="000F5181">
        <w:rPr>
          <w:rFonts w:eastAsia="Times New Roman"/>
          <w:color w:val="333333"/>
        </w:rPr>
        <w:t>.</w:t>
      </w:r>
      <w:r>
        <w:rPr>
          <w:rFonts w:eastAsia="Times New Roman"/>
          <w:color w:val="333333"/>
        </w:rPr>
        <w:t xml:space="preserve"> </w:t>
      </w:r>
    </w:p>
    <w:p w:rsidRPr="00DB7102" w:rsidR="00C27B81" w:rsidP="00EC5125" w:rsidRDefault="00C27B81" w14:paraId="69573741" w14:textId="04D65132">
      <w:pPr>
        <w:spacing w:line="240" w:lineRule="auto"/>
        <w:ind w:hanging="240"/>
        <w:jc w:val="both"/>
        <w:rPr>
          <w:rFonts w:eastAsia="Times New Roman"/>
          <w:color w:val="333333"/>
          <w:lang w:val="de-DE"/>
        </w:rPr>
      </w:pPr>
      <w:r w:rsidRPr="74594A60" w:rsidR="00C27B81">
        <w:rPr>
          <w:rFonts w:eastAsia="Times New Roman"/>
          <w:color w:val="333333"/>
        </w:rPr>
        <w:t xml:space="preserve">  </w:t>
      </w:r>
      <w:r w:rsidRPr="74594A60" w:rsidR="00C27B81">
        <w:rPr>
          <w:rFonts w:eastAsia="Times New Roman"/>
          <w:color w:val="333333"/>
          <w:lang w:val="de-DE"/>
        </w:rPr>
        <w:t>- Schneider, Jens. “Lucke Unterliegt Petry - Die AfD Rückt Nach Rechts.” </w:t>
      </w:r>
      <w:r w:rsidRPr="74594A60" w:rsidR="00C27B81">
        <w:rPr>
          <w:rFonts w:eastAsia="Times New Roman"/>
          <w:i w:val="1"/>
          <w:iCs w:val="1"/>
          <w:color w:val="333333"/>
          <w:lang w:val="de-DE"/>
        </w:rPr>
        <w:t>Süddeutsche.de</w:t>
      </w:r>
      <w:r w:rsidRPr="74594A60" w:rsidR="00C27B81">
        <w:rPr>
          <w:rFonts w:eastAsia="Times New Roman"/>
          <w:color w:val="333333"/>
          <w:lang w:val="de-DE"/>
        </w:rPr>
        <w:t xml:space="preserve">, Süddeutsche Zeitung, 5 July 2015, </w:t>
      </w:r>
      <w:hyperlink r:id="R2070c461bcee4d36">
        <w:r w:rsidRPr="74594A60" w:rsidR="00C27B81">
          <w:rPr>
            <w:rStyle w:val="Hyperlink"/>
            <w:rFonts w:eastAsia="Times New Roman"/>
            <w:lang w:val="de-DE"/>
          </w:rPr>
          <w:t>https://www.sueddeutsche.de/politik/lucke-unterliegt-petry-die-afd-rueckt-nach-rechts-1.2551270</w:t>
        </w:r>
      </w:hyperlink>
      <w:r w:rsidRPr="74594A60" w:rsidR="00C27B81">
        <w:rPr>
          <w:rFonts w:eastAsia="Times New Roman"/>
          <w:color w:val="333333"/>
          <w:lang w:val="de-DE"/>
        </w:rPr>
        <w:t xml:space="preserve">. </w:t>
      </w:r>
    </w:p>
    <w:p w:rsidR="641A5195" w:rsidP="74594A60" w:rsidRDefault="641A5195" w14:paraId="342CFF58" w14:textId="3444485D">
      <w:pPr>
        <w:pStyle w:val="Normal"/>
        <w:spacing w:line="240" w:lineRule="auto"/>
        <w:ind w:hanging="240"/>
        <w:jc w:val="both"/>
        <w:rPr>
          <w:rFonts w:eastAsia="Times New Roman"/>
          <w:color w:val="333333"/>
          <w:lang w:val="de-DE"/>
        </w:rPr>
      </w:pPr>
      <w:r w:rsidRPr="74594A60" w:rsidR="641A5195">
        <w:rPr>
          <w:rFonts w:eastAsia="Times New Roman"/>
          <w:color w:val="333333"/>
          <w:lang w:val="de-DE"/>
        </w:rPr>
        <w:t xml:space="preserve">     - </w:t>
      </w:r>
      <w:r w:rsidRPr="74594A60" w:rsidR="641A5195">
        <w:rPr>
          <w:rFonts w:eastAsia="Times New Roman"/>
          <w:color w:val="333333"/>
          <w:lang w:val="de-DE"/>
        </w:rPr>
        <w:t>Staff</w:t>
      </w:r>
      <w:r w:rsidRPr="74594A60" w:rsidR="641A5195">
        <w:rPr>
          <w:rFonts w:eastAsia="Times New Roman"/>
          <w:color w:val="333333"/>
          <w:lang w:val="de-DE"/>
        </w:rPr>
        <w:t xml:space="preserve">, SPIEGEL. Anti-Muslim PEGIDA Movement Rattles Germany - DER SPIEGEL - International. 21 </w:t>
      </w:r>
      <w:r w:rsidRPr="74594A60" w:rsidR="641A5195">
        <w:rPr>
          <w:rFonts w:eastAsia="Times New Roman"/>
          <w:color w:val="333333"/>
          <w:lang w:val="de-DE"/>
        </w:rPr>
        <w:t>Dec</w:t>
      </w:r>
      <w:r w:rsidRPr="74594A60" w:rsidR="641A5195">
        <w:rPr>
          <w:rFonts w:eastAsia="Times New Roman"/>
          <w:color w:val="333333"/>
          <w:lang w:val="de-DE"/>
        </w:rPr>
        <w:t xml:space="preserve">. 2014, </w:t>
      </w:r>
      <w:hyperlink r:id="R04e9241128584498">
        <w:r w:rsidRPr="74594A60" w:rsidR="641A5195">
          <w:rPr>
            <w:rStyle w:val="Hyperlink"/>
            <w:rFonts w:eastAsia="Times New Roman"/>
            <w:color w:val="333333"/>
            <w:lang w:val="de-DE"/>
          </w:rPr>
          <w:t>www.spiegel.de/international/germany/anti-muslim-pegida-movement-rattles-germany-a-1009245.html</w:t>
        </w:r>
      </w:hyperlink>
      <w:r w:rsidRPr="74594A60" w:rsidR="641A5195">
        <w:rPr>
          <w:rFonts w:eastAsia="Times New Roman"/>
          <w:color w:val="333333"/>
          <w:lang w:val="de-DE"/>
        </w:rPr>
        <w:t xml:space="preserve">. </w:t>
      </w:r>
    </w:p>
    <w:p w:rsidR="00564793" w:rsidP="00EC5125" w:rsidRDefault="00564793" w14:paraId="7F703464" w14:textId="77777777">
      <w:pPr>
        <w:spacing w:line="240" w:lineRule="auto"/>
        <w:ind w:hanging="240"/>
        <w:jc w:val="both"/>
        <w:rPr>
          <w:rFonts w:eastAsia="Times New Roman"/>
          <w:color w:val="333333"/>
        </w:rPr>
      </w:pPr>
      <w:r w:rsidRPr="00DB7102">
        <w:rPr>
          <w:rFonts w:eastAsia="Times New Roman"/>
          <w:color w:val="333333"/>
          <w:lang w:val="de-DE"/>
        </w:rPr>
        <w:t xml:space="preserve">    </w:t>
      </w:r>
      <w:r>
        <w:rPr>
          <w:rFonts w:eastAsia="Times New Roman"/>
          <w:color w:val="333333"/>
        </w:rPr>
        <w:t xml:space="preserve">- </w:t>
      </w:r>
      <w:r w:rsidRPr="00564793">
        <w:rPr>
          <w:rFonts w:eastAsia="Times New Roman"/>
          <w:color w:val="333333"/>
        </w:rPr>
        <w:t xml:space="preserve">“The Intolerance and Hate Shown by AfD Representatives in the Bundestag Is by No Means Commonplace in Germany.” The German Times, 23 July 2019, </w:t>
      </w:r>
      <w:hyperlink w:history="1" r:id="rId34">
        <w:r w:rsidRPr="009310DC">
          <w:rPr>
            <w:rStyle w:val="Hyperlink"/>
            <w:rFonts w:eastAsia="Times New Roman"/>
          </w:rPr>
          <w:t>http://www.german-times.com/the-intolerance-and-hate-shown-by-afd-representatives-in-the-bundestag-is-by-no-means-commonplace-in-germany/</w:t>
        </w:r>
      </w:hyperlink>
      <w:r w:rsidRPr="00564793">
        <w:rPr>
          <w:rFonts w:eastAsia="Times New Roman"/>
          <w:color w:val="333333"/>
        </w:rPr>
        <w:t>.</w:t>
      </w:r>
      <w:r>
        <w:rPr>
          <w:rFonts w:eastAsia="Times New Roman"/>
          <w:color w:val="333333"/>
        </w:rPr>
        <w:t xml:space="preserve"> </w:t>
      </w:r>
    </w:p>
    <w:p w:rsidR="00094A60" w:rsidP="00EC5125" w:rsidRDefault="00564793" w14:paraId="4EB78190" w14:textId="43682629">
      <w:pPr>
        <w:spacing w:line="240" w:lineRule="auto"/>
        <w:jc w:val="both"/>
      </w:pPr>
      <w:r>
        <w:rPr>
          <w:rFonts w:eastAsia="Times New Roman"/>
          <w:color w:val="333333"/>
        </w:rPr>
        <w:t xml:space="preserve">- </w:t>
      </w:r>
      <w:r w:rsidRPr="00564793">
        <w:rPr>
          <w:rFonts w:eastAsia="Times New Roman"/>
          <w:color w:val="333333"/>
        </w:rPr>
        <w:t xml:space="preserve">Wildman, Sarah. “Meet the Far-Right Party That's Bringing Racism and Xenophobia Back to Germany.” Vox, Vox, 26 Sept. 2017, </w:t>
      </w:r>
      <w:hyperlink w:history="1" r:id="rId35">
        <w:r w:rsidRPr="009310DC">
          <w:rPr>
            <w:rStyle w:val="Hyperlink"/>
            <w:rFonts w:eastAsia="Times New Roman"/>
          </w:rPr>
          <w:t>https://www.vox.com/world/2017/9/26/16360916/afd-german-far-right-racism-xenophobia</w:t>
        </w:r>
      </w:hyperlink>
      <w:r w:rsidRPr="00564793">
        <w:rPr>
          <w:rFonts w:eastAsia="Times New Roman"/>
          <w:color w:val="333333"/>
        </w:rPr>
        <w:t>.</w:t>
      </w:r>
      <w:r>
        <w:rPr>
          <w:rFonts w:eastAsia="Times New Roman"/>
          <w:color w:val="333333"/>
        </w:rPr>
        <w:t xml:space="preserve"> </w:t>
      </w:r>
    </w:p>
    <w:p w:rsidRPr="00DB7102" w:rsidR="0060071B" w:rsidP="00EC5125" w:rsidRDefault="0045236E" w14:paraId="65B53021" w14:textId="79A8F4C3">
      <w:pPr>
        <w:spacing w:line="240" w:lineRule="auto"/>
        <w:jc w:val="both"/>
        <w:rPr>
          <w:lang w:val="de-DE"/>
        </w:rPr>
      </w:pPr>
      <w:r w:rsidRPr="00DB7102">
        <w:rPr>
          <w:rFonts w:eastAsia="Times New Roman"/>
          <w:color w:val="333333"/>
          <w:lang w:val="de-DE"/>
        </w:rPr>
        <w:t>- “Wahlprogramm.” </w:t>
      </w:r>
      <w:r w:rsidRPr="00DB7102">
        <w:rPr>
          <w:rFonts w:eastAsia="Times New Roman"/>
          <w:i/>
          <w:iCs/>
          <w:color w:val="333333"/>
          <w:lang w:val="de-DE"/>
        </w:rPr>
        <w:t>AfD Hamburg</w:t>
      </w:r>
      <w:r w:rsidRPr="00DB7102">
        <w:rPr>
          <w:rFonts w:eastAsia="Times New Roman"/>
          <w:color w:val="333333"/>
          <w:lang w:val="de-DE"/>
        </w:rPr>
        <w:t xml:space="preserve">, </w:t>
      </w:r>
      <w:hyperlink w:history="1" r:id="rId36">
        <w:r w:rsidRPr="00DB7102" w:rsidR="00AD3BFB">
          <w:rPr>
            <w:rStyle w:val="Hyperlink"/>
            <w:rFonts w:eastAsia="Times New Roman"/>
            <w:lang w:val="de-DE"/>
          </w:rPr>
          <w:t>https://alternative-hamburg.de/wahlprogramm/</w:t>
        </w:r>
      </w:hyperlink>
      <w:r w:rsidRPr="00DB7102" w:rsidR="00AD3BFB">
        <w:rPr>
          <w:rFonts w:eastAsia="Times New Roman"/>
          <w:color w:val="333333"/>
          <w:lang w:val="de-DE"/>
        </w:rPr>
        <w:t xml:space="preserve"> </w:t>
      </w:r>
    </w:p>
    <w:sectPr w:rsidRPr="00DB7102" w:rsidR="0060071B" w:rsidSect="00EC5125">
      <w:pgSz w:w="12240" w:h="15840" w:orient="portrait"/>
      <w:pgMar w:top="2160" w:right="2160" w:bottom="216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2190" w:rsidP="00960279" w:rsidRDefault="00E72190" w14:paraId="4D3754A9" w14:textId="77777777">
      <w:pPr>
        <w:spacing w:line="240" w:lineRule="auto"/>
      </w:pPr>
      <w:r>
        <w:separator/>
      </w:r>
    </w:p>
  </w:endnote>
  <w:endnote w:type="continuationSeparator" w:id="0">
    <w:p w:rsidR="00E72190" w:rsidP="00960279" w:rsidRDefault="00E72190" w14:paraId="46792F17"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2190" w:rsidP="00960279" w:rsidRDefault="00E72190" w14:paraId="54CDBE16" w14:textId="77777777">
      <w:pPr>
        <w:spacing w:line="240" w:lineRule="auto"/>
      </w:pPr>
      <w:r>
        <w:separator/>
      </w:r>
    </w:p>
  </w:footnote>
  <w:footnote w:type="continuationSeparator" w:id="0">
    <w:p w:rsidR="00E72190" w:rsidP="00960279" w:rsidRDefault="00E72190" w14:paraId="138ECE16" w14:textId="7777777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xmlns:w="http://schemas.openxmlformats.org/wordprocessingml/2006/main" w:abstractNumId="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nsid w:val="28073E3D"/>
    <w:multiLevelType w:val="hybridMultilevel"/>
    <w:tmpl w:val="A2F8B24E"/>
    <w:lvl w:ilvl="0" w:tplc="1772E8E2">
      <w:numFmt w:val="bullet"/>
      <w:lvlText w:val="-"/>
      <w:lvlJc w:val="left"/>
      <w:pPr>
        <w:ind w:left="720" w:hanging="360"/>
      </w:pPr>
      <w:rPr>
        <w:rFonts w:hint="default" w:ascii="Times New Roman" w:hAnsi="Times New Roman" w:eastAsia="Times New Roman" w:cs="Times New Roman"/>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nsid w:val="5C0A24D4"/>
    <w:multiLevelType w:val="hybridMultilevel"/>
    <w:tmpl w:val="A51A484A"/>
    <w:lvl w:ilvl="0" w:tplc="266C4208">
      <w:numFmt w:val="bullet"/>
      <w:lvlText w:val="-"/>
      <w:lvlJc w:val="left"/>
      <w:pPr>
        <w:ind w:left="720" w:hanging="360"/>
      </w:pPr>
      <w:rPr>
        <w:rFonts w:hint="default" w:ascii="Times New Roman" w:hAnsi="Times New Roman" w:cs="Times New Roman" w:eastAsiaTheme="minorHAns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nsid w:val="5CFC6DBA"/>
    <w:multiLevelType w:val="hybridMultilevel"/>
    <w:tmpl w:val="66227C1A"/>
    <w:lvl w:ilvl="0" w:tplc="98C67164">
      <w:numFmt w:val="bullet"/>
      <w:lvlText w:val="-"/>
      <w:lvlJc w:val="left"/>
      <w:pPr>
        <w:ind w:left="720" w:hanging="360"/>
      </w:pPr>
      <w:rPr>
        <w:rFonts w:hint="default" w:ascii="Times New Roman" w:hAnsi="Times New Roman" w:eastAsia="Times New Roman" w:cs="Times New Roman"/>
        <w:i w:val="0"/>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nsid w:val="63004E8B"/>
    <w:multiLevelType w:val="hybridMultilevel"/>
    <w:tmpl w:val="7646B7C8"/>
    <w:lvl w:ilvl="0" w:tplc="E8022C14">
      <w:numFmt w:val="bullet"/>
      <w:lvlText w:val="-"/>
      <w:lvlJc w:val="left"/>
      <w:pPr>
        <w:ind w:left="720" w:hanging="360"/>
      </w:pPr>
      <w:rPr>
        <w:rFonts w:hint="default" w:ascii="Times New Roman" w:hAnsi="Times New Roman" w:eastAsia="Times New Roman" w:cs="Times New Roman"/>
        <w:color w:val="333333"/>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6">
    <w:abstractNumId w:val="5"/>
  </w:num>
  <w:num w:numId="5">
    <w:abstractNumId w:val="4"/>
  </w:num>
  <w:num w:numId="1">
    <w:abstractNumId w:val="3"/>
  </w:num>
  <w:num w:numId="2">
    <w:abstractNumId w:val="2"/>
  </w:num>
  <w:num w:numId="3">
    <w:abstractNumId w:val="1"/>
  </w:num>
  <w:num w:numId="4">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trackRevisions w:val="fal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1C7F"/>
    <w:rsid w:val="00002D44"/>
    <w:rsid w:val="00003069"/>
    <w:rsid w:val="00014776"/>
    <w:rsid w:val="00017184"/>
    <w:rsid w:val="00017352"/>
    <w:rsid w:val="000233E6"/>
    <w:rsid w:val="00023C84"/>
    <w:rsid w:val="000272C4"/>
    <w:rsid w:val="00032115"/>
    <w:rsid w:val="000321CD"/>
    <w:rsid w:val="000341C9"/>
    <w:rsid w:val="0003480A"/>
    <w:rsid w:val="00034A36"/>
    <w:rsid w:val="000414E1"/>
    <w:rsid w:val="00041AC7"/>
    <w:rsid w:val="000454A1"/>
    <w:rsid w:val="00046858"/>
    <w:rsid w:val="000525FF"/>
    <w:rsid w:val="00054BFF"/>
    <w:rsid w:val="00063AC2"/>
    <w:rsid w:val="0006534C"/>
    <w:rsid w:val="00073CDD"/>
    <w:rsid w:val="00076314"/>
    <w:rsid w:val="00081BE4"/>
    <w:rsid w:val="00083E39"/>
    <w:rsid w:val="00087D79"/>
    <w:rsid w:val="00087F47"/>
    <w:rsid w:val="00093470"/>
    <w:rsid w:val="00094A60"/>
    <w:rsid w:val="000A31B4"/>
    <w:rsid w:val="000A6714"/>
    <w:rsid w:val="000B3D27"/>
    <w:rsid w:val="000B6539"/>
    <w:rsid w:val="000B799C"/>
    <w:rsid w:val="000C0FA4"/>
    <w:rsid w:val="000C4028"/>
    <w:rsid w:val="000C593E"/>
    <w:rsid w:val="000C7754"/>
    <w:rsid w:val="000D1E50"/>
    <w:rsid w:val="000D497D"/>
    <w:rsid w:val="000D64C4"/>
    <w:rsid w:val="000E5BB9"/>
    <w:rsid w:val="000E5CBC"/>
    <w:rsid w:val="000F1FDD"/>
    <w:rsid w:val="000F5181"/>
    <w:rsid w:val="000F6AA5"/>
    <w:rsid w:val="001010C3"/>
    <w:rsid w:val="0010167F"/>
    <w:rsid w:val="0010454D"/>
    <w:rsid w:val="00121EE5"/>
    <w:rsid w:val="0012376B"/>
    <w:rsid w:val="0012470A"/>
    <w:rsid w:val="001256C8"/>
    <w:rsid w:val="00130B54"/>
    <w:rsid w:val="00133077"/>
    <w:rsid w:val="00134FEE"/>
    <w:rsid w:val="00135C09"/>
    <w:rsid w:val="0013740B"/>
    <w:rsid w:val="0014320D"/>
    <w:rsid w:val="00144439"/>
    <w:rsid w:val="00144EB4"/>
    <w:rsid w:val="001463D6"/>
    <w:rsid w:val="001513E9"/>
    <w:rsid w:val="00153A11"/>
    <w:rsid w:val="00162378"/>
    <w:rsid w:val="00164612"/>
    <w:rsid w:val="00172D02"/>
    <w:rsid w:val="001755D9"/>
    <w:rsid w:val="00177B8B"/>
    <w:rsid w:val="0018222E"/>
    <w:rsid w:val="001831F9"/>
    <w:rsid w:val="00183255"/>
    <w:rsid w:val="001833AE"/>
    <w:rsid w:val="001A1003"/>
    <w:rsid w:val="001A352A"/>
    <w:rsid w:val="001A6D3F"/>
    <w:rsid w:val="001A70A9"/>
    <w:rsid w:val="001C1623"/>
    <w:rsid w:val="001C33BF"/>
    <w:rsid w:val="001D5432"/>
    <w:rsid w:val="001D79F9"/>
    <w:rsid w:val="001E0BC2"/>
    <w:rsid w:val="001E0CB9"/>
    <w:rsid w:val="001E640B"/>
    <w:rsid w:val="001F0C5E"/>
    <w:rsid w:val="001F1F77"/>
    <w:rsid w:val="001F63AE"/>
    <w:rsid w:val="00203550"/>
    <w:rsid w:val="00206F73"/>
    <w:rsid w:val="0021112D"/>
    <w:rsid w:val="00211EC9"/>
    <w:rsid w:val="002154D1"/>
    <w:rsid w:val="0021679E"/>
    <w:rsid w:val="002176F0"/>
    <w:rsid w:val="00232B95"/>
    <w:rsid w:val="00234823"/>
    <w:rsid w:val="00235B25"/>
    <w:rsid w:val="00235F98"/>
    <w:rsid w:val="00246891"/>
    <w:rsid w:val="002472C9"/>
    <w:rsid w:val="002477F5"/>
    <w:rsid w:val="0025543B"/>
    <w:rsid w:val="00255DC9"/>
    <w:rsid w:val="00270C10"/>
    <w:rsid w:val="00271F6B"/>
    <w:rsid w:val="00273C09"/>
    <w:rsid w:val="00276290"/>
    <w:rsid w:val="00280C23"/>
    <w:rsid w:val="002821DB"/>
    <w:rsid w:val="002827BE"/>
    <w:rsid w:val="00292C5A"/>
    <w:rsid w:val="002934B3"/>
    <w:rsid w:val="00293BDB"/>
    <w:rsid w:val="002A0B67"/>
    <w:rsid w:val="002A11E4"/>
    <w:rsid w:val="002A28AF"/>
    <w:rsid w:val="002A3194"/>
    <w:rsid w:val="002A41D6"/>
    <w:rsid w:val="002A54CD"/>
    <w:rsid w:val="002B0B47"/>
    <w:rsid w:val="002B11FC"/>
    <w:rsid w:val="002B2FD9"/>
    <w:rsid w:val="002B40F5"/>
    <w:rsid w:val="002B6513"/>
    <w:rsid w:val="002B768C"/>
    <w:rsid w:val="002C081B"/>
    <w:rsid w:val="002C130C"/>
    <w:rsid w:val="002C3743"/>
    <w:rsid w:val="002C7472"/>
    <w:rsid w:val="002C7D1B"/>
    <w:rsid w:val="002D0A09"/>
    <w:rsid w:val="002D3830"/>
    <w:rsid w:val="002D537B"/>
    <w:rsid w:val="002E2445"/>
    <w:rsid w:val="002E27A6"/>
    <w:rsid w:val="002E4206"/>
    <w:rsid w:val="002E6FC9"/>
    <w:rsid w:val="002E719F"/>
    <w:rsid w:val="003071FD"/>
    <w:rsid w:val="00310EEC"/>
    <w:rsid w:val="00313387"/>
    <w:rsid w:val="0031347A"/>
    <w:rsid w:val="00313AA0"/>
    <w:rsid w:val="0032003C"/>
    <w:rsid w:val="00321247"/>
    <w:rsid w:val="00323255"/>
    <w:rsid w:val="00340C2A"/>
    <w:rsid w:val="00341C7F"/>
    <w:rsid w:val="00341FF8"/>
    <w:rsid w:val="00346870"/>
    <w:rsid w:val="003541B7"/>
    <w:rsid w:val="0036160B"/>
    <w:rsid w:val="00364916"/>
    <w:rsid w:val="00365945"/>
    <w:rsid w:val="00367B49"/>
    <w:rsid w:val="00372824"/>
    <w:rsid w:val="003735E3"/>
    <w:rsid w:val="00390053"/>
    <w:rsid w:val="00393334"/>
    <w:rsid w:val="00395AA8"/>
    <w:rsid w:val="003A0E2C"/>
    <w:rsid w:val="003A1BEF"/>
    <w:rsid w:val="003A5744"/>
    <w:rsid w:val="003A587E"/>
    <w:rsid w:val="003A721D"/>
    <w:rsid w:val="003B0C57"/>
    <w:rsid w:val="003B236D"/>
    <w:rsid w:val="003C0F25"/>
    <w:rsid w:val="003C23FD"/>
    <w:rsid w:val="003C29CF"/>
    <w:rsid w:val="003C53D5"/>
    <w:rsid w:val="003D090A"/>
    <w:rsid w:val="003D3785"/>
    <w:rsid w:val="003E1A8B"/>
    <w:rsid w:val="003E3232"/>
    <w:rsid w:val="003E6D07"/>
    <w:rsid w:val="003F1690"/>
    <w:rsid w:val="003F1B5D"/>
    <w:rsid w:val="003F3ECC"/>
    <w:rsid w:val="003F5EB5"/>
    <w:rsid w:val="003F7B7D"/>
    <w:rsid w:val="00402E12"/>
    <w:rsid w:val="0040512E"/>
    <w:rsid w:val="00414BD6"/>
    <w:rsid w:val="00421404"/>
    <w:rsid w:val="004220DB"/>
    <w:rsid w:val="004230EB"/>
    <w:rsid w:val="004267BD"/>
    <w:rsid w:val="00431613"/>
    <w:rsid w:val="00433A2B"/>
    <w:rsid w:val="004353A2"/>
    <w:rsid w:val="0043762F"/>
    <w:rsid w:val="00443133"/>
    <w:rsid w:val="0044364A"/>
    <w:rsid w:val="004508FF"/>
    <w:rsid w:val="0045236E"/>
    <w:rsid w:val="00460FED"/>
    <w:rsid w:val="0046195C"/>
    <w:rsid w:val="00461D80"/>
    <w:rsid w:val="0046277C"/>
    <w:rsid w:val="00462A18"/>
    <w:rsid w:val="0046549B"/>
    <w:rsid w:val="004661F0"/>
    <w:rsid w:val="0046700F"/>
    <w:rsid w:val="0047295C"/>
    <w:rsid w:val="00481DE1"/>
    <w:rsid w:val="00481F51"/>
    <w:rsid w:val="004910C4"/>
    <w:rsid w:val="00491E26"/>
    <w:rsid w:val="0049390C"/>
    <w:rsid w:val="004A75C1"/>
    <w:rsid w:val="004C4319"/>
    <w:rsid w:val="004C75F4"/>
    <w:rsid w:val="004C7923"/>
    <w:rsid w:val="004D0115"/>
    <w:rsid w:val="004D1F12"/>
    <w:rsid w:val="004D27AA"/>
    <w:rsid w:val="004D488D"/>
    <w:rsid w:val="004D53EA"/>
    <w:rsid w:val="004D5DC8"/>
    <w:rsid w:val="004E439A"/>
    <w:rsid w:val="004F0EBD"/>
    <w:rsid w:val="004F13F4"/>
    <w:rsid w:val="004F2570"/>
    <w:rsid w:val="004F69EA"/>
    <w:rsid w:val="004F6AC5"/>
    <w:rsid w:val="004F7536"/>
    <w:rsid w:val="004F7832"/>
    <w:rsid w:val="00503EC8"/>
    <w:rsid w:val="00504CA5"/>
    <w:rsid w:val="00505A1B"/>
    <w:rsid w:val="00507877"/>
    <w:rsid w:val="005104C2"/>
    <w:rsid w:val="00511D88"/>
    <w:rsid w:val="00516604"/>
    <w:rsid w:val="00523552"/>
    <w:rsid w:val="0052738A"/>
    <w:rsid w:val="005342A3"/>
    <w:rsid w:val="00537106"/>
    <w:rsid w:val="005401AD"/>
    <w:rsid w:val="00544079"/>
    <w:rsid w:val="00550230"/>
    <w:rsid w:val="00550B66"/>
    <w:rsid w:val="005531E4"/>
    <w:rsid w:val="0055361E"/>
    <w:rsid w:val="00564793"/>
    <w:rsid w:val="0056486A"/>
    <w:rsid w:val="00565D13"/>
    <w:rsid w:val="0057053D"/>
    <w:rsid w:val="005706E5"/>
    <w:rsid w:val="00574BDD"/>
    <w:rsid w:val="0058529B"/>
    <w:rsid w:val="005970CC"/>
    <w:rsid w:val="005A38D1"/>
    <w:rsid w:val="005A3DCA"/>
    <w:rsid w:val="005A7F29"/>
    <w:rsid w:val="005B0B66"/>
    <w:rsid w:val="005B3938"/>
    <w:rsid w:val="005B5EE2"/>
    <w:rsid w:val="005C21D0"/>
    <w:rsid w:val="005C27B1"/>
    <w:rsid w:val="005C325A"/>
    <w:rsid w:val="005D3381"/>
    <w:rsid w:val="005D66BE"/>
    <w:rsid w:val="005E0742"/>
    <w:rsid w:val="005E0744"/>
    <w:rsid w:val="005E4EEA"/>
    <w:rsid w:val="005E659B"/>
    <w:rsid w:val="005F12AA"/>
    <w:rsid w:val="005F4F63"/>
    <w:rsid w:val="005F561E"/>
    <w:rsid w:val="0060071B"/>
    <w:rsid w:val="0060717B"/>
    <w:rsid w:val="00616369"/>
    <w:rsid w:val="00631158"/>
    <w:rsid w:val="00631A6C"/>
    <w:rsid w:val="00640AD9"/>
    <w:rsid w:val="00642AE4"/>
    <w:rsid w:val="006457C1"/>
    <w:rsid w:val="00646785"/>
    <w:rsid w:val="00646F98"/>
    <w:rsid w:val="00647DD8"/>
    <w:rsid w:val="0065097A"/>
    <w:rsid w:val="00651E71"/>
    <w:rsid w:val="006535C0"/>
    <w:rsid w:val="00654C66"/>
    <w:rsid w:val="00670795"/>
    <w:rsid w:val="00672653"/>
    <w:rsid w:val="00672758"/>
    <w:rsid w:val="006753BC"/>
    <w:rsid w:val="00675F7F"/>
    <w:rsid w:val="00686F83"/>
    <w:rsid w:val="006872DF"/>
    <w:rsid w:val="00691152"/>
    <w:rsid w:val="00693FEE"/>
    <w:rsid w:val="00694DF7"/>
    <w:rsid w:val="0069575F"/>
    <w:rsid w:val="00695910"/>
    <w:rsid w:val="006A06D6"/>
    <w:rsid w:val="006A79A5"/>
    <w:rsid w:val="006B3127"/>
    <w:rsid w:val="006B4175"/>
    <w:rsid w:val="006B435C"/>
    <w:rsid w:val="006B5561"/>
    <w:rsid w:val="006B7E24"/>
    <w:rsid w:val="006C10EB"/>
    <w:rsid w:val="006C2094"/>
    <w:rsid w:val="006C5578"/>
    <w:rsid w:val="006C55C3"/>
    <w:rsid w:val="006D0370"/>
    <w:rsid w:val="006D16FE"/>
    <w:rsid w:val="006D252D"/>
    <w:rsid w:val="006D5753"/>
    <w:rsid w:val="006E0BFF"/>
    <w:rsid w:val="006E28E4"/>
    <w:rsid w:val="006E2A24"/>
    <w:rsid w:val="006F2FBC"/>
    <w:rsid w:val="006F495B"/>
    <w:rsid w:val="006F5781"/>
    <w:rsid w:val="006F7EDC"/>
    <w:rsid w:val="0070491B"/>
    <w:rsid w:val="00706883"/>
    <w:rsid w:val="00712172"/>
    <w:rsid w:val="0071631A"/>
    <w:rsid w:val="007200F4"/>
    <w:rsid w:val="00720C09"/>
    <w:rsid w:val="00723E87"/>
    <w:rsid w:val="007327F4"/>
    <w:rsid w:val="007346EE"/>
    <w:rsid w:val="00737E13"/>
    <w:rsid w:val="00740BBF"/>
    <w:rsid w:val="00740FE1"/>
    <w:rsid w:val="00743D6E"/>
    <w:rsid w:val="00745603"/>
    <w:rsid w:val="0075000D"/>
    <w:rsid w:val="00756204"/>
    <w:rsid w:val="0076263D"/>
    <w:rsid w:val="0076270D"/>
    <w:rsid w:val="00763834"/>
    <w:rsid w:val="00764B4E"/>
    <w:rsid w:val="00766C0E"/>
    <w:rsid w:val="0078103D"/>
    <w:rsid w:val="00781BEC"/>
    <w:rsid w:val="00783D9B"/>
    <w:rsid w:val="00787894"/>
    <w:rsid w:val="00790043"/>
    <w:rsid w:val="007961B6"/>
    <w:rsid w:val="00797B2C"/>
    <w:rsid w:val="007A515A"/>
    <w:rsid w:val="007A62D4"/>
    <w:rsid w:val="007A77B7"/>
    <w:rsid w:val="007B0F33"/>
    <w:rsid w:val="007B43E8"/>
    <w:rsid w:val="007B7177"/>
    <w:rsid w:val="007C6542"/>
    <w:rsid w:val="007C692A"/>
    <w:rsid w:val="007D1578"/>
    <w:rsid w:val="007D21D9"/>
    <w:rsid w:val="007D262D"/>
    <w:rsid w:val="007D3A57"/>
    <w:rsid w:val="007D3C50"/>
    <w:rsid w:val="007D3E95"/>
    <w:rsid w:val="007D6087"/>
    <w:rsid w:val="007D67D8"/>
    <w:rsid w:val="007D6E0A"/>
    <w:rsid w:val="007E26DB"/>
    <w:rsid w:val="007E43A8"/>
    <w:rsid w:val="007E5C26"/>
    <w:rsid w:val="007F065B"/>
    <w:rsid w:val="007F27AE"/>
    <w:rsid w:val="007F2E45"/>
    <w:rsid w:val="007F6CD1"/>
    <w:rsid w:val="00800951"/>
    <w:rsid w:val="008013F2"/>
    <w:rsid w:val="00801B4B"/>
    <w:rsid w:val="008119B7"/>
    <w:rsid w:val="0081423A"/>
    <w:rsid w:val="00822549"/>
    <w:rsid w:val="00822EFD"/>
    <w:rsid w:val="008231FC"/>
    <w:rsid w:val="0082534B"/>
    <w:rsid w:val="00827C74"/>
    <w:rsid w:val="00836998"/>
    <w:rsid w:val="00836FA9"/>
    <w:rsid w:val="00837896"/>
    <w:rsid w:val="008455E9"/>
    <w:rsid w:val="00864F3E"/>
    <w:rsid w:val="0086502F"/>
    <w:rsid w:val="00867231"/>
    <w:rsid w:val="00867AF7"/>
    <w:rsid w:val="008708CB"/>
    <w:rsid w:val="00870F52"/>
    <w:rsid w:val="00871333"/>
    <w:rsid w:val="00872B26"/>
    <w:rsid w:val="00876147"/>
    <w:rsid w:val="008837D7"/>
    <w:rsid w:val="00883A51"/>
    <w:rsid w:val="00885102"/>
    <w:rsid w:val="0088697B"/>
    <w:rsid w:val="00887F0C"/>
    <w:rsid w:val="00891CE6"/>
    <w:rsid w:val="0089211E"/>
    <w:rsid w:val="008936DC"/>
    <w:rsid w:val="0089421C"/>
    <w:rsid w:val="00894686"/>
    <w:rsid w:val="008A06C9"/>
    <w:rsid w:val="008A2CCE"/>
    <w:rsid w:val="008A2CE1"/>
    <w:rsid w:val="008A30EC"/>
    <w:rsid w:val="008A3744"/>
    <w:rsid w:val="008A39B5"/>
    <w:rsid w:val="008A6BEF"/>
    <w:rsid w:val="008A77D2"/>
    <w:rsid w:val="008B00BD"/>
    <w:rsid w:val="008B7117"/>
    <w:rsid w:val="008D7EE3"/>
    <w:rsid w:val="008E02D2"/>
    <w:rsid w:val="008E0FFA"/>
    <w:rsid w:val="008E4DD7"/>
    <w:rsid w:val="008E4E69"/>
    <w:rsid w:val="008E600D"/>
    <w:rsid w:val="008E6119"/>
    <w:rsid w:val="008E62E1"/>
    <w:rsid w:val="008F223B"/>
    <w:rsid w:val="008F2955"/>
    <w:rsid w:val="008F7407"/>
    <w:rsid w:val="0090234F"/>
    <w:rsid w:val="00905939"/>
    <w:rsid w:val="00907E5E"/>
    <w:rsid w:val="00911DE1"/>
    <w:rsid w:val="009163EA"/>
    <w:rsid w:val="00920564"/>
    <w:rsid w:val="00923737"/>
    <w:rsid w:val="00923ABD"/>
    <w:rsid w:val="009262D7"/>
    <w:rsid w:val="009305B4"/>
    <w:rsid w:val="00930C16"/>
    <w:rsid w:val="0093192C"/>
    <w:rsid w:val="00935833"/>
    <w:rsid w:val="00936F01"/>
    <w:rsid w:val="0094003F"/>
    <w:rsid w:val="009415D3"/>
    <w:rsid w:val="0094613F"/>
    <w:rsid w:val="009503F8"/>
    <w:rsid w:val="00950D25"/>
    <w:rsid w:val="0095104D"/>
    <w:rsid w:val="0095261C"/>
    <w:rsid w:val="009544D9"/>
    <w:rsid w:val="009575A1"/>
    <w:rsid w:val="00957CA3"/>
    <w:rsid w:val="00960279"/>
    <w:rsid w:val="00960C5A"/>
    <w:rsid w:val="00961314"/>
    <w:rsid w:val="009617F0"/>
    <w:rsid w:val="00962450"/>
    <w:rsid w:val="009624E0"/>
    <w:rsid w:val="009668E0"/>
    <w:rsid w:val="00972DF1"/>
    <w:rsid w:val="00982688"/>
    <w:rsid w:val="00991E01"/>
    <w:rsid w:val="00993D3A"/>
    <w:rsid w:val="009A02A4"/>
    <w:rsid w:val="009A5500"/>
    <w:rsid w:val="009A5BA6"/>
    <w:rsid w:val="009A7079"/>
    <w:rsid w:val="009B0FBC"/>
    <w:rsid w:val="009B2D01"/>
    <w:rsid w:val="009B6320"/>
    <w:rsid w:val="009B69F1"/>
    <w:rsid w:val="009C4686"/>
    <w:rsid w:val="009D166D"/>
    <w:rsid w:val="009D1C8C"/>
    <w:rsid w:val="009D42F1"/>
    <w:rsid w:val="009D4344"/>
    <w:rsid w:val="009E41D6"/>
    <w:rsid w:val="009F1A66"/>
    <w:rsid w:val="009F2F55"/>
    <w:rsid w:val="009F34A1"/>
    <w:rsid w:val="009F475E"/>
    <w:rsid w:val="00A006A3"/>
    <w:rsid w:val="00A02389"/>
    <w:rsid w:val="00A0259E"/>
    <w:rsid w:val="00A06DB7"/>
    <w:rsid w:val="00A21FDB"/>
    <w:rsid w:val="00A31940"/>
    <w:rsid w:val="00A32BAA"/>
    <w:rsid w:val="00A408A1"/>
    <w:rsid w:val="00A414EF"/>
    <w:rsid w:val="00A43B56"/>
    <w:rsid w:val="00A4406D"/>
    <w:rsid w:val="00A44C00"/>
    <w:rsid w:val="00A44D0E"/>
    <w:rsid w:val="00A47BF4"/>
    <w:rsid w:val="00A527D7"/>
    <w:rsid w:val="00A55EFB"/>
    <w:rsid w:val="00A5774E"/>
    <w:rsid w:val="00A604A0"/>
    <w:rsid w:val="00A66401"/>
    <w:rsid w:val="00A66C7D"/>
    <w:rsid w:val="00A719E9"/>
    <w:rsid w:val="00A726B4"/>
    <w:rsid w:val="00A75FEA"/>
    <w:rsid w:val="00A76516"/>
    <w:rsid w:val="00A8102D"/>
    <w:rsid w:val="00A902F7"/>
    <w:rsid w:val="00A922F2"/>
    <w:rsid w:val="00A949AB"/>
    <w:rsid w:val="00A96DB6"/>
    <w:rsid w:val="00AA3C25"/>
    <w:rsid w:val="00AA61E2"/>
    <w:rsid w:val="00AA6DC6"/>
    <w:rsid w:val="00AB2968"/>
    <w:rsid w:val="00AB676A"/>
    <w:rsid w:val="00AB6F9F"/>
    <w:rsid w:val="00AB76A3"/>
    <w:rsid w:val="00AC3FD0"/>
    <w:rsid w:val="00AC8B86"/>
    <w:rsid w:val="00AD139E"/>
    <w:rsid w:val="00AD1583"/>
    <w:rsid w:val="00AD3BFB"/>
    <w:rsid w:val="00AD7524"/>
    <w:rsid w:val="00AE4460"/>
    <w:rsid w:val="00AF016D"/>
    <w:rsid w:val="00AF2739"/>
    <w:rsid w:val="00AF47F3"/>
    <w:rsid w:val="00B01FA4"/>
    <w:rsid w:val="00B03C05"/>
    <w:rsid w:val="00B04766"/>
    <w:rsid w:val="00B04C9D"/>
    <w:rsid w:val="00B070AF"/>
    <w:rsid w:val="00B11EAF"/>
    <w:rsid w:val="00B155BA"/>
    <w:rsid w:val="00B172D4"/>
    <w:rsid w:val="00B2200B"/>
    <w:rsid w:val="00B25B55"/>
    <w:rsid w:val="00B3297A"/>
    <w:rsid w:val="00B32F23"/>
    <w:rsid w:val="00B34921"/>
    <w:rsid w:val="00B35905"/>
    <w:rsid w:val="00B37A9B"/>
    <w:rsid w:val="00B40278"/>
    <w:rsid w:val="00B42AC4"/>
    <w:rsid w:val="00B4304E"/>
    <w:rsid w:val="00B4465A"/>
    <w:rsid w:val="00B45929"/>
    <w:rsid w:val="00B532B4"/>
    <w:rsid w:val="00B57830"/>
    <w:rsid w:val="00B60588"/>
    <w:rsid w:val="00B644C0"/>
    <w:rsid w:val="00B64B20"/>
    <w:rsid w:val="00B67535"/>
    <w:rsid w:val="00B8154F"/>
    <w:rsid w:val="00B82912"/>
    <w:rsid w:val="00B8456E"/>
    <w:rsid w:val="00B90AF1"/>
    <w:rsid w:val="00B9189B"/>
    <w:rsid w:val="00B94973"/>
    <w:rsid w:val="00B9567D"/>
    <w:rsid w:val="00B960DB"/>
    <w:rsid w:val="00BA172D"/>
    <w:rsid w:val="00BA1968"/>
    <w:rsid w:val="00BA219B"/>
    <w:rsid w:val="00BA3010"/>
    <w:rsid w:val="00BB2F1A"/>
    <w:rsid w:val="00BC13FD"/>
    <w:rsid w:val="00BC7DB0"/>
    <w:rsid w:val="00BD2436"/>
    <w:rsid w:val="00BD4895"/>
    <w:rsid w:val="00BE1E1A"/>
    <w:rsid w:val="00BE2DBC"/>
    <w:rsid w:val="00BE7C08"/>
    <w:rsid w:val="00BF0C91"/>
    <w:rsid w:val="00BF3C2A"/>
    <w:rsid w:val="00BF4D51"/>
    <w:rsid w:val="00BF701B"/>
    <w:rsid w:val="00C1319B"/>
    <w:rsid w:val="00C164BD"/>
    <w:rsid w:val="00C20E38"/>
    <w:rsid w:val="00C2191A"/>
    <w:rsid w:val="00C25815"/>
    <w:rsid w:val="00C27B81"/>
    <w:rsid w:val="00C30023"/>
    <w:rsid w:val="00C312C8"/>
    <w:rsid w:val="00C31CA9"/>
    <w:rsid w:val="00C331D3"/>
    <w:rsid w:val="00C3586D"/>
    <w:rsid w:val="00C35DFB"/>
    <w:rsid w:val="00C41D9A"/>
    <w:rsid w:val="00C44E0A"/>
    <w:rsid w:val="00C4641C"/>
    <w:rsid w:val="00C46935"/>
    <w:rsid w:val="00C545B7"/>
    <w:rsid w:val="00C7045C"/>
    <w:rsid w:val="00C71EF1"/>
    <w:rsid w:val="00C77AB0"/>
    <w:rsid w:val="00C83963"/>
    <w:rsid w:val="00C85196"/>
    <w:rsid w:val="00C86E5F"/>
    <w:rsid w:val="00C9250A"/>
    <w:rsid w:val="00C9520A"/>
    <w:rsid w:val="00CA0A89"/>
    <w:rsid w:val="00CA2874"/>
    <w:rsid w:val="00CB2F66"/>
    <w:rsid w:val="00CB5603"/>
    <w:rsid w:val="00CC0810"/>
    <w:rsid w:val="00CC1222"/>
    <w:rsid w:val="00CC5F27"/>
    <w:rsid w:val="00CC61F3"/>
    <w:rsid w:val="00CD4D4E"/>
    <w:rsid w:val="00CD7871"/>
    <w:rsid w:val="00CE2402"/>
    <w:rsid w:val="00CF3E6A"/>
    <w:rsid w:val="00CF6050"/>
    <w:rsid w:val="00CF7F15"/>
    <w:rsid w:val="00D02323"/>
    <w:rsid w:val="00D0275E"/>
    <w:rsid w:val="00D1035A"/>
    <w:rsid w:val="00D12AF1"/>
    <w:rsid w:val="00D1304F"/>
    <w:rsid w:val="00D16047"/>
    <w:rsid w:val="00D25A55"/>
    <w:rsid w:val="00D27731"/>
    <w:rsid w:val="00D31459"/>
    <w:rsid w:val="00D322BD"/>
    <w:rsid w:val="00D41AB8"/>
    <w:rsid w:val="00D46101"/>
    <w:rsid w:val="00D520FB"/>
    <w:rsid w:val="00D55D10"/>
    <w:rsid w:val="00D618E3"/>
    <w:rsid w:val="00D62D74"/>
    <w:rsid w:val="00D6485C"/>
    <w:rsid w:val="00D64ABF"/>
    <w:rsid w:val="00D715EF"/>
    <w:rsid w:val="00D71BF1"/>
    <w:rsid w:val="00D738CE"/>
    <w:rsid w:val="00D73A65"/>
    <w:rsid w:val="00D7696A"/>
    <w:rsid w:val="00D815C7"/>
    <w:rsid w:val="00D82DD6"/>
    <w:rsid w:val="00D83881"/>
    <w:rsid w:val="00D83EE5"/>
    <w:rsid w:val="00D86F16"/>
    <w:rsid w:val="00D91296"/>
    <w:rsid w:val="00D92A27"/>
    <w:rsid w:val="00DA0E5F"/>
    <w:rsid w:val="00DA5B43"/>
    <w:rsid w:val="00DA6114"/>
    <w:rsid w:val="00DB2E89"/>
    <w:rsid w:val="00DB323D"/>
    <w:rsid w:val="00DB7102"/>
    <w:rsid w:val="00DC17AC"/>
    <w:rsid w:val="00DC7C84"/>
    <w:rsid w:val="00DD48E8"/>
    <w:rsid w:val="00DD541D"/>
    <w:rsid w:val="00DD7765"/>
    <w:rsid w:val="00DE0EBD"/>
    <w:rsid w:val="00DE254B"/>
    <w:rsid w:val="00DF4489"/>
    <w:rsid w:val="00DF7AA1"/>
    <w:rsid w:val="00E02058"/>
    <w:rsid w:val="00E02850"/>
    <w:rsid w:val="00E05D13"/>
    <w:rsid w:val="00E13180"/>
    <w:rsid w:val="00E160A0"/>
    <w:rsid w:val="00E1776E"/>
    <w:rsid w:val="00E23016"/>
    <w:rsid w:val="00E26238"/>
    <w:rsid w:val="00E26A25"/>
    <w:rsid w:val="00E27E59"/>
    <w:rsid w:val="00E30F81"/>
    <w:rsid w:val="00E33649"/>
    <w:rsid w:val="00E34DAF"/>
    <w:rsid w:val="00E47763"/>
    <w:rsid w:val="00E60C4F"/>
    <w:rsid w:val="00E61F8A"/>
    <w:rsid w:val="00E701F9"/>
    <w:rsid w:val="00E70358"/>
    <w:rsid w:val="00E71A38"/>
    <w:rsid w:val="00E72190"/>
    <w:rsid w:val="00E7481E"/>
    <w:rsid w:val="00E91AFE"/>
    <w:rsid w:val="00E94EE3"/>
    <w:rsid w:val="00E94F92"/>
    <w:rsid w:val="00EA1A28"/>
    <w:rsid w:val="00EA3AEE"/>
    <w:rsid w:val="00EA3F33"/>
    <w:rsid w:val="00EA47D2"/>
    <w:rsid w:val="00EA7300"/>
    <w:rsid w:val="00EB5B45"/>
    <w:rsid w:val="00EC1946"/>
    <w:rsid w:val="00EC4512"/>
    <w:rsid w:val="00EC48B4"/>
    <w:rsid w:val="00EC5125"/>
    <w:rsid w:val="00ED0C1C"/>
    <w:rsid w:val="00ED3EFD"/>
    <w:rsid w:val="00EE629D"/>
    <w:rsid w:val="00EF20F5"/>
    <w:rsid w:val="00EF371B"/>
    <w:rsid w:val="00EF3A95"/>
    <w:rsid w:val="00EF5218"/>
    <w:rsid w:val="00F008EF"/>
    <w:rsid w:val="00F0397E"/>
    <w:rsid w:val="00F13707"/>
    <w:rsid w:val="00F2795E"/>
    <w:rsid w:val="00F33A6D"/>
    <w:rsid w:val="00F42372"/>
    <w:rsid w:val="00F44EF2"/>
    <w:rsid w:val="00F46984"/>
    <w:rsid w:val="00F52D45"/>
    <w:rsid w:val="00F55632"/>
    <w:rsid w:val="00F57AB2"/>
    <w:rsid w:val="00F600A8"/>
    <w:rsid w:val="00F71EDB"/>
    <w:rsid w:val="00F75326"/>
    <w:rsid w:val="00F76BDF"/>
    <w:rsid w:val="00F8663A"/>
    <w:rsid w:val="00F86AC7"/>
    <w:rsid w:val="00F93E06"/>
    <w:rsid w:val="00F94EE0"/>
    <w:rsid w:val="00F962EF"/>
    <w:rsid w:val="00FA1BA4"/>
    <w:rsid w:val="00FA2CC9"/>
    <w:rsid w:val="00FA3341"/>
    <w:rsid w:val="00FA3947"/>
    <w:rsid w:val="00FA6CA8"/>
    <w:rsid w:val="00FB0E13"/>
    <w:rsid w:val="00FB19DB"/>
    <w:rsid w:val="00FB3D7E"/>
    <w:rsid w:val="00FB709A"/>
    <w:rsid w:val="00FB7B5F"/>
    <w:rsid w:val="00FC0B12"/>
    <w:rsid w:val="00FC486A"/>
    <w:rsid w:val="00FC7607"/>
    <w:rsid w:val="00FD2B2A"/>
    <w:rsid w:val="00FD404E"/>
    <w:rsid w:val="00FD63A0"/>
    <w:rsid w:val="00FD7480"/>
    <w:rsid w:val="00FE0EBD"/>
    <w:rsid w:val="00FE62E4"/>
    <w:rsid w:val="00FF51AC"/>
    <w:rsid w:val="0150C7B1"/>
    <w:rsid w:val="04881DF2"/>
    <w:rsid w:val="0497A72B"/>
    <w:rsid w:val="0516C0FF"/>
    <w:rsid w:val="05C432FC"/>
    <w:rsid w:val="079840F1"/>
    <w:rsid w:val="07C233E8"/>
    <w:rsid w:val="07D99BD1"/>
    <w:rsid w:val="0821C9FE"/>
    <w:rsid w:val="084C7FF5"/>
    <w:rsid w:val="0A3EFCEE"/>
    <w:rsid w:val="0BCB91DA"/>
    <w:rsid w:val="0C1ED052"/>
    <w:rsid w:val="0D667644"/>
    <w:rsid w:val="0D964857"/>
    <w:rsid w:val="0E611B84"/>
    <w:rsid w:val="0E6F4623"/>
    <w:rsid w:val="101132A5"/>
    <w:rsid w:val="10A4F29A"/>
    <w:rsid w:val="118D5930"/>
    <w:rsid w:val="11D393E7"/>
    <w:rsid w:val="123B375C"/>
    <w:rsid w:val="12D5CA61"/>
    <w:rsid w:val="14BD6A9C"/>
    <w:rsid w:val="15A6432D"/>
    <w:rsid w:val="15E1C41F"/>
    <w:rsid w:val="16C0E891"/>
    <w:rsid w:val="17415CFB"/>
    <w:rsid w:val="19533F18"/>
    <w:rsid w:val="19A13548"/>
    <w:rsid w:val="19B570B4"/>
    <w:rsid w:val="19BCF9AF"/>
    <w:rsid w:val="1A3292C1"/>
    <w:rsid w:val="1B0E13A7"/>
    <w:rsid w:val="1B17B2A3"/>
    <w:rsid w:val="1B6EE587"/>
    <w:rsid w:val="1B90A68F"/>
    <w:rsid w:val="1BC6153B"/>
    <w:rsid w:val="1D1A9A97"/>
    <w:rsid w:val="1D88992B"/>
    <w:rsid w:val="1DD8AF50"/>
    <w:rsid w:val="1E2318B6"/>
    <w:rsid w:val="1EA12ADA"/>
    <w:rsid w:val="1FAC1155"/>
    <w:rsid w:val="1FC47109"/>
    <w:rsid w:val="1FFCD702"/>
    <w:rsid w:val="209B296A"/>
    <w:rsid w:val="209B8D3E"/>
    <w:rsid w:val="20B387EC"/>
    <w:rsid w:val="20CF7DBF"/>
    <w:rsid w:val="2152482D"/>
    <w:rsid w:val="22088679"/>
    <w:rsid w:val="26463448"/>
    <w:rsid w:val="27829804"/>
    <w:rsid w:val="27D80D29"/>
    <w:rsid w:val="2876D9E3"/>
    <w:rsid w:val="2A629374"/>
    <w:rsid w:val="2BBC25AB"/>
    <w:rsid w:val="2C0714B6"/>
    <w:rsid w:val="2E15B53D"/>
    <w:rsid w:val="2F8A1FE9"/>
    <w:rsid w:val="310BB480"/>
    <w:rsid w:val="322E5AEB"/>
    <w:rsid w:val="32342825"/>
    <w:rsid w:val="32AD9CE2"/>
    <w:rsid w:val="32E47838"/>
    <w:rsid w:val="33AA16F3"/>
    <w:rsid w:val="33F92A61"/>
    <w:rsid w:val="343D3DA3"/>
    <w:rsid w:val="34538C41"/>
    <w:rsid w:val="349D16EE"/>
    <w:rsid w:val="34A12EDE"/>
    <w:rsid w:val="35951322"/>
    <w:rsid w:val="35F5F39E"/>
    <w:rsid w:val="360E1F80"/>
    <w:rsid w:val="3714B719"/>
    <w:rsid w:val="37FD0241"/>
    <w:rsid w:val="389B8C3E"/>
    <w:rsid w:val="38A5B5D0"/>
    <w:rsid w:val="39020879"/>
    <w:rsid w:val="399769B8"/>
    <w:rsid w:val="3A099877"/>
    <w:rsid w:val="3A60531E"/>
    <w:rsid w:val="3A755930"/>
    <w:rsid w:val="3A8D7824"/>
    <w:rsid w:val="3AF45FB3"/>
    <w:rsid w:val="3B4F358A"/>
    <w:rsid w:val="3C14B167"/>
    <w:rsid w:val="3E31E22B"/>
    <w:rsid w:val="3E4ED072"/>
    <w:rsid w:val="3E88E1E3"/>
    <w:rsid w:val="3FA527FB"/>
    <w:rsid w:val="3FA5C604"/>
    <w:rsid w:val="3FC8374E"/>
    <w:rsid w:val="40FC2739"/>
    <w:rsid w:val="414E6AFD"/>
    <w:rsid w:val="41E0333B"/>
    <w:rsid w:val="4202B781"/>
    <w:rsid w:val="43FD9C4C"/>
    <w:rsid w:val="4411C7D0"/>
    <w:rsid w:val="442C454B"/>
    <w:rsid w:val="4457001E"/>
    <w:rsid w:val="44A7451E"/>
    <w:rsid w:val="44C82CF0"/>
    <w:rsid w:val="450500F9"/>
    <w:rsid w:val="459182ED"/>
    <w:rsid w:val="46B0AF16"/>
    <w:rsid w:val="46BB48FA"/>
    <w:rsid w:val="4700EB39"/>
    <w:rsid w:val="471CF3C7"/>
    <w:rsid w:val="47B4611D"/>
    <w:rsid w:val="49589DDA"/>
    <w:rsid w:val="495B2A94"/>
    <w:rsid w:val="49D79267"/>
    <w:rsid w:val="4A216898"/>
    <w:rsid w:val="4A24AF50"/>
    <w:rsid w:val="4B046E76"/>
    <w:rsid w:val="4C66616A"/>
    <w:rsid w:val="4D0D9E8F"/>
    <w:rsid w:val="4D25F24F"/>
    <w:rsid w:val="4D9F54E5"/>
    <w:rsid w:val="4E0E25FF"/>
    <w:rsid w:val="4F1B5292"/>
    <w:rsid w:val="4F63AEA1"/>
    <w:rsid w:val="4FBE4104"/>
    <w:rsid w:val="4FE42595"/>
    <w:rsid w:val="50016CBB"/>
    <w:rsid w:val="51C8A198"/>
    <w:rsid w:val="527DB0EE"/>
    <w:rsid w:val="5382EC87"/>
    <w:rsid w:val="545C6288"/>
    <w:rsid w:val="55201C7E"/>
    <w:rsid w:val="55546F6F"/>
    <w:rsid w:val="5633730B"/>
    <w:rsid w:val="578D5B84"/>
    <w:rsid w:val="5798C4A9"/>
    <w:rsid w:val="596959F4"/>
    <w:rsid w:val="5A127E52"/>
    <w:rsid w:val="5A3E4CFA"/>
    <w:rsid w:val="5C210FA1"/>
    <w:rsid w:val="5C2E33F1"/>
    <w:rsid w:val="5CB33E55"/>
    <w:rsid w:val="5DDB2753"/>
    <w:rsid w:val="5DFCC25E"/>
    <w:rsid w:val="5E2079B4"/>
    <w:rsid w:val="5EFB8959"/>
    <w:rsid w:val="5F4DFED7"/>
    <w:rsid w:val="608B139F"/>
    <w:rsid w:val="609A4DF6"/>
    <w:rsid w:val="617BC3B9"/>
    <w:rsid w:val="61A85EC6"/>
    <w:rsid w:val="6315EA6F"/>
    <w:rsid w:val="6327827F"/>
    <w:rsid w:val="6337FB4C"/>
    <w:rsid w:val="641A5195"/>
    <w:rsid w:val="641B8990"/>
    <w:rsid w:val="642EAC4E"/>
    <w:rsid w:val="64C627C9"/>
    <w:rsid w:val="6515D289"/>
    <w:rsid w:val="6592B3C4"/>
    <w:rsid w:val="65C9889D"/>
    <w:rsid w:val="67AAB533"/>
    <w:rsid w:val="69F44AC8"/>
    <w:rsid w:val="69FFE5C3"/>
    <w:rsid w:val="6A20FABF"/>
    <w:rsid w:val="6A859F38"/>
    <w:rsid w:val="6AA7FBC3"/>
    <w:rsid w:val="6B3F092B"/>
    <w:rsid w:val="6BEC67B1"/>
    <w:rsid w:val="6BF0AF8A"/>
    <w:rsid w:val="6CD9C445"/>
    <w:rsid w:val="6CE0FBA0"/>
    <w:rsid w:val="6DCFA627"/>
    <w:rsid w:val="6E294A1E"/>
    <w:rsid w:val="6FC848B0"/>
    <w:rsid w:val="6FFCD60F"/>
    <w:rsid w:val="70090814"/>
    <w:rsid w:val="710E4FE5"/>
    <w:rsid w:val="712286FF"/>
    <w:rsid w:val="717F8A8F"/>
    <w:rsid w:val="71977850"/>
    <w:rsid w:val="71DB1804"/>
    <w:rsid w:val="724080CD"/>
    <w:rsid w:val="74427C9F"/>
    <w:rsid w:val="74594A60"/>
    <w:rsid w:val="7543136F"/>
    <w:rsid w:val="75BD7A2C"/>
    <w:rsid w:val="75E2E91F"/>
    <w:rsid w:val="762F72C8"/>
    <w:rsid w:val="763F2081"/>
    <w:rsid w:val="76FEE763"/>
    <w:rsid w:val="7740EF75"/>
    <w:rsid w:val="78227F62"/>
    <w:rsid w:val="79142766"/>
    <w:rsid w:val="7A247CE3"/>
    <w:rsid w:val="7A492859"/>
    <w:rsid w:val="7AA01139"/>
    <w:rsid w:val="7B6815FA"/>
    <w:rsid w:val="7B695E2B"/>
    <w:rsid w:val="7BA8A062"/>
    <w:rsid w:val="7CF09A58"/>
    <w:rsid w:val="7D33614A"/>
    <w:rsid w:val="7D4E8CC5"/>
    <w:rsid w:val="7DA8723D"/>
    <w:rsid w:val="7E8B1B5F"/>
    <w:rsid w:val="7ED245F3"/>
    <w:rsid w:val="7F32F0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E6E15"/>
  <w15:docId w15:val="{51391821-bb33-4e48-aa1b-26cb2b34262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imes New Roman" w:hAnsi="Times New Roman" w:cs="Times New Roman" w:eastAsiaTheme="minorHAnsi"/>
        <w:sz w:val="24"/>
        <w:szCs w:val="24"/>
        <w:lang w:val="en-US" w:eastAsia="en-US" w:bidi="ar-SA"/>
      </w:rPr>
    </w:rPrDefault>
    <w:pPrDefault>
      <w:pPr>
        <w:spacing w:line="480"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C2191A"/>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00C2191A"/>
    <w:rPr>
      <w:color w:val="0563C1" w:themeColor="hyperlink"/>
      <w:u w:val="single"/>
    </w:rPr>
  </w:style>
  <w:style w:type="character" w:styleId="UnresolvedMention" w:customStyle="1">
    <w:name w:val="Unresolved Mention"/>
    <w:basedOn w:val="DefaultParagraphFont"/>
    <w:uiPriority w:val="99"/>
    <w:semiHidden/>
    <w:unhideWhenUsed/>
    <w:rsid w:val="00883A51"/>
    <w:rPr>
      <w:color w:val="605E5C"/>
      <w:shd w:val="clear" w:color="auto" w:fill="E1DFDD"/>
    </w:rPr>
  </w:style>
  <w:style w:type="paragraph" w:styleId="ListParagraph">
    <w:name w:val="List Paragraph"/>
    <w:basedOn w:val="Normal"/>
    <w:uiPriority w:val="34"/>
    <w:qFormat/>
    <w:rsid w:val="005D3381"/>
    <w:pPr>
      <w:ind w:left="720"/>
      <w:contextualSpacing/>
    </w:pPr>
  </w:style>
  <w:style w:type="paragraph" w:styleId="FootnoteText">
    <w:name w:val="footnote text"/>
    <w:basedOn w:val="Normal"/>
    <w:link w:val="FootnoteTextChar"/>
    <w:uiPriority w:val="99"/>
    <w:unhideWhenUsed/>
    <w:rsid w:val="00960279"/>
    <w:pPr>
      <w:spacing w:line="240" w:lineRule="auto"/>
    </w:pPr>
    <w:rPr>
      <w:sz w:val="20"/>
      <w:szCs w:val="20"/>
    </w:rPr>
  </w:style>
  <w:style w:type="character" w:styleId="FootnoteTextChar" w:customStyle="1">
    <w:name w:val="Footnote Text Char"/>
    <w:basedOn w:val="DefaultParagraphFont"/>
    <w:link w:val="FootnoteText"/>
    <w:uiPriority w:val="99"/>
    <w:rsid w:val="00960279"/>
    <w:rPr>
      <w:sz w:val="20"/>
      <w:szCs w:val="20"/>
    </w:rPr>
  </w:style>
  <w:style w:type="character" w:styleId="FootnoteReference">
    <w:name w:val="footnote reference"/>
    <w:basedOn w:val="DefaultParagraphFont"/>
    <w:uiPriority w:val="99"/>
    <w:semiHidden/>
    <w:unhideWhenUsed/>
    <w:rsid w:val="00960279"/>
    <w:rPr>
      <w:vertAlign w:val="superscript"/>
    </w:rPr>
  </w:style>
  <w:style w:type="paragraph" w:styleId="BalloonText">
    <w:name w:val="Balloon Text"/>
    <w:basedOn w:val="Normal"/>
    <w:link w:val="BalloonTextChar"/>
    <w:uiPriority w:val="99"/>
    <w:semiHidden/>
    <w:unhideWhenUsed/>
    <w:rsid w:val="007A515A"/>
    <w:pPr>
      <w:spacing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7A515A"/>
    <w:rPr>
      <w:rFonts w:ascii="Segoe UI" w:hAnsi="Segoe UI" w:cs="Segoe UI"/>
      <w:sz w:val="18"/>
      <w:szCs w:val="18"/>
    </w:rPr>
  </w:style>
  <w:style w:type="character" w:styleId="FollowedHyperlink">
    <w:name w:val="FollowedHyperlink"/>
    <w:basedOn w:val="DefaultParagraphFont"/>
    <w:uiPriority w:val="99"/>
    <w:semiHidden/>
    <w:unhideWhenUsed/>
    <w:rsid w:val="00E70358"/>
    <w:rPr>
      <w:color w:val="954F72" w:themeColor="followedHyperlink"/>
      <w:u w:val="single"/>
    </w:rPr>
  </w:style>
  <w:style w:type="character" w:styleId="CommentReference">
    <w:name w:val="annotation reference"/>
    <w:basedOn w:val="DefaultParagraphFont"/>
    <w:uiPriority w:val="99"/>
    <w:semiHidden/>
    <w:unhideWhenUsed/>
    <w:rsid w:val="006535C0"/>
    <w:rPr>
      <w:sz w:val="16"/>
      <w:szCs w:val="16"/>
    </w:rPr>
  </w:style>
  <w:style w:type="paragraph" w:styleId="CommentText">
    <w:name w:val="annotation text"/>
    <w:basedOn w:val="Normal"/>
    <w:link w:val="CommentTextChar"/>
    <w:uiPriority w:val="99"/>
    <w:unhideWhenUsed/>
    <w:rsid w:val="006535C0"/>
    <w:pPr>
      <w:spacing w:line="240" w:lineRule="auto"/>
    </w:pPr>
    <w:rPr>
      <w:sz w:val="20"/>
      <w:szCs w:val="20"/>
    </w:rPr>
  </w:style>
  <w:style w:type="character" w:styleId="CommentTextChar" w:customStyle="1">
    <w:name w:val="Comment Text Char"/>
    <w:basedOn w:val="DefaultParagraphFont"/>
    <w:link w:val="CommentText"/>
    <w:uiPriority w:val="99"/>
    <w:rsid w:val="006535C0"/>
    <w:rPr>
      <w:sz w:val="20"/>
      <w:szCs w:val="20"/>
    </w:rPr>
  </w:style>
  <w:style w:type="paragraph" w:styleId="CommentSubject">
    <w:name w:val="annotation subject"/>
    <w:basedOn w:val="CommentText"/>
    <w:next w:val="CommentText"/>
    <w:link w:val="CommentSubjectChar"/>
    <w:uiPriority w:val="99"/>
    <w:semiHidden/>
    <w:unhideWhenUsed/>
    <w:rsid w:val="006535C0"/>
    <w:rPr>
      <w:b/>
      <w:bCs/>
    </w:rPr>
  </w:style>
  <w:style w:type="character" w:styleId="CommentSubjectChar" w:customStyle="1">
    <w:name w:val="Comment Subject Char"/>
    <w:basedOn w:val="CommentTextChar"/>
    <w:link w:val="CommentSubject"/>
    <w:uiPriority w:val="99"/>
    <w:semiHidden/>
    <w:rsid w:val="006535C0"/>
    <w:rPr>
      <w:b/>
      <w:bCs/>
      <w:sz w:val="20"/>
      <w:szCs w:val="20"/>
    </w:rPr>
  </w:style>
  <w:style w:type="paragraph" w:styleId="Revision">
    <w:name w:val="Revision"/>
    <w:hidden/>
    <w:uiPriority w:val="99"/>
    <w:semiHidden/>
    <w:rsid w:val="00A5774E"/>
    <w:pPr>
      <w:spacing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191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2191A"/>
    <w:rPr>
      <w:color w:val="0563C1" w:themeColor="hyperlink"/>
      <w:u w:val="single"/>
    </w:rPr>
  </w:style>
  <w:style w:type="character" w:customStyle="1" w:styleId="UnresolvedMention">
    <w:name w:val="Unresolved Mention"/>
    <w:basedOn w:val="DefaultParagraphFont"/>
    <w:uiPriority w:val="99"/>
    <w:semiHidden/>
    <w:unhideWhenUsed/>
    <w:rsid w:val="00883A51"/>
    <w:rPr>
      <w:color w:val="605E5C"/>
      <w:shd w:val="clear" w:color="auto" w:fill="E1DFDD"/>
    </w:rPr>
  </w:style>
  <w:style w:type="paragraph" w:styleId="ListParagraph">
    <w:name w:val="List Paragraph"/>
    <w:basedOn w:val="Normal"/>
    <w:uiPriority w:val="34"/>
    <w:qFormat/>
    <w:rsid w:val="005D3381"/>
    <w:pPr>
      <w:ind w:left="720"/>
      <w:contextualSpacing/>
    </w:pPr>
  </w:style>
  <w:style w:type="paragraph" w:styleId="FootnoteText">
    <w:name w:val="footnote text"/>
    <w:basedOn w:val="Normal"/>
    <w:link w:val="FootnoteTextChar"/>
    <w:uiPriority w:val="99"/>
    <w:unhideWhenUsed/>
    <w:rsid w:val="00960279"/>
    <w:pPr>
      <w:spacing w:line="240" w:lineRule="auto"/>
    </w:pPr>
    <w:rPr>
      <w:sz w:val="20"/>
      <w:szCs w:val="20"/>
    </w:rPr>
  </w:style>
  <w:style w:type="character" w:customStyle="1" w:styleId="FootnoteTextChar">
    <w:name w:val="Footnote Text Char"/>
    <w:basedOn w:val="DefaultParagraphFont"/>
    <w:link w:val="FootnoteText"/>
    <w:uiPriority w:val="99"/>
    <w:rsid w:val="00960279"/>
    <w:rPr>
      <w:sz w:val="20"/>
      <w:szCs w:val="20"/>
    </w:rPr>
  </w:style>
  <w:style w:type="character" w:styleId="FootnoteReference">
    <w:name w:val="footnote reference"/>
    <w:basedOn w:val="DefaultParagraphFont"/>
    <w:uiPriority w:val="99"/>
    <w:semiHidden/>
    <w:unhideWhenUsed/>
    <w:rsid w:val="00960279"/>
    <w:rPr>
      <w:vertAlign w:val="superscript"/>
    </w:rPr>
  </w:style>
  <w:style w:type="paragraph" w:styleId="BalloonText">
    <w:name w:val="Balloon Text"/>
    <w:basedOn w:val="Normal"/>
    <w:link w:val="BalloonTextChar"/>
    <w:uiPriority w:val="99"/>
    <w:semiHidden/>
    <w:unhideWhenUsed/>
    <w:rsid w:val="007A515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515A"/>
    <w:rPr>
      <w:rFonts w:ascii="Segoe UI" w:hAnsi="Segoe UI" w:cs="Segoe UI"/>
      <w:sz w:val="18"/>
      <w:szCs w:val="18"/>
    </w:rPr>
  </w:style>
  <w:style w:type="character" w:styleId="FollowedHyperlink">
    <w:name w:val="FollowedHyperlink"/>
    <w:basedOn w:val="DefaultParagraphFont"/>
    <w:uiPriority w:val="99"/>
    <w:semiHidden/>
    <w:unhideWhenUsed/>
    <w:rsid w:val="00E70358"/>
    <w:rPr>
      <w:color w:val="954F72" w:themeColor="followedHyperlink"/>
      <w:u w:val="single"/>
    </w:rPr>
  </w:style>
  <w:style w:type="character" w:styleId="CommentReference">
    <w:name w:val="annotation reference"/>
    <w:basedOn w:val="DefaultParagraphFont"/>
    <w:uiPriority w:val="99"/>
    <w:semiHidden/>
    <w:unhideWhenUsed/>
    <w:rsid w:val="006535C0"/>
    <w:rPr>
      <w:sz w:val="16"/>
      <w:szCs w:val="16"/>
    </w:rPr>
  </w:style>
  <w:style w:type="paragraph" w:styleId="CommentText">
    <w:name w:val="annotation text"/>
    <w:basedOn w:val="Normal"/>
    <w:link w:val="CommentTextChar"/>
    <w:uiPriority w:val="99"/>
    <w:unhideWhenUsed/>
    <w:rsid w:val="006535C0"/>
    <w:pPr>
      <w:spacing w:line="240" w:lineRule="auto"/>
    </w:pPr>
    <w:rPr>
      <w:sz w:val="20"/>
      <w:szCs w:val="20"/>
    </w:rPr>
  </w:style>
  <w:style w:type="character" w:customStyle="1" w:styleId="CommentTextChar">
    <w:name w:val="Comment Text Char"/>
    <w:basedOn w:val="DefaultParagraphFont"/>
    <w:link w:val="CommentText"/>
    <w:uiPriority w:val="99"/>
    <w:rsid w:val="006535C0"/>
    <w:rPr>
      <w:sz w:val="20"/>
      <w:szCs w:val="20"/>
    </w:rPr>
  </w:style>
  <w:style w:type="paragraph" w:styleId="CommentSubject">
    <w:name w:val="annotation subject"/>
    <w:basedOn w:val="CommentText"/>
    <w:next w:val="CommentText"/>
    <w:link w:val="CommentSubjectChar"/>
    <w:uiPriority w:val="99"/>
    <w:semiHidden/>
    <w:unhideWhenUsed/>
    <w:rsid w:val="006535C0"/>
    <w:rPr>
      <w:b/>
      <w:bCs/>
    </w:rPr>
  </w:style>
  <w:style w:type="character" w:customStyle="1" w:styleId="CommentSubjectChar">
    <w:name w:val="Comment Subject Char"/>
    <w:basedOn w:val="CommentTextChar"/>
    <w:link w:val="CommentSubject"/>
    <w:uiPriority w:val="99"/>
    <w:semiHidden/>
    <w:rsid w:val="006535C0"/>
    <w:rPr>
      <w:b/>
      <w:bCs/>
      <w:sz w:val="20"/>
      <w:szCs w:val="20"/>
    </w:rPr>
  </w:style>
  <w:style w:type="paragraph" w:styleId="Revision">
    <w:name w:val="Revision"/>
    <w:hidden/>
    <w:uiPriority w:val="99"/>
    <w:semiHidden/>
    <w:rsid w:val="00A5774E"/>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21546">
      <w:bodyDiv w:val="1"/>
      <w:marLeft w:val="0"/>
      <w:marRight w:val="0"/>
      <w:marTop w:val="0"/>
      <w:marBottom w:val="0"/>
      <w:divBdr>
        <w:top w:val="none" w:sz="0" w:space="0" w:color="auto"/>
        <w:left w:val="none" w:sz="0" w:space="0" w:color="auto"/>
        <w:bottom w:val="none" w:sz="0" w:space="0" w:color="auto"/>
        <w:right w:val="none" w:sz="0" w:space="0" w:color="auto"/>
      </w:divBdr>
      <w:divsChild>
        <w:div w:id="1395395478">
          <w:marLeft w:val="0"/>
          <w:marRight w:val="0"/>
          <w:marTop w:val="0"/>
          <w:marBottom w:val="0"/>
          <w:divBdr>
            <w:top w:val="none" w:sz="0" w:space="0" w:color="auto"/>
            <w:left w:val="none" w:sz="0" w:space="0" w:color="auto"/>
            <w:bottom w:val="none" w:sz="0" w:space="0" w:color="auto"/>
            <w:right w:val="none" w:sz="0" w:space="0" w:color="auto"/>
          </w:divBdr>
          <w:divsChild>
            <w:div w:id="301080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57619">
      <w:bodyDiv w:val="1"/>
      <w:marLeft w:val="0"/>
      <w:marRight w:val="0"/>
      <w:marTop w:val="0"/>
      <w:marBottom w:val="0"/>
      <w:divBdr>
        <w:top w:val="none" w:sz="0" w:space="0" w:color="auto"/>
        <w:left w:val="none" w:sz="0" w:space="0" w:color="auto"/>
        <w:bottom w:val="none" w:sz="0" w:space="0" w:color="auto"/>
        <w:right w:val="none" w:sz="0" w:space="0" w:color="auto"/>
      </w:divBdr>
      <w:divsChild>
        <w:div w:id="1549030296">
          <w:marLeft w:val="0"/>
          <w:marRight w:val="0"/>
          <w:marTop w:val="0"/>
          <w:marBottom w:val="0"/>
          <w:divBdr>
            <w:top w:val="none" w:sz="0" w:space="0" w:color="auto"/>
            <w:left w:val="none" w:sz="0" w:space="0" w:color="auto"/>
            <w:bottom w:val="none" w:sz="0" w:space="0" w:color="auto"/>
            <w:right w:val="none" w:sz="0" w:space="0" w:color="auto"/>
          </w:divBdr>
          <w:divsChild>
            <w:div w:id="220289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08800">
      <w:bodyDiv w:val="1"/>
      <w:marLeft w:val="0"/>
      <w:marRight w:val="0"/>
      <w:marTop w:val="0"/>
      <w:marBottom w:val="0"/>
      <w:divBdr>
        <w:top w:val="none" w:sz="0" w:space="0" w:color="auto"/>
        <w:left w:val="none" w:sz="0" w:space="0" w:color="auto"/>
        <w:bottom w:val="none" w:sz="0" w:space="0" w:color="auto"/>
        <w:right w:val="none" w:sz="0" w:space="0" w:color="auto"/>
      </w:divBdr>
      <w:divsChild>
        <w:div w:id="873466791">
          <w:marLeft w:val="0"/>
          <w:marRight w:val="0"/>
          <w:marTop w:val="0"/>
          <w:marBottom w:val="0"/>
          <w:divBdr>
            <w:top w:val="none" w:sz="0" w:space="0" w:color="auto"/>
            <w:left w:val="none" w:sz="0" w:space="0" w:color="auto"/>
            <w:bottom w:val="none" w:sz="0" w:space="0" w:color="auto"/>
            <w:right w:val="none" w:sz="0" w:space="0" w:color="auto"/>
          </w:divBdr>
          <w:divsChild>
            <w:div w:id="1095710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33684">
      <w:bodyDiv w:val="1"/>
      <w:marLeft w:val="0"/>
      <w:marRight w:val="0"/>
      <w:marTop w:val="0"/>
      <w:marBottom w:val="0"/>
      <w:divBdr>
        <w:top w:val="none" w:sz="0" w:space="0" w:color="auto"/>
        <w:left w:val="none" w:sz="0" w:space="0" w:color="auto"/>
        <w:bottom w:val="none" w:sz="0" w:space="0" w:color="auto"/>
        <w:right w:val="none" w:sz="0" w:space="0" w:color="auto"/>
      </w:divBdr>
      <w:divsChild>
        <w:div w:id="809134751">
          <w:marLeft w:val="0"/>
          <w:marRight w:val="0"/>
          <w:marTop w:val="0"/>
          <w:marBottom w:val="0"/>
          <w:divBdr>
            <w:top w:val="none" w:sz="0" w:space="0" w:color="auto"/>
            <w:left w:val="none" w:sz="0" w:space="0" w:color="auto"/>
            <w:bottom w:val="none" w:sz="0" w:space="0" w:color="auto"/>
            <w:right w:val="none" w:sz="0" w:space="0" w:color="auto"/>
          </w:divBdr>
          <w:divsChild>
            <w:div w:id="1995137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199902">
      <w:bodyDiv w:val="1"/>
      <w:marLeft w:val="0"/>
      <w:marRight w:val="0"/>
      <w:marTop w:val="0"/>
      <w:marBottom w:val="0"/>
      <w:divBdr>
        <w:top w:val="none" w:sz="0" w:space="0" w:color="auto"/>
        <w:left w:val="none" w:sz="0" w:space="0" w:color="auto"/>
        <w:bottom w:val="none" w:sz="0" w:space="0" w:color="auto"/>
        <w:right w:val="none" w:sz="0" w:space="0" w:color="auto"/>
      </w:divBdr>
      <w:divsChild>
        <w:div w:id="1848591522">
          <w:marLeft w:val="0"/>
          <w:marRight w:val="0"/>
          <w:marTop w:val="0"/>
          <w:marBottom w:val="0"/>
          <w:divBdr>
            <w:top w:val="none" w:sz="0" w:space="0" w:color="auto"/>
            <w:left w:val="none" w:sz="0" w:space="0" w:color="auto"/>
            <w:bottom w:val="none" w:sz="0" w:space="0" w:color="auto"/>
            <w:right w:val="none" w:sz="0" w:space="0" w:color="auto"/>
          </w:divBdr>
          <w:divsChild>
            <w:div w:id="1009528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991663">
      <w:bodyDiv w:val="1"/>
      <w:marLeft w:val="0"/>
      <w:marRight w:val="0"/>
      <w:marTop w:val="0"/>
      <w:marBottom w:val="0"/>
      <w:divBdr>
        <w:top w:val="none" w:sz="0" w:space="0" w:color="auto"/>
        <w:left w:val="none" w:sz="0" w:space="0" w:color="auto"/>
        <w:bottom w:val="none" w:sz="0" w:space="0" w:color="auto"/>
        <w:right w:val="none" w:sz="0" w:space="0" w:color="auto"/>
      </w:divBdr>
      <w:divsChild>
        <w:div w:id="786854266">
          <w:marLeft w:val="0"/>
          <w:marRight w:val="0"/>
          <w:marTop w:val="0"/>
          <w:marBottom w:val="0"/>
          <w:divBdr>
            <w:top w:val="none" w:sz="0" w:space="0" w:color="auto"/>
            <w:left w:val="none" w:sz="0" w:space="0" w:color="auto"/>
            <w:bottom w:val="none" w:sz="0" w:space="0" w:color="auto"/>
            <w:right w:val="none" w:sz="0" w:space="0" w:color="auto"/>
          </w:divBdr>
          <w:divsChild>
            <w:div w:id="1227455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5716030">
      <w:bodyDiv w:val="1"/>
      <w:marLeft w:val="0"/>
      <w:marRight w:val="0"/>
      <w:marTop w:val="0"/>
      <w:marBottom w:val="0"/>
      <w:divBdr>
        <w:top w:val="none" w:sz="0" w:space="0" w:color="auto"/>
        <w:left w:val="none" w:sz="0" w:space="0" w:color="auto"/>
        <w:bottom w:val="none" w:sz="0" w:space="0" w:color="auto"/>
        <w:right w:val="none" w:sz="0" w:space="0" w:color="auto"/>
      </w:divBdr>
      <w:divsChild>
        <w:div w:id="306202623">
          <w:marLeft w:val="0"/>
          <w:marRight w:val="0"/>
          <w:marTop w:val="0"/>
          <w:marBottom w:val="0"/>
          <w:divBdr>
            <w:top w:val="none" w:sz="0" w:space="0" w:color="auto"/>
            <w:left w:val="none" w:sz="0" w:space="0" w:color="auto"/>
            <w:bottom w:val="none" w:sz="0" w:space="0" w:color="auto"/>
            <w:right w:val="none" w:sz="0" w:space="0" w:color="auto"/>
          </w:divBdr>
          <w:divsChild>
            <w:div w:id="123273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784460">
      <w:bodyDiv w:val="1"/>
      <w:marLeft w:val="0"/>
      <w:marRight w:val="0"/>
      <w:marTop w:val="0"/>
      <w:marBottom w:val="0"/>
      <w:divBdr>
        <w:top w:val="none" w:sz="0" w:space="0" w:color="auto"/>
        <w:left w:val="none" w:sz="0" w:space="0" w:color="auto"/>
        <w:bottom w:val="none" w:sz="0" w:space="0" w:color="auto"/>
        <w:right w:val="none" w:sz="0" w:space="0" w:color="auto"/>
      </w:divBdr>
      <w:divsChild>
        <w:div w:id="253562802">
          <w:marLeft w:val="0"/>
          <w:marRight w:val="0"/>
          <w:marTop w:val="0"/>
          <w:marBottom w:val="0"/>
          <w:divBdr>
            <w:top w:val="none" w:sz="0" w:space="0" w:color="auto"/>
            <w:left w:val="none" w:sz="0" w:space="0" w:color="auto"/>
            <w:bottom w:val="none" w:sz="0" w:space="0" w:color="auto"/>
            <w:right w:val="none" w:sz="0" w:space="0" w:color="auto"/>
          </w:divBdr>
          <w:divsChild>
            <w:div w:id="1134643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460503">
      <w:bodyDiv w:val="1"/>
      <w:marLeft w:val="0"/>
      <w:marRight w:val="0"/>
      <w:marTop w:val="0"/>
      <w:marBottom w:val="0"/>
      <w:divBdr>
        <w:top w:val="none" w:sz="0" w:space="0" w:color="auto"/>
        <w:left w:val="none" w:sz="0" w:space="0" w:color="auto"/>
        <w:bottom w:val="none" w:sz="0" w:space="0" w:color="auto"/>
        <w:right w:val="none" w:sz="0" w:space="0" w:color="auto"/>
      </w:divBdr>
      <w:divsChild>
        <w:div w:id="1957367480">
          <w:marLeft w:val="0"/>
          <w:marRight w:val="0"/>
          <w:marTop w:val="0"/>
          <w:marBottom w:val="0"/>
          <w:divBdr>
            <w:top w:val="none" w:sz="0" w:space="0" w:color="auto"/>
            <w:left w:val="none" w:sz="0" w:space="0" w:color="auto"/>
            <w:bottom w:val="none" w:sz="0" w:space="0" w:color="auto"/>
            <w:right w:val="none" w:sz="0" w:space="0" w:color="auto"/>
          </w:divBdr>
          <w:divsChild>
            <w:div w:id="195511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874928">
      <w:bodyDiv w:val="1"/>
      <w:marLeft w:val="0"/>
      <w:marRight w:val="0"/>
      <w:marTop w:val="0"/>
      <w:marBottom w:val="0"/>
      <w:divBdr>
        <w:top w:val="none" w:sz="0" w:space="0" w:color="auto"/>
        <w:left w:val="none" w:sz="0" w:space="0" w:color="auto"/>
        <w:bottom w:val="none" w:sz="0" w:space="0" w:color="auto"/>
        <w:right w:val="none" w:sz="0" w:space="0" w:color="auto"/>
      </w:divBdr>
      <w:divsChild>
        <w:div w:id="1068919179">
          <w:marLeft w:val="0"/>
          <w:marRight w:val="0"/>
          <w:marTop w:val="0"/>
          <w:marBottom w:val="0"/>
          <w:divBdr>
            <w:top w:val="none" w:sz="0" w:space="0" w:color="auto"/>
            <w:left w:val="none" w:sz="0" w:space="0" w:color="auto"/>
            <w:bottom w:val="none" w:sz="0" w:space="0" w:color="auto"/>
            <w:right w:val="none" w:sz="0" w:space="0" w:color="auto"/>
          </w:divBdr>
          <w:divsChild>
            <w:div w:id="2098359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5880083">
      <w:bodyDiv w:val="1"/>
      <w:marLeft w:val="0"/>
      <w:marRight w:val="0"/>
      <w:marTop w:val="0"/>
      <w:marBottom w:val="0"/>
      <w:divBdr>
        <w:top w:val="none" w:sz="0" w:space="0" w:color="auto"/>
        <w:left w:val="none" w:sz="0" w:space="0" w:color="auto"/>
        <w:bottom w:val="none" w:sz="0" w:space="0" w:color="auto"/>
        <w:right w:val="none" w:sz="0" w:space="0" w:color="auto"/>
      </w:divBdr>
      <w:divsChild>
        <w:div w:id="674496690">
          <w:marLeft w:val="0"/>
          <w:marRight w:val="0"/>
          <w:marTop w:val="0"/>
          <w:marBottom w:val="0"/>
          <w:divBdr>
            <w:top w:val="none" w:sz="0" w:space="0" w:color="auto"/>
            <w:left w:val="none" w:sz="0" w:space="0" w:color="auto"/>
            <w:bottom w:val="none" w:sz="0" w:space="0" w:color="auto"/>
            <w:right w:val="none" w:sz="0" w:space="0" w:color="auto"/>
          </w:divBdr>
          <w:divsChild>
            <w:div w:id="29880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802220">
      <w:bodyDiv w:val="1"/>
      <w:marLeft w:val="0"/>
      <w:marRight w:val="0"/>
      <w:marTop w:val="0"/>
      <w:marBottom w:val="0"/>
      <w:divBdr>
        <w:top w:val="none" w:sz="0" w:space="0" w:color="auto"/>
        <w:left w:val="none" w:sz="0" w:space="0" w:color="auto"/>
        <w:bottom w:val="none" w:sz="0" w:space="0" w:color="auto"/>
        <w:right w:val="none" w:sz="0" w:space="0" w:color="auto"/>
      </w:divBdr>
      <w:divsChild>
        <w:div w:id="1791850222">
          <w:marLeft w:val="0"/>
          <w:marRight w:val="0"/>
          <w:marTop w:val="0"/>
          <w:marBottom w:val="0"/>
          <w:divBdr>
            <w:top w:val="none" w:sz="0" w:space="0" w:color="auto"/>
            <w:left w:val="none" w:sz="0" w:space="0" w:color="auto"/>
            <w:bottom w:val="none" w:sz="0" w:space="0" w:color="auto"/>
            <w:right w:val="none" w:sz="0" w:space="0" w:color="auto"/>
          </w:divBdr>
          <w:divsChild>
            <w:div w:id="2015106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978625">
      <w:bodyDiv w:val="1"/>
      <w:marLeft w:val="0"/>
      <w:marRight w:val="0"/>
      <w:marTop w:val="0"/>
      <w:marBottom w:val="0"/>
      <w:divBdr>
        <w:top w:val="none" w:sz="0" w:space="0" w:color="auto"/>
        <w:left w:val="none" w:sz="0" w:space="0" w:color="auto"/>
        <w:bottom w:val="none" w:sz="0" w:space="0" w:color="auto"/>
        <w:right w:val="none" w:sz="0" w:space="0" w:color="auto"/>
      </w:divBdr>
      <w:divsChild>
        <w:div w:id="1327320118">
          <w:marLeft w:val="0"/>
          <w:marRight w:val="0"/>
          <w:marTop w:val="0"/>
          <w:marBottom w:val="0"/>
          <w:divBdr>
            <w:top w:val="none" w:sz="0" w:space="0" w:color="auto"/>
            <w:left w:val="none" w:sz="0" w:space="0" w:color="auto"/>
            <w:bottom w:val="none" w:sz="0" w:space="0" w:color="auto"/>
            <w:right w:val="none" w:sz="0" w:space="0" w:color="auto"/>
          </w:divBdr>
          <w:divsChild>
            <w:div w:id="91501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321880">
      <w:bodyDiv w:val="1"/>
      <w:marLeft w:val="0"/>
      <w:marRight w:val="0"/>
      <w:marTop w:val="0"/>
      <w:marBottom w:val="0"/>
      <w:divBdr>
        <w:top w:val="none" w:sz="0" w:space="0" w:color="auto"/>
        <w:left w:val="none" w:sz="0" w:space="0" w:color="auto"/>
        <w:bottom w:val="none" w:sz="0" w:space="0" w:color="auto"/>
        <w:right w:val="none" w:sz="0" w:space="0" w:color="auto"/>
      </w:divBdr>
      <w:divsChild>
        <w:div w:id="919367005">
          <w:marLeft w:val="0"/>
          <w:marRight w:val="0"/>
          <w:marTop w:val="0"/>
          <w:marBottom w:val="0"/>
          <w:divBdr>
            <w:top w:val="none" w:sz="0" w:space="0" w:color="auto"/>
            <w:left w:val="none" w:sz="0" w:space="0" w:color="auto"/>
            <w:bottom w:val="none" w:sz="0" w:space="0" w:color="auto"/>
            <w:right w:val="none" w:sz="0" w:space="0" w:color="auto"/>
          </w:divBdr>
          <w:divsChild>
            <w:div w:id="39316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489187">
      <w:bodyDiv w:val="1"/>
      <w:marLeft w:val="0"/>
      <w:marRight w:val="0"/>
      <w:marTop w:val="0"/>
      <w:marBottom w:val="0"/>
      <w:divBdr>
        <w:top w:val="none" w:sz="0" w:space="0" w:color="auto"/>
        <w:left w:val="none" w:sz="0" w:space="0" w:color="auto"/>
        <w:bottom w:val="none" w:sz="0" w:space="0" w:color="auto"/>
        <w:right w:val="none" w:sz="0" w:space="0" w:color="auto"/>
      </w:divBdr>
      <w:divsChild>
        <w:div w:id="816186083">
          <w:marLeft w:val="0"/>
          <w:marRight w:val="0"/>
          <w:marTop w:val="0"/>
          <w:marBottom w:val="0"/>
          <w:divBdr>
            <w:top w:val="none" w:sz="0" w:space="0" w:color="auto"/>
            <w:left w:val="none" w:sz="0" w:space="0" w:color="auto"/>
            <w:bottom w:val="none" w:sz="0" w:space="0" w:color="auto"/>
            <w:right w:val="none" w:sz="0" w:space="0" w:color="auto"/>
          </w:divBdr>
          <w:divsChild>
            <w:div w:id="50490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245365">
      <w:bodyDiv w:val="1"/>
      <w:marLeft w:val="0"/>
      <w:marRight w:val="0"/>
      <w:marTop w:val="0"/>
      <w:marBottom w:val="0"/>
      <w:divBdr>
        <w:top w:val="none" w:sz="0" w:space="0" w:color="auto"/>
        <w:left w:val="none" w:sz="0" w:space="0" w:color="auto"/>
        <w:bottom w:val="none" w:sz="0" w:space="0" w:color="auto"/>
        <w:right w:val="none" w:sz="0" w:space="0" w:color="auto"/>
      </w:divBdr>
      <w:divsChild>
        <w:div w:id="436296402">
          <w:marLeft w:val="0"/>
          <w:marRight w:val="0"/>
          <w:marTop w:val="0"/>
          <w:marBottom w:val="0"/>
          <w:divBdr>
            <w:top w:val="none" w:sz="0" w:space="0" w:color="auto"/>
            <w:left w:val="none" w:sz="0" w:space="0" w:color="auto"/>
            <w:bottom w:val="none" w:sz="0" w:space="0" w:color="auto"/>
            <w:right w:val="none" w:sz="0" w:space="0" w:color="auto"/>
          </w:divBdr>
          <w:divsChild>
            <w:div w:id="1451631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9158378">
      <w:bodyDiv w:val="1"/>
      <w:marLeft w:val="0"/>
      <w:marRight w:val="0"/>
      <w:marTop w:val="0"/>
      <w:marBottom w:val="0"/>
      <w:divBdr>
        <w:top w:val="none" w:sz="0" w:space="0" w:color="auto"/>
        <w:left w:val="none" w:sz="0" w:space="0" w:color="auto"/>
        <w:bottom w:val="none" w:sz="0" w:space="0" w:color="auto"/>
        <w:right w:val="none" w:sz="0" w:space="0" w:color="auto"/>
      </w:divBdr>
      <w:divsChild>
        <w:div w:id="1327324986">
          <w:marLeft w:val="0"/>
          <w:marRight w:val="0"/>
          <w:marTop w:val="0"/>
          <w:marBottom w:val="0"/>
          <w:divBdr>
            <w:top w:val="none" w:sz="0" w:space="0" w:color="auto"/>
            <w:left w:val="none" w:sz="0" w:space="0" w:color="auto"/>
            <w:bottom w:val="none" w:sz="0" w:space="0" w:color="auto"/>
            <w:right w:val="none" w:sz="0" w:space="0" w:color="auto"/>
          </w:divBdr>
          <w:divsChild>
            <w:div w:id="41340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015394">
      <w:bodyDiv w:val="1"/>
      <w:marLeft w:val="0"/>
      <w:marRight w:val="0"/>
      <w:marTop w:val="0"/>
      <w:marBottom w:val="0"/>
      <w:divBdr>
        <w:top w:val="none" w:sz="0" w:space="0" w:color="auto"/>
        <w:left w:val="none" w:sz="0" w:space="0" w:color="auto"/>
        <w:bottom w:val="none" w:sz="0" w:space="0" w:color="auto"/>
        <w:right w:val="none" w:sz="0" w:space="0" w:color="auto"/>
      </w:divBdr>
      <w:divsChild>
        <w:div w:id="1316255682">
          <w:marLeft w:val="0"/>
          <w:marRight w:val="0"/>
          <w:marTop w:val="0"/>
          <w:marBottom w:val="0"/>
          <w:divBdr>
            <w:top w:val="none" w:sz="0" w:space="0" w:color="auto"/>
            <w:left w:val="none" w:sz="0" w:space="0" w:color="auto"/>
            <w:bottom w:val="none" w:sz="0" w:space="0" w:color="auto"/>
            <w:right w:val="none" w:sz="0" w:space="0" w:color="auto"/>
          </w:divBdr>
          <w:divsChild>
            <w:div w:id="599219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149696">
      <w:bodyDiv w:val="1"/>
      <w:marLeft w:val="0"/>
      <w:marRight w:val="0"/>
      <w:marTop w:val="0"/>
      <w:marBottom w:val="0"/>
      <w:divBdr>
        <w:top w:val="none" w:sz="0" w:space="0" w:color="auto"/>
        <w:left w:val="none" w:sz="0" w:space="0" w:color="auto"/>
        <w:bottom w:val="none" w:sz="0" w:space="0" w:color="auto"/>
        <w:right w:val="none" w:sz="0" w:space="0" w:color="auto"/>
      </w:divBdr>
      <w:divsChild>
        <w:div w:id="590434042">
          <w:marLeft w:val="0"/>
          <w:marRight w:val="0"/>
          <w:marTop w:val="0"/>
          <w:marBottom w:val="0"/>
          <w:divBdr>
            <w:top w:val="none" w:sz="0" w:space="0" w:color="auto"/>
            <w:left w:val="none" w:sz="0" w:space="0" w:color="auto"/>
            <w:bottom w:val="none" w:sz="0" w:space="0" w:color="auto"/>
            <w:right w:val="none" w:sz="0" w:space="0" w:color="auto"/>
          </w:divBdr>
          <w:divsChild>
            <w:div w:id="207901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967152">
      <w:bodyDiv w:val="1"/>
      <w:marLeft w:val="0"/>
      <w:marRight w:val="0"/>
      <w:marTop w:val="0"/>
      <w:marBottom w:val="0"/>
      <w:divBdr>
        <w:top w:val="none" w:sz="0" w:space="0" w:color="auto"/>
        <w:left w:val="none" w:sz="0" w:space="0" w:color="auto"/>
        <w:bottom w:val="none" w:sz="0" w:space="0" w:color="auto"/>
        <w:right w:val="none" w:sz="0" w:space="0" w:color="auto"/>
      </w:divBdr>
      <w:divsChild>
        <w:div w:id="1837069627">
          <w:marLeft w:val="0"/>
          <w:marRight w:val="0"/>
          <w:marTop w:val="0"/>
          <w:marBottom w:val="0"/>
          <w:divBdr>
            <w:top w:val="none" w:sz="0" w:space="0" w:color="auto"/>
            <w:left w:val="none" w:sz="0" w:space="0" w:color="auto"/>
            <w:bottom w:val="none" w:sz="0" w:space="0" w:color="auto"/>
            <w:right w:val="none" w:sz="0" w:space="0" w:color="auto"/>
          </w:divBdr>
          <w:divsChild>
            <w:div w:id="69442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hyperlink" Target="https://www.britannica.com/topic/Bundestag" TargetMode="External" Id="rId13" /><Relationship Type="http://schemas.openxmlformats.org/officeDocument/2006/relationships/hyperlink" Target="https://www.dw.com/en/is-the-afd-following-an-anti-european-path/a-16745872" TargetMode="External" Id="rId18" /><Relationship Type="http://schemas.openxmlformats.org/officeDocument/2006/relationships/styles" Target="styles.xml" Id="rId3" /><Relationship Type="http://schemas.openxmlformats.org/officeDocument/2006/relationships/hyperlink" Target="https://www.bundestag.de/en/parliament/function-197608" TargetMode="External" Id="rId21" /><Relationship Type="http://schemas.openxmlformats.org/officeDocument/2006/relationships/hyperlink" Target="http://www.german-times.com/the-intolerance-and-hate-shown-by-afd-representatives-in-the-bundestag-is-by-no-means-commonplace-in-germany/" TargetMode="External" Id="rId34" /><Relationship Type="http://schemas.openxmlformats.org/officeDocument/2006/relationships/footnotes" Target="footnotes.xml" Id="rId7" /><Relationship Type="http://schemas.openxmlformats.org/officeDocument/2006/relationships/hyperlink" Target="https://www.opendemocracy.net/en/can-europe-make-it/decline-and-fall-of-european-union-is-it-time-to-rip-it-up-and-star/" TargetMode="External" Id="rId12" /><Relationship Type="http://schemas.openxmlformats.org/officeDocument/2006/relationships/hyperlink" Target="https://www.dw.com/en/germanys-euroskeptic-party-revamps-its-image/a-17388048-0" TargetMode="External" Id="rId17" /><Relationship Type="http://schemas.openxmlformats.org/officeDocument/2006/relationships/hyperlink" Target="https://www.welt.de/politik/deutschland/article109606449/Enttaeuschte-CDU-Politiker-gruenden-Wahlalternative.html" TargetMode="External" Id="rId25" /><Relationship Type="http://schemas.openxmlformats.org/officeDocument/2006/relationships/theme" Target="theme/theme1.xml" Id="rId38" /><Relationship Type="http://schemas.openxmlformats.org/officeDocument/2006/relationships/numbering" Target="numbering.xml" Id="rId2" /><Relationship Type="http://schemas.openxmlformats.org/officeDocument/2006/relationships/hyperlink" Target="https://www.dw.com/en/alternative-for-germany-party-calls-for-abolition-of-euro/a-16742836" TargetMode="External" Id="rId16" /><Relationship Type="http://schemas.openxmlformats.org/officeDocument/2006/relationships/hyperlink" Target="https://www.bundestag.de/en/parliament/elections/electionresults/election_mp-245694" TargetMode="External" Id="rId20" /><Relationship Type="http://schemas.openxmlformats.org/officeDocument/2006/relationships/hyperlink" Target="https://www.bundeswahlleiter.de/en/info/presse/mitteilungen/bundestagswahl-2013/2013-09-23-vorlaeufiges-amtliches-ergebnis-der-bundestagswahl-2013.html" TargetMode="External" Id="rId29"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yperlink" Target="https://www.afd.de/grundsatzprogramm/" TargetMode="External" Id="rId24" /><Relationship Type="http://schemas.openxmlformats.org/officeDocument/2006/relationships/hyperlink" Target="https://bruegel.org/2017/10/what-has-driven-the-votes-for-germanys-right-wing-alternative-fur-deutschland/" TargetMode="External" Id="rId32" /><Relationship Type="http://schemas.openxmlformats.org/officeDocument/2006/relationships/fontTable" Target="fontTable.xml" Id="rId37" /><Relationship Type="http://schemas.openxmlformats.org/officeDocument/2006/relationships/settings" Target="settings.xml" Id="rId5" /><Relationship Type="http://schemas.openxmlformats.org/officeDocument/2006/relationships/hyperlink" Target="https://www.politico.eu/article/berlin-terror-attack-angela-merkel-afd-far-right-germany-elections-terrorism/" TargetMode="External" Id="rId15" /><Relationship Type="http://schemas.openxmlformats.org/officeDocument/2006/relationships/hyperlink" Target="https://www.jstor.org/stable/26297702?seq=1" TargetMode="External" Id="rId28" /><Relationship Type="http://schemas.openxmlformats.org/officeDocument/2006/relationships/hyperlink" Target="https://alternative-hamburg.de/wahlprogramm/" TargetMode="External" Id="rId36" /><Relationship Type="http://schemas.openxmlformats.org/officeDocument/2006/relationships/hyperlink" Target="https://www.bundestag.de/en/parliament/plenary/distributionofseats" TargetMode="External" Id="rId19" /><Relationship Type="http://schemas.openxmlformats.org/officeDocument/2006/relationships/hyperlink" Target="http://www.europarl.europa.eu/elections2014-results/en/country-results-de-2014.html" TargetMode="External" Id="rId31" /><Relationship Type="http://schemas.microsoft.com/office/2007/relationships/stylesWithEffects" Target="stylesWithEffects.xml" Id="rId4" /><Relationship Type="http://schemas.openxmlformats.org/officeDocument/2006/relationships/hyperlink" Target="https://www.bundestag.de/en/" TargetMode="External" Id="rId22" /><Relationship Type="http://schemas.openxmlformats.org/officeDocument/2006/relationships/hyperlink" Target="https://www.rescue.org/article/migrants-asylum-seekers-refugees-and-immigrants-whats-difference" TargetMode="External" Id="rId27" /><Relationship Type="http://schemas.openxmlformats.org/officeDocument/2006/relationships/hyperlink" Target="https://www.bundeswahlleiter.de/en/bundestagswahlen/2017/ergebnisse/bund-99.html" TargetMode="External" Id="rId30" /><Relationship Type="http://schemas.openxmlformats.org/officeDocument/2006/relationships/hyperlink" Target="https://www.vox.com/world/2017/9/26/16360916/afd-german-far-right-racism-xenophobia" TargetMode="External" Id="rId35" /><Relationship Type="http://schemas.openxmlformats.org/officeDocument/2006/relationships/hyperlink" Target="https://visuals.manifesto-project.wzb.eu/mpdb-shiny/cmp_dashboard_dataset/" TargetMode="External" Id="Rdc2be5631dd14c96" /><Relationship Type="http://schemas.openxmlformats.org/officeDocument/2006/relationships/hyperlink" Target="http://www.theguardian.com/world/2014/dec/30/angela-merkel-criticises-pegida-far-right-group-germany" TargetMode="External" Id="R8b5ec064b70e4d12" /><Relationship Type="http://schemas.openxmlformats.org/officeDocument/2006/relationships/hyperlink" Target="https://www.sueddeutsche.de/politik/lucke-unterliegt-petry-die-afd-rueckt-nach-rechts-1.2551270" TargetMode="External" Id="R2070c461bcee4d36" /><Relationship Type="http://schemas.openxmlformats.org/officeDocument/2006/relationships/hyperlink" Target="http://www.spiegel.de/international/germany/anti-muslim-pegida-movement-rattles-germany-a-1009245.html" TargetMode="External" Id="R04e9241128584498" /><Relationship Type="http://schemas.openxmlformats.org/officeDocument/2006/relationships/hyperlink" Target="http://www.theatlantic.com/international/archive/2017/10/gauland-afd-germany/541530/" TargetMode="External" Id="R018570c0c1e94a4d" /><Relationship Type="http://schemas.openxmlformats.org/officeDocument/2006/relationships/hyperlink" Target="https://www.politico.eu/europe-poll-of-polls/germany/" TargetMode="External" Id="R12d45da4ad8e4f13" /><Relationship Type="http://schemas.openxmlformats.org/officeDocument/2006/relationships/image" Target="/media/image3.png" Id="Rb686a9c78c7d4833" /><Relationship Type="http://schemas.openxmlformats.org/officeDocument/2006/relationships/image" Target="/media/image4.png" Id="R2027501248c247d1" /><Relationship Type="http://schemas.openxmlformats.org/officeDocument/2006/relationships/hyperlink" Target="https://www.independent.co.uk/news/world/europe/alternative-for-germany-anti-immigrant-afd-says-muslims-are-not-welcome-in-germany-a7009531.html" TargetMode="External" Id="Rf5661fb647bf4e9e" /><Relationship Type="http://schemas.openxmlformats.org/officeDocument/2006/relationships/hyperlink" Target="http://www.bertelsmann-stiftung.de/fileadmin/files/Projekte/51_Religionsmonitor/Religionmonitor_Specialstudy_Islam_2014_Overview_20150108.pdf" TargetMode="External" Id="Rb925873a8833451a" /><Relationship Type="http://schemas.openxmlformats.org/officeDocument/2006/relationships/hyperlink" Target="https://www.welt.de/politik/deutschland/article114091447/Anti-Euro-Partei-geisselt-die-Politik-der-Kanzlerin.html" TargetMode="External" Id="Re6c78df1090a4a5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D8E67E-2081-4AD9-B11C-43B44826111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stephanie lima</dc:creator>
  <keywords/>
  <dc:description/>
  <lastModifiedBy>Aaron Uranga</lastModifiedBy>
  <revision>6</revision>
  <dcterms:created xsi:type="dcterms:W3CDTF">2020-07-15T03:49:00.0000000Z</dcterms:created>
  <dcterms:modified xsi:type="dcterms:W3CDTF">2020-09-30T23:26:33.6479720Z</dcterms:modified>
</coreProperties>
</file>